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402A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4DA03FB5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17B8E24A" w14:textId="5A4BC883" w:rsidR="002643F1" w:rsidRDefault="00C76CE2" w:rsidP="002643F1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06</w:t>
      </w:r>
      <w:r w:rsidR="002643F1" w:rsidRPr="5E4B221E">
        <w:rPr>
          <w:rFonts w:ascii="Calibri" w:eastAsia="Calibri" w:hAnsi="Calibri" w:cs="Calibri"/>
          <w:b/>
          <w:bCs/>
        </w:rPr>
        <w:t>/0</w:t>
      </w:r>
      <w:r>
        <w:rPr>
          <w:rFonts w:ascii="Calibri" w:eastAsia="Calibri" w:hAnsi="Calibri" w:cs="Calibri"/>
          <w:b/>
          <w:bCs/>
        </w:rPr>
        <w:t>4</w:t>
      </w:r>
      <w:r w:rsidR="002643F1" w:rsidRPr="5E4B221E">
        <w:rPr>
          <w:rFonts w:ascii="Calibri" w:eastAsia="Calibri" w:hAnsi="Calibri" w:cs="Calibri"/>
          <w:b/>
          <w:bCs/>
        </w:rPr>
        <w:t>/20</w:t>
      </w:r>
    </w:p>
    <w:p w14:paraId="2ACDFB10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2E18352E" w14:textId="2A795124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CC5E63">
        <w:rPr>
          <w:rFonts w:ascii="Calibri" w:eastAsia="Calibri" w:hAnsi="Calibri" w:cs="Calibri"/>
        </w:rPr>
        <w:t>6</w:t>
      </w:r>
      <w:r w:rsidRPr="5E4B221E">
        <w:rPr>
          <w:rFonts w:ascii="Calibri" w:eastAsia="Calibri" w:hAnsi="Calibri" w:cs="Calibri"/>
        </w:rPr>
        <w:t xml:space="preserve">:00 PM on </w:t>
      </w:r>
      <w:r w:rsidR="00C76CE2">
        <w:rPr>
          <w:rFonts w:ascii="Calibri" w:eastAsia="Calibri" w:hAnsi="Calibri" w:cs="Calibri"/>
        </w:rPr>
        <w:t xml:space="preserve">April </w:t>
      </w:r>
      <w:r w:rsidR="009932BF">
        <w:rPr>
          <w:rFonts w:ascii="Calibri" w:eastAsia="Calibri" w:hAnsi="Calibri" w:cs="Calibri"/>
        </w:rPr>
        <w:t>13</w:t>
      </w:r>
      <w:r w:rsidR="00C76CE2" w:rsidRPr="00C76CE2">
        <w:rPr>
          <w:rFonts w:ascii="Calibri" w:eastAsia="Calibri" w:hAnsi="Calibri" w:cs="Calibri"/>
          <w:vertAlign w:val="superscript"/>
        </w:rPr>
        <w:t>th</w:t>
      </w:r>
      <w:r w:rsidR="00C76CE2">
        <w:rPr>
          <w:rFonts w:ascii="Calibri" w:eastAsia="Calibri" w:hAnsi="Calibri" w:cs="Calibri"/>
        </w:rPr>
        <w:t xml:space="preserve"> </w:t>
      </w:r>
      <w:r w:rsidR="00BF7DE2">
        <w:rPr>
          <w:rFonts w:ascii="Calibri" w:eastAsia="Calibri" w:hAnsi="Calibri" w:cs="Calibri"/>
        </w:rPr>
        <w:t>2020</w:t>
      </w:r>
      <w:r w:rsidRPr="5E4B221E">
        <w:rPr>
          <w:rFonts w:ascii="Calibri" w:eastAsia="Calibri" w:hAnsi="Calibri" w:cs="Calibri"/>
        </w:rPr>
        <w:t xml:space="preserve">. The meeting was taken via </w:t>
      </w:r>
      <w:r w:rsidR="007048A9">
        <w:rPr>
          <w:rFonts w:ascii="Calibri" w:eastAsia="Calibri" w:hAnsi="Calibri" w:cs="Calibri"/>
        </w:rPr>
        <w:t>voice</w:t>
      </w:r>
      <w:r w:rsidRPr="5E4B221E">
        <w:rPr>
          <w:rFonts w:ascii="Calibri" w:eastAsia="Calibri" w:hAnsi="Calibri" w:cs="Calibri"/>
        </w:rPr>
        <w:t xml:space="preserve"> call</w:t>
      </w:r>
      <w:r w:rsidR="00055BE7">
        <w:rPr>
          <w:rFonts w:ascii="Calibri" w:eastAsia="Calibri" w:hAnsi="Calibri" w:cs="Calibri"/>
        </w:rPr>
        <w:t>.</w:t>
      </w:r>
    </w:p>
    <w:p w14:paraId="251019F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2480F0F2" w14:textId="7B8365A5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>Bayley Cowen-Seagrove</w:t>
      </w:r>
      <w:r>
        <w:br/>
      </w:r>
      <w:r w:rsidRPr="5E4B221E">
        <w:rPr>
          <w:rFonts w:ascii="Calibri" w:eastAsia="Calibri" w:hAnsi="Calibri" w:cs="Calibri"/>
        </w:rPr>
        <w:t xml:space="preserve"> Ellis Tulloch</w:t>
      </w:r>
      <w:r>
        <w:br/>
      </w:r>
      <w:r w:rsidRPr="5E4B221E">
        <w:rPr>
          <w:rFonts w:ascii="Calibri" w:eastAsia="Calibri" w:hAnsi="Calibri" w:cs="Calibri"/>
        </w:rPr>
        <w:t xml:space="preserve"> Jack Lewis</w:t>
      </w:r>
      <w:r>
        <w:br/>
      </w:r>
      <w:r w:rsidRPr="5E4B221E">
        <w:rPr>
          <w:rFonts w:ascii="Calibri" w:eastAsia="Calibri" w:hAnsi="Calibri" w:cs="Calibri"/>
        </w:rPr>
        <w:t xml:space="preserve"> Kobbie Mike Tabi</w:t>
      </w:r>
      <w:r>
        <w:br/>
      </w:r>
      <w:r w:rsidRPr="5E4B221E">
        <w:rPr>
          <w:rFonts w:ascii="Calibri" w:eastAsia="Calibri" w:hAnsi="Calibri" w:cs="Calibri"/>
        </w:rPr>
        <w:t xml:space="preserve"> Thomas Senyah</w:t>
      </w:r>
    </w:p>
    <w:p w14:paraId="1B2BAA9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2473AF8F" w14:textId="734E1CC4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>None</w:t>
      </w:r>
    </w:p>
    <w:p w14:paraId="44DA43C6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6084AA21" w14:textId="4D9ED090" w:rsidR="00962A8C" w:rsidRDefault="00F71829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Review of Code Produced</w:t>
      </w:r>
    </w:p>
    <w:p w14:paraId="03D4D7BC" w14:textId="0722035C" w:rsidR="00BB07E4" w:rsidRPr="00BE5555" w:rsidRDefault="00434C31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Thomas Senyah continued to build </w:t>
      </w:r>
      <w:r w:rsidR="003140A7">
        <w:rPr>
          <w:rFonts w:ascii="Calibri" w:eastAsia="Calibri" w:hAnsi="Calibri" w:cs="Calibri"/>
        </w:rPr>
        <w:t xml:space="preserve">on his progress with the code aspect of the project and was able to produce a ‘buy property’ function to the rest of the team, along with some useful input from Bayley </w:t>
      </w:r>
      <w:r w:rsidR="00272899">
        <w:rPr>
          <w:rFonts w:ascii="Calibri" w:eastAsia="Calibri" w:hAnsi="Calibri" w:cs="Calibri"/>
        </w:rPr>
        <w:t xml:space="preserve">Cowen-Seagrove and Jack Lewis. The code was well accepted by the rest of the team, who were happy with the progress and </w:t>
      </w:r>
      <w:r w:rsidR="00996E5F">
        <w:rPr>
          <w:rFonts w:ascii="Calibri" w:eastAsia="Calibri" w:hAnsi="Calibri" w:cs="Calibri"/>
        </w:rPr>
        <w:t>how well the code fit in with the rest of the code previously developed.</w:t>
      </w:r>
    </w:p>
    <w:p w14:paraId="30FA0C95" w14:textId="5C02F022" w:rsidR="006416B7" w:rsidRDefault="00965D7C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PERT Chart</w:t>
      </w:r>
    </w:p>
    <w:p w14:paraId="77C32004" w14:textId="791BA699" w:rsidR="00965D7C" w:rsidRDefault="00996E5F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Bayley Cowen-Seagrove introduced the rest of the group to the PERT chart that he had been working on for the past couple of weeks. The PERT chart </w:t>
      </w:r>
      <w:r w:rsidR="003871A4">
        <w:rPr>
          <w:rFonts w:ascii="Calibri" w:eastAsia="Calibri" w:hAnsi="Calibri" w:cs="Calibri"/>
        </w:rPr>
        <w:t xml:space="preserve">showed a good outline of the team’s progress thus far, and importantly laid out </w:t>
      </w:r>
      <w:r w:rsidR="00E528CE">
        <w:rPr>
          <w:rFonts w:ascii="Calibri" w:eastAsia="Calibri" w:hAnsi="Calibri" w:cs="Calibri"/>
        </w:rPr>
        <w:t xml:space="preserve">a vision of how the remaining time would be expected to pan out for the project. The chart was </w:t>
      </w:r>
      <w:r w:rsidR="00445ECD">
        <w:rPr>
          <w:rFonts w:ascii="Calibri" w:eastAsia="Calibri" w:hAnsi="Calibri" w:cs="Calibri"/>
        </w:rPr>
        <w:t>agreed upon as a team and sparked a conversation between the team [see New Business].</w:t>
      </w:r>
    </w:p>
    <w:p w14:paraId="1E3DF367" w14:textId="49AF882A" w:rsidR="00445ECD" w:rsidRDefault="00445ECD" w:rsidP="002643F1">
      <w:pPr>
        <w:spacing w:line="257" w:lineRule="auto"/>
        <w:rPr>
          <w:rFonts w:ascii="Calibri" w:eastAsia="Calibri" w:hAnsi="Calibri" w:cs="Calibri"/>
        </w:rPr>
      </w:pPr>
    </w:p>
    <w:p w14:paraId="6E07939D" w14:textId="62D74C8C" w:rsidR="00445ECD" w:rsidRDefault="00E17B98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Discussion on how to Implement AI Player</w:t>
      </w:r>
    </w:p>
    <w:p w14:paraId="78A08CB8" w14:textId="083E0765" w:rsidR="00E17B98" w:rsidRPr="00610F82" w:rsidRDefault="00610F82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Whilst this topic was meant to be discussed, the team didn’t get round to it in time to cover it due to the </w:t>
      </w:r>
      <w:r w:rsidR="0076765E">
        <w:rPr>
          <w:rFonts w:ascii="Calibri" w:eastAsia="Calibri" w:hAnsi="Calibri" w:cs="Calibri"/>
        </w:rPr>
        <w:t>discussion sparked by the PERT chart conversation.</w:t>
      </w:r>
    </w:p>
    <w:p w14:paraId="4EFBE89D" w14:textId="3AD2F825" w:rsidR="00C52F71" w:rsidRDefault="002643F1" w:rsidP="002643F1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49F26619" w14:textId="393D30C9" w:rsidR="0076765E" w:rsidRDefault="009F1D19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Discussion on Time Management</w:t>
      </w:r>
    </w:p>
    <w:p w14:paraId="7B85512E" w14:textId="0D1B92E2" w:rsidR="009F1D19" w:rsidRDefault="009F1D19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previously mentioned, the introduction of the PERT chart by Bayley </w:t>
      </w:r>
      <w:r w:rsidR="00034B60">
        <w:rPr>
          <w:rFonts w:ascii="Calibri" w:eastAsia="Calibri" w:hAnsi="Calibri" w:cs="Calibri"/>
        </w:rPr>
        <w:t>sparked a lengthy but necessary conversation regarding how the rest of the project duration should be spent, and what the team’s focus should shift to.</w:t>
      </w:r>
    </w:p>
    <w:p w14:paraId="75DEA9D0" w14:textId="799A36C4" w:rsidR="00034B60" w:rsidRDefault="00B1738B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Points were made that with the coding phase in full swing, and hopefully to be finished in the coming weeks, </w:t>
      </w:r>
      <w:r w:rsidR="00EB3452">
        <w:rPr>
          <w:rFonts w:ascii="Calibri" w:eastAsia="Calibri" w:hAnsi="Calibri" w:cs="Calibri"/>
        </w:rPr>
        <w:t xml:space="preserve">some roles and attention could be switched to other areas of </w:t>
      </w:r>
      <w:r w:rsidR="00681123">
        <w:rPr>
          <w:rFonts w:ascii="Calibri" w:eastAsia="Calibri" w:hAnsi="Calibri" w:cs="Calibri"/>
        </w:rPr>
        <w:t>the project. It was deci</w:t>
      </w:r>
      <w:r w:rsidR="002E11F9">
        <w:rPr>
          <w:rFonts w:ascii="Calibri" w:eastAsia="Calibri" w:hAnsi="Calibri" w:cs="Calibri"/>
        </w:rPr>
        <w:t xml:space="preserve">ded that Bayley Cowen-Seagrove and </w:t>
      </w:r>
      <w:r w:rsidR="002E11F9" w:rsidRPr="002E11F9">
        <w:rPr>
          <w:rFonts w:ascii="Calibri" w:eastAsia="Calibri" w:hAnsi="Calibri" w:cs="Calibri"/>
        </w:rPr>
        <w:t>Ellis Tulloch</w:t>
      </w:r>
      <w:r w:rsidR="002E11F9">
        <w:rPr>
          <w:rFonts w:ascii="Calibri" w:eastAsia="Calibri" w:hAnsi="Calibri" w:cs="Calibri"/>
        </w:rPr>
        <w:t xml:space="preserve"> would focus their attention to making sure the report was built to a good standard and content was covered. </w:t>
      </w:r>
      <w:r w:rsidR="003F714D">
        <w:rPr>
          <w:rFonts w:ascii="Calibri" w:eastAsia="Calibri" w:hAnsi="Calibri" w:cs="Calibri"/>
        </w:rPr>
        <w:t>Jack Lewis would focus on the design and code implementation of the board game GUI</w:t>
      </w:r>
      <w:r w:rsidR="006D383E">
        <w:rPr>
          <w:rFonts w:ascii="Calibri" w:eastAsia="Calibri" w:hAnsi="Calibri" w:cs="Calibri"/>
        </w:rPr>
        <w:t>, with assistance from Mike Kobbie Tabi where necessary, who would also help with documentation.</w:t>
      </w:r>
    </w:p>
    <w:p w14:paraId="2C33FA09" w14:textId="1A4129BC" w:rsidR="00806014" w:rsidRPr="009F1D19" w:rsidRDefault="00806014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analysis of the task remaining took up a good chunk of time</w:t>
      </w:r>
      <w:r w:rsidR="00350369">
        <w:rPr>
          <w:rFonts w:ascii="Calibri" w:eastAsia="Calibri" w:hAnsi="Calibri" w:cs="Calibri"/>
        </w:rPr>
        <w:t xml:space="preserve">, but all members of the team made good suggestions as to how the team should look to move forward with the project, which resulted in a </w:t>
      </w:r>
      <w:r w:rsidR="00A11FF8">
        <w:rPr>
          <w:rFonts w:ascii="Calibri" w:eastAsia="Calibri" w:hAnsi="Calibri" w:cs="Calibri"/>
        </w:rPr>
        <w:t>positive discussion and conclusion.</w:t>
      </w:r>
    </w:p>
    <w:p w14:paraId="79E29DC2" w14:textId="5385AAB3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Additions to the Agenda:</w:t>
      </w:r>
    </w:p>
    <w:p w14:paraId="74EC9FCF" w14:textId="0049E4F0" w:rsidR="008358C9" w:rsidRDefault="00490B2F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Testing</w:t>
      </w:r>
    </w:p>
    <w:p w14:paraId="2DE08290" w14:textId="79483D72" w:rsidR="00490B2F" w:rsidRPr="00490B2F" w:rsidRDefault="00490B2F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One point raised by Ellis Tulloch was the need to focus on testing, and </w:t>
      </w:r>
      <w:r w:rsidR="00B22D8B">
        <w:rPr>
          <w:rFonts w:ascii="Calibri" w:eastAsia="Calibri" w:hAnsi="Calibri" w:cs="Calibri"/>
        </w:rPr>
        <w:t xml:space="preserve">made the recommendation to the team that he would focus on building the testing documentation, gathering the tests that had been developed by Thomas Senyah already, as well as </w:t>
      </w:r>
      <w:r w:rsidR="00E154B1">
        <w:rPr>
          <w:rFonts w:ascii="Calibri" w:eastAsia="Calibri" w:hAnsi="Calibri" w:cs="Calibri"/>
        </w:rPr>
        <w:t>adding any new tests to a test plan.</w:t>
      </w:r>
    </w:p>
    <w:p w14:paraId="5B08DE82" w14:textId="1A316B43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Agenda for Next Meeting:</w:t>
      </w:r>
    </w:p>
    <w:p w14:paraId="7E4CFD16" w14:textId="1B5E64CE" w:rsidR="002643F1" w:rsidRDefault="00C93BFD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of code produced.</w:t>
      </w:r>
    </w:p>
    <w:p w14:paraId="33DB5613" w14:textId="636A43EF" w:rsidR="005632B2" w:rsidRDefault="00DE76C5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 how to implement AI player.</w:t>
      </w:r>
    </w:p>
    <w:p w14:paraId="7EBD1C09" w14:textId="514E1A62" w:rsidR="00E154B1" w:rsidRDefault="00E154B1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plan progress.</w:t>
      </w:r>
      <w:bookmarkStart w:id="0" w:name="_GoBack"/>
      <w:bookmarkEnd w:id="0"/>
    </w:p>
    <w:p w14:paraId="6A96295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5F0BA41C" w14:textId="2A9EA3DE" w:rsidR="00FB51BF" w:rsidRDefault="00FB51BF" w:rsidP="002643F1">
      <w:pPr>
        <w:spacing w:line="257" w:lineRule="auto"/>
      </w:pPr>
      <w:r>
        <w:rPr>
          <w:rFonts w:ascii="Calibri" w:eastAsia="Calibri" w:hAnsi="Calibri" w:cs="Calibri"/>
        </w:rPr>
        <w:t>Meeting was adjourned at 6:</w:t>
      </w:r>
      <w:r w:rsidR="00A11FF8">
        <w:rPr>
          <w:rFonts w:ascii="Calibri" w:eastAsia="Calibri" w:hAnsi="Calibri" w:cs="Calibri"/>
        </w:rPr>
        <w:t>42</w:t>
      </w:r>
      <w:r>
        <w:rPr>
          <w:rFonts w:ascii="Calibri" w:eastAsia="Calibri" w:hAnsi="Calibri" w:cs="Calibri"/>
        </w:rPr>
        <w:t xml:space="preserve"> PM. The next general meeting will be at </w:t>
      </w:r>
      <w:r w:rsidR="00F6072A">
        <w:rPr>
          <w:rFonts w:ascii="Calibri" w:eastAsia="Calibri" w:hAnsi="Calibri" w:cs="Calibri"/>
        </w:rPr>
        <w:t xml:space="preserve">6:00 PM on </w:t>
      </w:r>
      <w:r w:rsidR="00A11FF8">
        <w:rPr>
          <w:rFonts w:ascii="Calibri" w:eastAsia="Calibri" w:hAnsi="Calibri" w:cs="Calibri"/>
        </w:rPr>
        <w:t>20</w:t>
      </w:r>
      <w:r w:rsidR="00892891" w:rsidRPr="00892891">
        <w:rPr>
          <w:rFonts w:ascii="Calibri" w:eastAsia="Calibri" w:hAnsi="Calibri" w:cs="Calibri"/>
          <w:vertAlign w:val="superscript"/>
        </w:rPr>
        <w:t>th</w:t>
      </w:r>
      <w:r w:rsidR="00892891">
        <w:rPr>
          <w:rFonts w:ascii="Calibri" w:eastAsia="Calibri" w:hAnsi="Calibri" w:cs="Calibri"/>
        </w:rPr>
        <w:t xml:space="preserve"> April</w:t>
      </w:r>
      <w:r w:rsidR="00F6072A">
        <w:rPr>
          <w:rFonts w:ascii="Calibri" w:eastAsia="Calibri" w:hAnsi="Calibri" w:cs="Calibri"/>
        </w:rPr>
        <w:t xml:space="preserve"> 2020, </w:t>
      </w:r>
      <w:r w:rsidR="00CC5E63">
        <w:rPr>
          <w:rFonts w:ascii="Calibri" w:eastAsia="Calibri" w:hAnsi="Calibri" w:cs="Calibri"/>
        </w:rPr>
        <w:t xml:space="preserve">via </w:t>
      </w:r>
      <w:r w:rsidR="00A11FF8">
        <w:rPr>
          <w:rFonts w:ascii="Calibri" w:eastAsia="Calibri" w:hAnsi="Calibri" w:cs="Calibri"/>
        </w:rPr>
        <w:t>voice</w:t>
      </w:r>
      <w:r w:rsidR="00CC5E63">
        <w:rPr>
          <w:rFonts w:ascii="Calibri" w:eastAsia="Calibri" w:hAnsi="Calibri" w:cs="Calibri"/>
        </w:rPr>
        <w:t xml:space="preserve"> call.</w:t>
      </w:r>
    </w:p>
    <w:p w14:paraId="05E5C048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5A0E3F6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>Minutes submitted by: Ellis Tulloch</w:t>
      </w:r>
    </w:p>
    <w:p w14:paraId="6FA43E6B" w14:textId="77777777" w:rsidR="002643F1" w:rsidRDefault="002643F1" w:rsidP="002643F1">
      <w:pPr>
        <w:spacing w:line="257" w:lineRule="auto"/>
        <w:rPr>
          <w:rFonts w:ascii="Calibri" w:eastAsia="Calibri" w:hAnsi="Calibri" w:cs="Calibri"/>
        </w:rPr>
      </w:pPr>
    </w:p>
    <w:p w14:paraId="0AFB7873" w14:textId="77777777" w:rsidR="002643F1" w:rsidRDefault="002643F1" w:rsidP="002643F1"/>
    <w:p w14:paraId="2041D307" w14:textId="77777777" w:rsidR="008E63FA" w:rsidRDefault="008E63FA"/>
    <w:sectPr w:rsidR="008E6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0CF3"/>
    <w:multiLevelType w:val="hybridMultilevel"/>
    <w:tmpl w:val="0C2C672C"/>
    <w:lvl w:ilvl="0" w:tplc="72720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0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E4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A8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27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22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43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0E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62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68"/>
    <w:rsid w:val="00000A0F"/>
    <w:rsid w:val="00034217"/>
    <w:rsid w:val="00034B60"/>
    <w:rsid w:val="00054387"/>
    <w:rsid w:val="00055BE7"/>
    <w:rsid w:val="000627AF"/>
    <w:rsid w:val="0007392D"/>
    <w:rsid w:val="00074799"/>
    <w:rsid w:val="0009330C"/>
    <w:rsid w:val="00095B7E"/>
    <w:rsid w:val="000A609C"/>
    <w:rsid w:val="000C15F4"/>
    <w:rsid w:val="000C7FAD"/>
    <w:rsid w:val="000D1DEB"/>
    <w:rsid w:val="000D3714"/>
    <w:rsid w:val="000E25AD"/>
    <w:rsid w:val="000E64B5"/>
    <w:rsid w:val="00120041"/>
    <w:rsid w:val="001736D0"/>
    <w:rsid w:val="001860CB"/>
    <w:rsid w:val="00196C1E"/>
    <w:rsid w:val="001A2BBC"/>
    <w:rsid w:val="001B0499"/>
    <w:rsid w:val="001B0FDA"/>
    <w:rsid w:val="001C4DB0"/>
    <w:rsid w:val="001E45FD"/>
    <w:rsid w:val="00204ADA"/>
    <w:rsid w:val="00223FEC"/>
    <w:rsid w:val="002328A1"/>
    <w:rsid w:val="002410F7"/>
    <w:rsid w:val="00243C9C"/>
    <w:rsid w:val="002533B1"/>
    <w:rsid w:val="00254C00"/>
    <w:rsid w:val="00255EF3"/>
    <w:rsid w:val="002643F1"/>
    <w:rsid w:val="00272899"/>
    <w:rsid w:val="00290B3F"/>
    <w:rsid w:val="0029555D"/>
    <w:rsid w:val="002A360F"/>
    <w:rsid w:val="002C2529"/>
    <w:rsid w:val="002D4687"/>
    <w:rsid w:val="002D5443"/>
    <w:rsid w:val="002E0754"/>
    <w:rsid w:val="002E11F9"/>
    <w:rsid w:val="003140A7"/>
    <w:rsid w:val="003319D2"/>
    <w:rsid w:val="00335414"/>
    <w:rsid w:val="00350369"/>
    <w:rsid w:val="00355C49"/>
    <w:rsid w:val="003671A5"/>
    <w:rsid w:val="003735F7"/>
    <w:rsid w:val="00374179"/>
    <w:rsid w:val="003871A4"/>
    <w:rsid w:val="0039526E"/>
    <w:rsid w:val="003A1D18"/>
    <w:rsid w:val="003A7AC6"/>
    <w:rsid w:val="003B4F56"/>
    <w:rsid w:val="003C2E0F"/>
    <w:rsid w:val="003E05E7"/>
    <w:rsid w:val="003F714D"/>
    <w:rsid w:val="00402105"/>
    <w:rsid w:val="004053E9"/>
    <w:rsid w:val="00407701"/>
    <w:rsid w:val="004147D0"/>
    <w:rsid w:val="0042727E"/>
    <w:rsid w:val="00434C31"/>
    <w:rsid w:val="00445ECD"/>
    <w:rsid w:val="00467612"/>
    <w:rsid w:val="00490B2F"/>
    <w:rsid w:val="00495368"/>
    <w:rsid w:val="004C6D04"/>
    <w:rsid w:val="004D19C9"/>
    <w:rsid w:val="004E2CBD"/>
    <w:rsid w:val="00514D33"/>
    <w:rsid w:val="00517E1B"/>
    <w:rsid w:val="00526DC1"/>
    <w:rsid w:val="00532CAA"/>
    <w:rsid w:val="005632B2"/>
    <w:rsid w:val="00567035"/>
    <w:rsid w:val="005672F1"/>
    <w:rsid w:val="0057307D"/>
    <w:rsid w:val="0058318B"/>
    <w:rsid w:val="005876C0"/>
    <w:rsid w:val="00593F17"/>
    <w:rsid w:val="005A2E24"/>
    <w:rsid w:val="005A3A09"/>
    <w:rsid w:val="005B421B"/>
    <w:rsid w:val="005C30F2"/>
    <w:rsid w:val="005C4E4A"/>
    <w:rsid w:val="005D2EBD"/>
    <w:rsid w:val="005D736C"/>
    <w:rsid w:val="005E2F43"/>
    <w:rsid w:val="005F7FA8"/>
    <w:rsid w:val="006075EB"/>
    <w:rsid w:val="00610F82"/>
    <w:rsid w:val="0061282B"/>
    <w:rsid w:val="00623E1D"/>
    <w:rsid w:val="00636D8A"/>
    <w:rsid w:val="006416B7"/>
    <w:rsid w:val="00643626"/>
    <w:rsid w:val="00646FFD"/>
    <w:rsid w:val="00681123"/>
    <w:rsid w:val="00693493"/>
    <w:rsid w:val="00696A90"/>
    <w:rsid w:val="006C669A"/>
    <w:rsid w:val="006D383E"/>
    <w:rsid w:val="006D6EC2"/>
    <w:rsid w:val="006E38D5"/>
    <w:rsid w:val="006E685C"/>
    <w:rsid w:val="007048A9"/>
    <w:rsid w:val="0072138C"/>
    <w:rsid w:val="00727E0A"/>
    <w:rsid w:val="007328B8"/>
    <w:rsid w:val="00736482"/>
    <w:rsid w:val="00742B99"/>
    <w:rsid w:val="0076765E"/>
    <w:rsid w:val="00772857"/>
    <w:rsid w:val="00773D35"/>
    <w:rsid w:val="007A0CC5"/>
    <w:rsid w:val="007B08FC"/>
    <w:rsid w:val="007D2333"/>
    <w:rsid w:val="007E01A5"/>
    <w:rsid w:val="007E4EC9"/>
    <w:rsid w:val="007F0FA1"/>
    <w:rsid w:val="007F7C2C"/>
    <w:rsid w:val="00806014"/>
    <w:rsid w:val="00807E0A"/>
    <w:rsid w:val="008358C9"/>
    <w:rsid w:val="008855B7"/>
    <w:rsid w:val="00892891"/>
    <w:rsid w:val="0089476B"/>
    <w:rsid w:val="008A5ABF"/>
    <w:rsid w:val="008B75B1"/>
    <w:rsid w:val="008D7D24"/>
    <w:rsid w:val="008E63FA"/>
    <w:rsid w:val="008F39E8"/>
    <w:rsid w:val="009024FC"/>
    <w:rsid w:val="00916D88"/>
    <w:rsid w:val="009547C9"/>
    <w:rsid w:val="00954C49"/>
    <w:rsid w:val="00956A66"/>
    <w:rsid w:val="00962A8C"/>
    <w:rsid w:val="00965D7C"/>
    <w:rsid w:val="00965F27"/>
    <w:rsid w:val="00967407"/>
    <w:rsid w:val="00973F44"/>
    <w:rsid w:val="00981385"/>
    <w:rsid w:val="00983EF6"/>
    <w:rsid w:val="00984BC4"/>
    <w:rsid w:val="009932BF"/>
    <w:rsid w:val="00996E5F"/>
    <w:rsid w:val="009A0C18"/>
    <w:rsid w:val="009C49B7"/>
    <w:rsid w:val="009C505D"/>
    <w:rsid w:val="009D1FAE"/>
    <w:rsid w:val="009F1D19"/>
    <w:rsid w:val="009F3A76"/>
    <w:rsid w:val="00A11FF8"/>
    <w:rsid w:val="00A17ABC"/>
    <w:rsid w:val="00A51259"/>
    <w:rsid w:val="00A6351A"/>
    <w:rsid w:val="00A816A3"/>
    <w:rsid w:val="00A86BB4"/>
    <w:rsid w:val="00A91AF0"/>
    <w:rsid w:val="00AB1BDD"/>
    <w:rsid w:val="00AB6206"/>
    <w:rsid w:val="00AE0472"/>
    <w:rsid w:val="00B1738B"/>
    <w:rsid w:val="00B175D7"/>
    <w:rsid w:val="00B20E00"/>
    <w:rsid w:val="00B22D8B"/>
    <w:rsid w:val="00B27538"/>
    <w:rsid w:val="00B33033"/>
    <w:rsid w:val="00B355AB"/>
    <w:rsid w:val="00B4498A"/>
    <w:rsid w:val="00B5123C"/>
    <w:rsid w:val="00BA1B37"/>
    <w:rsid w:val="00BB07E4"/>
    <w:rsid w:val="00BE04BF"/>
    <w:rsid w:val="00BE5555"/>
    <w:rsid w:val="00BF6127"/>
    <w:rsid w:val="00BF7DE2"/>
    <w:rsid w:val="00C063D4"/>
    <w:rsid w:val="00C1200F"/>
    <w:rsid w:val="00C16CE9"/>
    <w:rsid w:val="00C30EC8"/>
    <w:rsid w:val="00C34F7E"/>
    <w:rsid w:val="00C47584"/>
    <w:rsid w:val="00C52F71"/>
    <w:rsid w:val="00C633E9"/>
    <w:rsid w:val="00C67EDD"/>
    <w:rsid w:val="00C708A3"/>
    <w:rsid w:val="00C76CE2"/>
    <w:rsid w:val="00C93BFD"/>
    <w:rsid w:val="00CB2738"/>
    <w:rsid w:val="00CB6D37"/>
    <w:rsid w:val="00CC5E63"/>
    <w:rsid w:val="00CD1493"/>
    <w:rsid w:val="00CD3D71"/>
    <w:rsid w:val="00D05703"/>
    <w:rsid w:val="00D624B4"/>
    <w:rsid w:val="00D819C5"/>
    <w:rsid w:val="00D97C73"/>
    <w:rsid w:val="00DC5721"/>
    <w:rsid w:val="00DE76C5"/>
    <w:rsid w:val="00E154B1"/>
    <w:rsid w:val="00E16227"/>
    <w:rsid w:val="00E17B98"/>
    <w:rsid w:val="00E528CE"/>
    <w:rsid w:val="00E53DB6"/>
    <w:rsid w:val="00E80EDF"/>
    <w:rsid w:val="00E925EB"/>
    <w:rsid w:val="00EA3AAF"/>
    <w:rsid w:val="00EA679E"/>
    <w:rsid w:val="00EB3452"/>
    <w:rsid w:val="00EC6007"/>
    <w:rsid w:val="00EE481D"/>
    <w:rsid w:val="00EE58C0"/>
    <w:rsid w:val="00F322DC"/>
    <w:rsid w:val="00F416D3"/>
    <w:rsid w:val="00F6072A"/>
    <w:rsid w:val="00F64F5B"/>
    <w:rsid w:val="00F71829"/>
    <w:rsid w:val="00FA4A96"/>
    <w:rsid w:val="00FB45A0"/>
    <w:rsid w:val="00FB51BF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610"/>
  <w15:chartTrackingRefBased/>
  <w15:docId w15:val="{F88D5E6F-6950-4A55-B0C5-15DB9E15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226</cp:revision>
  <dcterms:created xsi:type="dcterms:W3CDTF">2020-04-08T16:24:00Z</dcterms:created>
  <dcterms:modified xsi:type="dcterms:W3CDTF">2020-04-28T00:20:00Z</dcterms:modified>
</cp:coreProperties>
</file>