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955BC" w14:textId="77777777" w:rsidR="005D614B" w:rsidRPr="008B40C8" w:rsidRDefault="00000000">
      <w:pPr>
        <w:spacing w:before="1200"/>
        <w:jc w:val="center"/>
        <w:rPr>
          <w:sz w:val="24"/>
          <w:szCs w:val="28"/>
        </w:rPr>
      </w:pPr>
      <w:r w:rsidRPr="008B40C8">
        <w:rPr>
          <w:b/>
          <w:sz w:val="44"/>
          <w:szCs w:val="28"/>
        </w:rPr>
        <w:t>Software Engineering Management and Economics</w:t>
      </w:r>
    </w:p>
    <w:p w14:paraId="3E4AC784" w14:textId="77777777" w:rsidR="005D614B" w:rsidRDefault="00000000">
      <w:pPr>
        <w:jc w:val="center"/>
        <w:rPr>
          <w:b/>
          <w:sz w:val="44"/>
        </w:rPr>
      </w:pPr>
      <w:r>
        <w:rPr>
          <w:b/>
          <w:sz w:val="44"/>
        </w:rPr>
        <w:t>Experiment III Report</w:t>
      </w:r>
    </w:p>
    <w:p w14:paraId="0A3B56D6" w14:textId="77777777" w:rsidR="008B40C8" w:rsidRDefault="008B40C8">
      <w:pPr>
        <w:jc w:val="center"/>
      </w:pPr>
    </w:p>
    <w:p w14:paraId="55D4F1F6" w14:textId="77777777" w:rsidR="005D614B" w:rsidRDefault="00000000">
      <w:pPr>
        <w:spacing w:before="360"/>
        <w:jc w:val="center"/>
        <w:rPr>
          <w:b/>
          <w:color w:val="1F4E79"/>
          <w:sz w:val="40"/>
        </w:rPr>
      </w:pPr>
      <w:r>
        <w:rPr>
          <w:b/>
          <w:color w:val="1F4E79"/>
          <w:sz w:val="40"/>
        </w:rPr>
        <w:t>Economical Evaluation of Software Project</w:t>
      </w:r>
    </w:p>
    <w:p w14:paraId="2D5E8A11" w14:textId="77777777" w:rsidR="008B40C8" w:rsidRDefault="008B40C8">
      <w:pPr>
        <w:spacing w:before="360"/>
        <w:jc w:val="center"/>
      </w:pPr>
    </w:p>
    <w:p w14:paraId="6553507E" w14:textId="217F0CA9" w:rsidR="005D614B" w:rsidRDefault="00000000">
      <w:pPr>
        <w:spacing w:before="400"/>
        <w:jc w:val="center"/>
      </w:pPr>
      <w:r>
        <w:rPr>
          <w:b/>
          <w:sz w:val="28"/>
        </w:rPr>
        <w:t xml:space="preserve">Course Project: HeartCompass </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3168"/>
        <w:gridCol w:w="3168"/>
      </w:tblGrid>
      <w:tr w:rsidR="005D614B" w14:paraId="2EA959E4" w14:textId="77777777">
        <w:trPr>
          <w:jc w:val="center"/>
        </w:trPr>
        <w:tc>
          <w:tcPr>
            <w:tcW w:w="3168" w:type="dxa"/>
            <w:tcMar>
              <w:top w:w="120" w:type="dxa"/>
              <w:left w:w="120" w:type="dxa"/>
              <w:bottom w:w="120" w:type="dxa"/>
              <w:right w:w="120" w:type="dxa"/>
            </w:tcMar>
            <w:vAlign w:val="center"/>
          </w:tcPr>
          <w:p w14:paraId="4843E1B7" w14:textId="77777777" w:rsidR="005D614B" w:rsidRDefault="00000000">
            <w:pPr>
              <w:spacing w:after="0" w:line="240" w:lineRule="auto"/>
              <w:jc w:val="center"/>
            </w:pPr>
            <w:r>
              <w:rPr>
                <w:b/>
                <w:sz w:val="22"/>
              </w:rPr>
              <w:t>Student Name</w:t>
            </w:r>
          </w:p>
        </w:tc>
        <w:tc>
          <w:tcPr>
            <w:tcW w:w="3168" w:type="dxa"/>
            <w:tcMar>
              <w:top w:w="120" w:type="dxa"/>
              <w:left w:w="120" w:type="dxa"/>
              <w:bottom w:w="120" w:type="dxa"/>
              <w:right w:w="120" w:type="dxa"/>
            </w:tcMar>
            <w:vAlign w:val="center"/>
          </w:tcPr>
          <w:p w14:paraId="6F37118E" w14:textId="77777777" w:rsidR="005D614B" w:rsidRDefault="00000000">
            <w:pPr>
              <w:spacing w:after="0" w:line="240" w:lineRule="auto"/>
              <w:jc w:val="center"/>
            </w:pPr>
            <w:r>
              <w:rPr>
                <w:sz w:val="22"/>
              </w:rPr>
              <w:t>Chen Leishiyu</w:t>
            </w:r>
          </w:p>
        </w:tc>
      </w:tr>
      <w:tr w:rsidR="005D614B" w14:paraId="3D33DAC1" w14:textId="77777777">
        <w:trPr>
          <w:jc w:val="center"/>
        </w:trPr>
        <w:tc>
          <w:tcPr>
            <w:tcW w:w="3168" w:type="dxa"/>
            <w:tcMar>
              <w:top w:w="120" w:type="dxa"/>
              <w:left w:w="120" w:type="dxa"/>
              <w:bottom w:w="120" w:type="dxa"/>
              <w:right w:w="120" w:type="dxa"/>
            </w:tcMar>
            <w:vAlign w:val="center"/>
          </w:tcPr>
          <w:p w14:paraId="31EA497C" w14:textId="77777777" w:rsidR="005D614B" w:rsidRDefault="00000000">
            <w:pPr>
              <w:spacing w:after="0" w:line="240" w:lineRule="auto"/>
              <w:jc w:val="center"/>
            </w:pPr>
            <w:r>
              <w:rPr>
                <w:b/>
                <w:sz w:val="22"/>
              </w:rPr>
              <w:t>Student ID</w:t>
            </w:r>
          </w:p>
        </w:tc>
        <w:tc>
          <w:tcPr>
            <w:tcW w:w="3168" w:type="dxa"/>
            <w:tcMar>
              <w:top w:w="120" w:type="dxa"/>
              <w:left w:w="120" w:type="dxa"/>
              <w:bottom w:w="120" w:type="dxa"/>
              <w:right w:w="120" w:type="dxa"/>
            </w:tcMar>
            <w:vAlign w:val="center"/>
          </w:tcPr>
          <w:p w14:paraId="0411E2BB" w14:textId="77777777" w:rsidR="005D614B" w:rsidRDefault="00000000">
            <w:pPr>
              <w:spacing w:after="0" w:line="240" w:lineRule="auto"/>
              <w:jc w:val="center"/>
            </w:pPr>
            <w:r>
              <w:rPr>
                <w:sz w:val="22"/>
              </w:rPr>
              <w:t>2354177</w:t>
            </w:r>
          </w:p>
        </w:tc>
      </w:tr>
      <w:tr w:rsidR="005D614B" w14:paraId="741C1885" w14:textId="77777777">
        <w:trPr>
          <w:jc w:val="center"/>
        </w:trPr>
        <w:tc>
          <w:tcPr>
            <w:tcW w:w="3168" w:type="dxa"/>
            <w:tcMar>
              <w:top w:w="120" w:type="dxa"/>
              <w:left w:w="120" w:type="dxa"/>
              <w:bottom w:w="120" w:type="dxa"/>
              <w:right w:w="120" w:type="dxa"/>
            </w:tcMar>
            <w:vAlign w:val="center"/>
          </w:tcPr>
          <w:p w14:paraId="095BE825" w14:textId="77777777" w:rsidR="005D614B" w:rsidRDefault="00000000">
            <w:pPr>
              <w:spacing w:after="0" w:line="240" w:lineRule="auto"/>
              <w:jc w:val="center"/>
            </w:pPr>
            <w:r>
              <w:rPr>
                <w:b/>
                <w:sz w:val="22"/>
              </w:rPr>
              <w:t>Instructor</w:t>
            </w:r>
          </w:p>
        </w:tc>
        <w:tc>
          <w:tcPr>
            <w:tcW w:w="3168" w:type="dxa"/>
            <w:tcMar>
              <w:top w:w="120" w:type="dxa"/>
              <w:left w:w="120" w:type="dxa"/>
              <w:bottom w:w="120" w:type="dxa"/>
              <w:right w:w="120" w:type="dxa"/>
            </w:tcMar>
            <w:vAlign w:val="center"/>
          </w:tcPr>
          <w:p w14:paraId="25E5989A" w14:textId="77777777" w:rsidR="005D614B" w:rsidRDefault="00000000">
            <w:pPr>
              <w:spacing w:after="0" w:line="240" w:lineRule="auto"/>
              <w:jc w:val="center"/>
            </w:pPr>
            <w:r>
              <w:rPr>
                <w:sz w:val="22"/>
              </w:rPr>
              <w:t>Du Bowen</w:t>
            </w:r>
          </w:p>
        </w:tc>
      </w:tr>
      <w:tr w:rsidR="005D614B" w14:paraId="61296C95" w14:textId="77777777">
        <w:trPr>
          <w:jc w:val="center"/>
        </w:trPr>
        <w:tc>
          <w:tcPr>
            <w:tcW w:w="3168" w:type="dxa"/>
            <w:tcMar>
              <w:top w:w="120" w:type="dxa"/>
              <w:left w:w="120" w:type="dxa"/>
              <w:bottom w:w="120" w:type="dxa"/>
              <w:right w:w="120" w:type="dxa"/>
            </w:tcMar>
            <w:vAlign w:val="center"/>
          </w:tcPr>
          <w:p w14:paraId="74E59894" w14:textId="77777777" w:rsidR="005D614B" w:rsidRDefault="00000000">
            <w:pPr>
              <w:spacing w:after="0" w:line="240" w:lineRule="auto"/>
              <w:jc w:val="center"/>
            </w:pPr>
            <w:r>
              <w:rPr>
                <w:b/>
                <w:sz w:val="22"/>
              </w:rPr>
              <w:t>Submission Date</w:t>
            </w:r>
          </w:p>
        </w:tc>
        <w:tc>
          <w:tcPr>
            <w:tcW w:w="3168" w:type="dxa"/>
            <w:tcMar>
              <w:top w:w="120" w:type="dxa"/>
              <w:left w:w="120" w:type="dxa"/>
              <w:bottom w:w="120" w:type="dxa"/>
              <w:right w:w="120" w:type="dxa"/>
            </w:tcMar>
            <w:vAlign w:val="center"/>
          </w:tcPr>
          <w:p w14:paraId="271B661F" w14:textId="77777777" w:rsidR="005D614B" w:rsidRDefault="00000000">
            <w:pPr>
              <w:spacing w:after="0" w:line="240" w:lineRule="auto"/>
              <w:jc w:val="center"/>
            </w:pPr>
            <w:r>
              <w:rPr>
                <w:sz w:val="22"/>
              </w:rPr>
              <w:t>June 22, 2026</w:t>
            </w:r>
          </w:p>
        </w:tc>
      </w:tr>
    </w:tbl>
    <w:p w14:paraId="0D37683F" w14:textId="77777777" w:rsidR="005D614B" w:rsidRDefault="00000000">
      <w:r>
        <w:br w:type="page"/>
      </w:r>
    </w:p>
    <w:p w14:paraId="21A703BE" w14:textId="77777777" w:rsidR="005D614B" w:rsidRDefault="00000000">
      <w:pPr>
        <w:pStyle w:val="1"/>
      </w:pPr>
      <w:r>
        <w:rPr>
          <w:rFonts w:ascii="Times New Roman" w:eastAsia="宋体" w:hAnsi="Times New Roman"/>
        </w:rPr>
        <w:lastRenderedPageBreak/>
        <w:t>Abstract</w:t>
      </w:r>
    </w:p>
    <w:p w14:paraId="1F47551C" w14:textId="77777777" w:rsidR="005D614B" w:rsidRDefault="00000000">
      <w:pPr>
        <w:ind w:firstLine="360"/>
        <w:jc w:val="both"/>
      </w:pPr>
      <w:r>
        <w:t>This report takes the course project HeartCompass as the evaluation object and analyzes its business goal, target users, market environment, cost structure, revenue model, taxes, cash flow, and economic evaluation indicators according to the requirements of the software project economical evaluation experiment. HeartCompass is not positioned as an ordinary chatbot or a simple knowledge base. Instead, through long-term memory, user/persona profiles, vector retrieval, and large-model dialogue, it aims to gradually distill a “digital companion persona” that can continuously accompany users. Therefore, the economic analysis in this report starts from concrete companionship needs and focuses on scenarios such as personal long-term companionship, preservation of family and friend memories, study/project partner companionship, and small-scale shared memory spaces.</w:t>
      </w:r>
    </w:p>
    <w:p w14:paraId="0E98D8C9" w14:textId="77777777" w:rsidR="005D614B" w:rsidRDefault="00000000">
      <w:pPr>
        <w:ind w:firstLine="360"/>
        <w:jc w:val="both"/>
      </w:pPr>
      <w:r>
        <w:t>Under the benchmark calculation, the five-year net present value of the project is about RMB 438,700, the internal rate of return is about 70.47%, and the dynamic investment payback period is about 2.33 years. Even in the conservative scenario where revenue decreases by 20% and cost increases by 10%, the net present value remains positive. Therefore, based on the existing prototype of the course project, HeartCompass has economic feasibility for continued improvement and small-scale product validation.</w:t>
      </w:r>
    </w:p>
    <w:p w14:paraId="18C140AF" w14:textId="77777777" w:rsidR="005D614B" w:rsidRDefault="00000000">
      <w:pPr>
        <w:pStyle w:val="1"/>
      </w:pPr>
      <w:r>
        <w:rPr>
          <w:rFonts w:ascii="Times New Roman" w:eastAsia="宋体" w:hAnsi="Times New Roman"/>
        </w:rPr>
        <w:t>I. Experimental Purpose and Principles</w:t>
      </w:r>
    </w:p>
    <w:p w14:paraId="48DB2CC0" w14:textId="77777777" w:rsidR="005D614B" w:rsidRDefault="00000000">
      <w:pPr>
        <w:pStyle w:val="21"/>
      </w:pPr>
      <w:r>
        <w:rPr>
          <w:rFonts w:ascii="Times New Roman" w:eastAsia="宋体" w:hAnsi="Times New Roman"/>
        </w:rPr>
        <w:t>1.1 Experimental Purpose</w:t>
      </w:r>
    </w:p>
    <w:p w14:paraId="1B509DEA" w14:textId="77777777" w:rsidR="005D614B" w:rsidRDefault="00000000">
      <w:pPr>
        <w:ind w:firstLine="360"/>
        <w:jc w:val="both"/>
      </w:pPr>
      <w:r>
        <w:t>The purpose of this experiment is to complete an economical evaluation report for a software project in combination with the course project. Through this experiment, I need to master the modeling methods of software project evaluation, understand software product pricing strategies, record the experimental process, organize experimental data, establish the parameter mapping relationship between financial tables, and use economic evaluation models to analyze the economic benefits and feasibility of software projects.</w:t>
      </w:r>
    </w:p>
    <w:p w14:paraId="7EC6DD84" w14:textId="77777777" w:rsidR="005D614B" w:rsidRDefault="00000000">
      <w:pPr>
        <w:ind w:firstLine="360"/>
        <w:jc w:val="both"/>
      </w:pPr>
      <w:r>
        <w:t>This report uses the course project HeartCompass as the evaluation object and completes the following work: clarifying the business goal of the project; organizing the basic project information, social and economic environment, and technical constraints; designing a business model and pricing strategy corresponding to concrete user needs; estimating project size, investment, cost, and revenue; preparing auxiliary financial analysis tables; calculating project investment cash flow, net present value, internal rate of return, and dynamic investment payback period; and finally judging the economic feasibility of the project.</w:t>
      </w:r>
    </w:p>
    <w:p w14:paraId="2E2D040B" w14:textId="77777777" w:rsidR="005D614B" w:rsidRDefault="00000000">
      <w:pPr>
        <w:pStyle w:val="21"/>
      </w:pPr>
      <w:r>
        <w:rPr>
          <w:rFonts w:ascii="Times New Roman" w:eastAsia="宋体" w:hAnsi="Times New Roman"/>
        </w:rPr>
        <w:t>1.2 Experimental Principles</w:t>
      </w:r>
    </w:p>
    <w:p w14:paraId="1000F3D7" w14:textId="77777777" w:rsidR="005D614B" w:rsidRDefault="00000000">
      <w:pPr>
        <w:ind w:firstLine="360"/>
        <w:jc w:val="both"/>
      </w:pPr>
      <w:r>
        <w:t>Economical evaluation of software projects is to predict the investment, revenue, cost, taxes, and cash flow of a software project under the assumptions of the current fiscal and taxation system, market price system, and project life cycle, and then determine whether the project has profitability, investment recovery capability, and continuous operation capability.</w:t>
      </w:r>
    </w:p>
    <w:p w14:paraId="0F972A6B" w14:textId="77777777" w:rsidR="005D614B" w:rsidRDefault="00000000">
      <w:pPr>
        <w:ind w:firstLine="360"/>
        <w:jc w:val="both"/>
      </w:pPr>
      <w:r>
        <w:t>This experiment adopts the project investment analysis approach. It does not consider loans, interest expenses, or complex capital structures, but evaluates profitability from the perspective of the cash flow generated by the project itself. The main evaluation indicators include:</w:t>
      </w:r>
    </w:p>
    <w:p w14:paraId="3542FDE6" w14:textId="26C1C433" w:rsidR="005D614B" w:rsidRDefault="00000000">
      <w:pPr>
        <w:spacing w:after="60"/>
        <w:ind w:left="360" w:hanging="216"/>
      </w:pPr>
      <w:r>
        <w:t xml:space="preserve">• Net Present Value: </w:t>
      </w:r>
      <m:oMath>
        <m:r>
          <w:rPr>
            <w:rFonts w:ascii="Cambria Math" w:hAnsi="Cambria Math"/>
          </w:rPr>
          <m:t>NPV=Σ</m:t>
        </m:r>
        <m:d>
          <m:dPr>
            <m:begChr m:val="["/>
            <m:endChr m:val="]"/>
            <m:ctrlPr>
              <w:rPr>
                <w:rFonts w:ascii="Cambria Math" w:hAnsi="Cambria Math"/>
              </w:rPr>
            </m:ctrlPr>
          </m:dPr>
          <m:e>
            <m:d>
              <m:dPr>
                <m:ctrlPr>
                  <w:rPr>
                    <w:rFonts w:ascii="Cambria Math" w:hAnsi="Cambria Math"/>
                  </w:rPr>
                </m:ctrlPr>
              </m:dPr>
              <m:e>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t</m:t>
                    </m:r>
                  </m:sub>
                </m:sSub>
              </m:e>
            </m:d>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1+i</m:t>
                    </m:r>
                  </m:e>
                </m:d>
              </m:e>
              <m:sup>
                <m:r>
                  <w:rPr>
                    <w:rFonts w:ascii="Cambria Math" w:hAnsi="Cambria Math"/>
                  </w:rPr>
                  <m:t>t</m:t>
                </m:r>
              </m:sup>
            </m:sSup>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oMath>
    </w:p>
    <w:p w14:paraId="66132EC7" w14:textId="77777777" w:rsidR="005D614B" w:rsidRDefault="00000000">
      <w:pPr>
        <w:spacing w:after="60"/>
        <w:ind w:left="360" w:hanging="216"/>
      </w:pPr>
      <w:r>
        <w:t>• Internal Rate of Return: IRR is the discount rate that makes NPV = 0.</w:t>
      </w:r>
    </w:p>
    <w:p w14:paraId="08F67A6A" w14:textId="77777777" w:rsidR="005D614B" w:rsidRDefault="00000000">
      <w:pPr>
        <w:spacing w:after="60"/>
        <w:ind w:left="360" w:hanging="216"/>
      </w:pPr>
      <w:r>
        <w:t>• Dynamic Investment Payback Period: the time required for the cumulative discounted cash flow to turn from negative to positive.</w:t>
      </w:r>
    </w:p>
    <w:p w14:paraId="72C2DA1E" w14:textId="77777777" w:rsidR="005D614B" w:rsidRDefault="00000000">
      <w:pPr>
        <w:ind w:firstLine="360"/>
        <w:jc w:val="both"/>
      </w:pPr>
      <w:r>
        <w:t>In the formulas above, CI represents cash inflow, CO represents cash outflow, i represents the benchmark discount rate, and I0 represents the initial investment. If NPV is greater than 0, IRR is higher than the benchmark discount rate, and the dynamic payback period is shorter than the project life cycle, the project is generally considered economically feasible.</w:t>
      </w:r>
    </w:p>
    <w:p w14:paraId="3836B825" w14:textId="77777777" w:rsidR="005D614B" w:rsidRDefault="00000000">
      <w:pPr>
        <w:pStyle w:val="1"/>
      </w:pPr>
      <w:r>
        <w:rPr>
          <w:rFonts w:ascii="Times New Roman" w:eastAsia="宋体" w:hAnsi="Times New Roman"/>
        </w:rPr>
        <w:lastRenderedPageBreak/>
        <w:t>II. Course Project Overview and Basic Data</w:t>
      </w:r>
    </w:p>
    <w:p w14:paraId="2643380A" w14:textId="77777777" w:rsidR="005D614B" w:rsidRDefault="00000000">
      <w:pPr>
        <w:pStyle w:val="21"/>
      </w:pPr>
      <w:r>
        <w:rPr>
          <w:rFonts w:ascii="Times New Roman" w:eastAsia="宋体" w:hAnsi="Times New Roman"/>
        </w:rPr>
        <w:t>2.1 Basic Project Information</w:t>
      </w:r>
    </w:p>
    <w:p w14:paraId="7BC98DE1" w14:textId="77777777" w:rsidR="005D614B" w:rsidRDefault="00000000">
      <w:pPr>
        <w:ind w:firstLine="360"/>
        <w:jc w:val="both"/>
      </w:pPr>
      <w:r>
        <w:t>HeartCompass is the AI digital companion persona system in my course project. The problem the project aims to solve is that ordinary AI conversations usually focus only on single interactions and cannot stably remember a user’s long-term experiences, relationship changes, and important events. In reality, companionship needs often require the system to continuously understand a person, remember past communication, form a relatively stable persona profile, and reflect continuity in later conversations.</w:t>
      </w:r>
    </w:p>
    <w:p w14:paraId="7E54DE0E" w14:textId="77777777" w:rsidR="005D614B" w:rsidRDefault="00000000">
      <w:pPr>
        <w:ind w:firstLine="360"/>
        <w:jc w:val="both"/>
      </w:pPr>
      <w:r>
        <w:t>Around this goal, HeartCompass designs the basic approach of “long-term memory + persona profile + dialogue entrance + regular synchronization.” Users can complete configuration and interaction through the command line and Feishu bot. In the background, the system uses a database and vector retrieval to preserve information, and then combines this information with a large model to generate replies that are closer to a specific person and a specific relationship. The project has already formed a runnable engineering prototype, including CLI, backend service, database, model configuration, Feishu bot, logs, and tests.</w:t>
      </w:r>
    </w:p>
    <w:p w14:paraId="18D7BFE4" w14:textId="77777777" w:rsidR="005D614B" w:rsidRDefault="00000000">
      <w:pPr>
        <w:ind w:firstLine="360"/>
        <w:jc w:val="both"/>
      </w:pPr>
      <w:r>
        <w:t>From the perspective of technical implementation, this project relies on Python, Docker, PostgreSQL/pgvector, LangChain/LangGraph, Volcengine Ark model service, and the Feishu open platform. Because a digital companion persona requires long-term operation and continuous memory, the project cannot be designed merely as a one-time demo program. It must also consider stable deployment, data persistence, model API cost, privacy protection, and subsequent operation and maintenance.</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238"/>
        <w:gridCol w:w="8114"/>
      </w:tblGrid>
      <w:tr w:rsidR="005D614B" w14:paraId="0A7CB390" w14:textId="77777777">
        <w:trPr>
          <w:jc w:val="center"/>
        </w:trPr>
        <w:tc>
          <w:tcPr>
            <w:tcW w:w="2304" w:type="dxa"/>
            <w:shd w:val="clear" w:color="auto" w:fill="D9EAF7"/>
            <w:tcMar>
              <w:top w:w="60" w:type="dxa"/>
              <w:left w:w="60" w:type="dxa"/>
              <w:bottom w:w="60" w:type="dxa"/>
              <w:right w:w="60" w:type="dxa"/>
            </w:tcMar>
            <w:vAlign w:val="center"/>
          </w:tcPr>
          <w:p w14:paraId="27E94A99" w14:textId="77777777" w:rsidR="005D614B" w:rsidRDefault="00000000">
            <w:pPr>
              <w:spacing w:after="0" w:line="240" w:lineRule="auto"/>
              <w:jc w:val="center"/>
            </w:pPr>
            <w:r>
              <w:rPr>
                <w:b/>
                <w:sz w:val="17"/>
              </w:rPr>
              <w:t>Project Element</w:t>
            </w:r>
          </w:p>
        </w:tc>
        <w:tc>
          <w:tcPr>
            <w:tcW w:w="8496" w:type="dxa"/>
            <w:shd w:val="clear" w:color="auto" w:fill="D9EAF7"/>
            <w:tcMar>
              <w:top w:w="60" w:type="dxa"/>
              <w:left w:w="60" w:type="dxa"/>
              <w:bottom w:w="60" w:type="dxa"/>
              <w:right w:w="60" w:type="dxa"/>
            </w:tcMar>
            <w:vAlign w:val="center"/>
          </w:tcPr>
          <w:p w14:paraId="3BDF8EF9" w14:textId="77777777" w:rsidR="005D614B" w:rsidRDefault="00000000">
            <w:pPr>
              <w:spacing w:after="0" w:line="240" w:lineRule="auto"/>
              <w:jc w:val="center"/>
            </w:pPr>
            <w:r>
              <w:rPr>
                <w:b/>
                <w:sz w:val="17"/>
              </w:rPr>
              <w:t>Description</w:t>
            </w:r>
          </w:p>
        </w:tc>
      </w:tr>
      <w:tr w:rsidR="005D614B" w14:paraId="5ECF1AB0" w14:textId="77777777">
        <w:trPr>
          <w:jc w:val="center"/>
        </w:trPr>
        <w:tc>
          <w:tcPr>
            <w:tcW w:w="2304" w:type="dxa"/>
            <w:tcMar>
              <w:top w:w="60" w:type="dxa"/>
              <w:left w:w="60" w:type="dxa"/>
              <w:bottom w:w="60" w:type="dxa"/>
              <w:right w:w="60" w:type="dxa"/>
            </w:tcMar>
            <w:vAlign w:val="center"/>
          </w:tcPr>
          <w:p w14:paraId="6D014B44" w14:textId="77777777" w:rsidR="005D614B" w:rsidRDefault="00000000">
            <w:pPr>
              <w:spacing w:after="0" w:line="240" w:lineRule="auto"/>
              <w:jc w:val="center"/>
            </w:pPr>
            <w:r>
              <w:rPr>
                <w:sz w:val="17"/>
              </w:rPr>
              <w:t>Project Name</w:t>
            </w:r>
          </w:p>
        </w:tc>
        <w:tc>
          <w:tcPr>
            <w:tcW w:w="8496" w:type="dxa"/>
            <w:tcMar>
              <w:top w:w="60" w:type="dxa"/>
              <w:left w:w="60" w:type="dxa"/>
              <w:bottom w:w="60" w:type="dxa"/>
              <w:right w:w="60" w:type="dxa"/>
            </w:tcMar>
            <w:vAlign w:val="center"/>
          </w:tcPr>
          <w:p w14:paraId="65B15322" w14:textId="77777777" w:rsidR="005D614B" w:rsidRDefault="00000000">
            <w:pPr>
              <w:spacing w:after="0" w:line="240" w:lineRule="auto"/>
              <w:jc w:val="center"/>
            </w:pPr>
            <w:r>
              <w:rPr>
                <w:sz w:val="17"/>
              </w:rPr>
              <w:t>HeartCompass (Digital Companion Persona)</w:t>
            </w:r>
          </w:p>
        </w:tc>
      </w:tr>
      <w:tr w:rsidR="005D614B" w14:paraId="4D40459D" w14:textId="77777777">
        <w:trPr>
          <w:jc w:val="center"/>
        </w:trPr>
        <w:tc>
          <w:tcPr>
            <w:tcW w:w="2304" w:type="dxa"/>
            <w:tcMar>
              <w:top w:w="60" w:type="dxa"/>
              <w:left w:w="60" w:type="dxa"/>
              <w:bottom w:w="60" w:type="dxa"/>
              <w:right w:w="60" w:type="dxa"/>
            </w:tcMar>
            <w:vAlign w:val="center"/>
          </w:tcPr>
          <w:p w14:paraId="4A3FBBE3" w14:textId="77777777" w:rsidR="005D614B" w:rsidRDefault="00000000">
            <w:pPr>
              <w:spacing w:after="0" w:line="240" w:lineRule="auto"/>
              <w:jc w:val="center"/>
            </w:pPr>
            <w:r>
              <w:rPr>
                <w:sz w:val="17"/>
              </w:rPr>
              <w:t>Project Type</w:t>
            </w:r>
          </w:p>
        </w:tc>
        <w:tc>
          <w:tcPr>
            <w:tcW w:w="8496" w:type="dxa"/>
            <w:tcMar>
              <w:top w:w="60" w:type="dxa"/>
              <w:left w:w="60" w:type="dxa"/>
              <w:bottom w:w="60" w:type="dxa"/>
              <w:right w:w="60" w:type="dxa"/>
            </w:tcMar>
            <w:vAlign w:val="center"/>
          </w:tcPr>
          <w:p w14:paraId="0A17C72A" w14:textId="77777777" w:rsidR="005D614B" w:rsidRDefault="00000000">
            <w:pPr>
              <w:spacing w:after="0" w:line="240" w:lineRule="auto"/>
              <w:jc w:val="center"/>
            </w:pPr>
            <w:r>
              <w:rPr>
                <w:sz w:val="17"/>
              </w:rPr>
              <w:t>AI-driven long-term memory and digital companionship service</w:t>
            </w:r>
          </w:p>
        </w:tc>
      </w:tr>
      <w:tr w:rsidR="005D614B" w14:paraId="7298511E" w14:textId="77777777">
        <w:trPr>
          <w:jc w:val="center"/>
        </w:trPr>
        <w:tc>
          <w:tcPr>
            <w:tcW w:w="2304" w:type="dxa"/>
            <w:tcMar>
              <w:top w:w="60" w:type="dxa"/>
              <w:left w:w="60" w:type="dxa"/>
              <w:bottom w:w="60" w:type="dxa"/>
              <w:right w:w="60" w:type="dxa"/>
            </w:tcMar>
            <w:vAlign w:val="center"/>
          </w:tcPr>
          <w:p w14:paraId="35BB6A15" w14:textId="77777777" w:rsidR="005D614B" w:rsidRDefault="00000000">
            <w:pPr>
              <w:spacing w:after="0" w:line="240" w:lineRule="auto"/>
              <w:jc w:val="center"/>
            </w:pPr>
            <w:r>
              <w:rPr>
                <w:sz w:val="17"/>
              </w:rPr>
              <w:t>Core Positioning</w:t>
            </w:r>
          </w:p>
        </w:tc>
        <w:tc>
          <w:tcPr>
            <w:tcW w:w="8496" w:type="dxa"/>
            <w:tcMar>
              <w:top w:w="60" w:type="dxa"/>
              <w:left w:w="60" w:type="dxa"/>
              <w:bottom w:w="60" w:type="dxa"/>
              <w:right w:w="60" w:type="dxa"/>
            </w:tcMar>
            <w:vAlign w:val="center"/>
          </w:tcPr>
          <w:p w14:paraId="71E17D7E" w14:textId="77777777" w:rsidR="005D614B" w:rsidRDefault="00000000">
            <w:pPr>
              <w:spacing w:after="0" w:line="240" w:lineRule="auto"/>
              <w:jc w:val="center"/>
            </w:pPr>
            <w:r>
              <w:rPr>
                <w:sz w:val="17"/>
              </w:rPr>
              <w:t>Distilling a continuously interactive digital companion persona through long-term memory and persona profiles</w:t>
            </w:r>
          </w:p>
        </w:tc>
      </w:tr>
      <w:tr w:rsidR="005D614B" w14:paraId="0E82FCE0" w14:textId="77777777">
        <w:trPr>
          <w:jc w:val="center"/>
        </w:trPr>
        <w:tc>
          <w:tcPr>
            <w:tcW w:w="2304" w:type="dxa"/>
            <w:tcMar>
              <w:top w:w="60" w:type="dxa"/>
              <w:left w:w="60" w:type="dxa"/>
              <w:bottom w:w="60" w:type="dxa"/>
              <w:right w:w="60" w:type="dxa"/>
            </w:tcMar>
            <w:vAlign w:val="center"/>
          </w:tcPr>
          <w:p w14:paraId="586CDFF6" w14:textId="77777777" w:rsidR="005D614B" w:rsidRDefault="00000000">
            <w:pPr>
              <w:spacing w:after="0" w:line="240" w:lineRule="auto"/>
              <w:jc w:val="center"/>
            </w:pPr>
            <w:r>
              <w:rPr>
                <w:sz w:val="17"/>
              </w:rPr>
              <w:t>Main Form</w:t>
            </w:r>
          </w:p>
        </w:tc>
        <w:tc>
          <w:tcPr>
            <w:tcW w:w="8496" w:type="dxa"/>
            <w:tcMar>
              <w:top w:w="60" w:type="dxa"/>
              <w:left w:w="60" w:type="dxa"/>
              <w:bottom w:w="60" w:type="dxa"/>
              <w:right w:w="60" w:type="dxa"/>
            </w:tcMar>
            <w:vAlign w:val="center"/>
          </w:tcPr>
          <w:p w14:paraId="63D8C824" w14:textId="77777777" w:rsidR="005D614B" w:rsidRDefault="00000000">
            <w:pPr>
              <w:spacing w:after="0" w:line="240" w:lineRule="auto"/>
              <w:jc w:val="center"/>
            </w:pPr>
            <w:r>
              <w:rPr>
                <w:sz w:val="17"/>
              </w:rPr>
              <w:t>CLI tool + backend service + Feishu bot + vector database</w:t>
            </w:r>
          </w:p>
        </w:tc>
      </w:tr>
      <w:tr w:rsidR="005D614B" w14:paraId="012C219B" w14:textId="77777777">
        <w:trPr>
          <w:jc w:val="center"/>
        </w:trPr>
        <w:tc>
          <w:tcPr>
            <w:tcW w:w="2304" w:type="dxa"/>
            <w:tcMar>
              <w:top w:w="60" w:type="dxa"/>
              <w:left w:w="60" w:type="dxa"/>
              <w:bottom w:w="60" w:type="dxa"/>
              <w:right w:w="60" w:type="dxa"/>
            </w:tcMar>
            <w:vAlign w:val="center"/>
          </w:tcPr>
          <w:p w14:paraId="522BD126" w14:textId="77777777" w:rsidR="005D614B" w:rsidRDefault="00000000">
            <w:pPr>
              <w:spacing w:after="0" w:line="240" w:lineRule="auto"/>
              <w:jc w:val="center"/>
            </w:pPr>
            <w:r>
              <w:rPr>
                <w:sz w:val="17"/>
              </w:rPr>
              <w:t>Core Technologies</w:t>
            </w:r>
          </w:p>
        </w:tc>
        <w:tc>
          <w:tcPr>
            <w:tcW w:w="8496" w:type="dxa"/>
            <w:tcMar>
              <w:top w:w="60" w:type="dxa"/>
              <w:left w:w="60" w:type="dxa"/>
              <w:bottom w:w="60" w:type="dxa"/>
              <w:right w:w="60" w:type="dxa"/>
            </w:tcMar>
            <w:vAlign w:val="center"/>
          </w:tcPr>
          <w:p w14:paraId="76038C59" w14:textId="77777777" w:rsidR="005D614B" w:rsidRDefault="00000000">
            <w:pPr>
              <w:spacing w:after="0" w:line="240" w:lineRule="auto"/>
              <w:jc w:val="center"/>
            </w:pPr>
            <w:r>
              <w:rPr>
                <w:sz w:val="17"/>
              </w:rPr>
              <w:t>Python, LangChain, LangGraph, PostgreSQL, pgvector, Volcengine Ark model, Feishu open platform</w:t>
            </w:r>
          </w:p>
        </w:tc>
      </w:tr>
      <w:tr w:rsidR="005D614B" w14:paraId="7B57E7D7" w14:textId="77777777">
        <w:trPr>
          <w:jc w:val="center"/>
        </w:trPr>
        <w:tc>
          <w:tcPr>
            <w:tcW w:w="2304" w:type="dxa"/>
            <w:tcMar>
              <w:top w:w="60" w:type="dxa"/>
              <w:left w:w="60" w:type="dxa"/>
              <w:bottom w:w="60" w:type="dxa"/>
              <w:right w:w="60" w:type="dxa"/>
            </w:tcMar>
            <w:vAlign w:val="center"/>
          </w:tcPr>
          <w:p w14:paraId="1511E0BF" w14:textId="77777777" w:rsidR="005D614B" w:rsidRDefault="00000000">
            <w:pPr>
              <w:spacing w:after="0" w:line="240" w:lineRule="auto"/>
              <w:jc w:val="center"/>
            </w:pPr>
            <w:r>
              <w:rPr>
                <w:sz w:val="17"/>
              </w:rPr>
              <w:t>Target Users</w:t>
            </w:r>
          </w:p>
        </w:tc>
        <w:tc>
          <w:tcPr>
            <w:tcW w:w="8496" w:type="dxa"/>
            <w:tcMar>
              <w:top w:w="60" w:type="dxa"/>
              <w:left w:w="60" w:type="dxa"/>
              <w:bottom w:w="60" w:type="dxa"/>
              <w:right w:w="60" w:type="dxa"/>
            </w:tcMar>
            <w:vAlign w:val="center"/>
          </w:tcPr>
          <w:p w14:paraId="69E7C405" w14:textId="77777777" w:rsidR="005D614B" w:rsidRDefault="00000000">
            <w:pPr>
              <w:spacing w:after="0" w:line="240" w:lineRule="auto"/>
              <w:jc w:val="center"/>
            </w:pPr>
            <w:r>
              <w:rPr>
                <w:sz w:val="17"/>
              </w:rPr>
              <w:t>Individuals or small groups with needs for long-term companionship, family/friend memory preservation, and study/project partner companionship</w:t>
            </w:r>
          </w:p>
        </w:tc>
      </w:tr>
      <w:tr w:rsidR="005D614B" w14:paraId="30DFF383" w14:textId="77777777">
        <w:trPr>
          <w:jc w:val="center"/>
        </w:trPr>
        <w:tc>
          <w:tcPr>
            <w:tcW w:w="2304" w:type="dxa"/>
            <w:tcMar>
              <w:top w:w="60" w:type="dxa"/>
              <w:left w:w="60" w:type="dxa"/>
              <w:bottom w:w="60" w:type="dxa"/>
              <w:right w:w="60" w:type="dxa"/>
            </w:tcMar>
            <w:vAlign w:val="center"/>
          </w:tcPr>
          <w:p w14:paraId="76661A8A" w14:textId="77777777" w:rsidR="005D614B" w:rsidRDefault="00000000">
            <w:pPr>
              <w:spacing w:after="0" w:line="240" w:lineRule="auto"/>
              <w:jc w:val="center"/>
            </w:pPr>
            <w:r>
              <w:rPr>
                <w:sz w:val="17"/>
              </w:rPr>
              <w:t>Project Stage</w:t>
            </w:r>
          </w:p>
        </w:tc>
        <w:tc>
          <w:tcPr>
            <w:tcW w:w="8496" w:type="dxa"/>
            <w:tcMar>
              <w:top w:w="60" w:type="dxa"/>
              <w:left w:w="60" w:type="dxa"/>
              <w:bottom w:w="60" w:type="dxa"/>
              <w:right w:w="60" w:type="dxa"/>
            </w:tcMar>
            <w:vAlign w:val="center"/>
          </w:tcPr>
          <w:p w14:paraId="46150EA7" w14:textId="77777777" w:rsidR="005D614B" w:rsidRDefault="00000000">
            <w:pPr>
              <w:spacing w:after="0" w:line="240" w:lineRule="auto"/>
              <w:jc w:val="center"/>
            </w:pPr>
            <w:r>
              <w:rPr>
                <w:sz w:val="17"/>
              </w:rPr>
              <w:t>The course project prototype has been completed and provides a basis for further pilot testing and small-scale product validation</w:t>
            </w:r>
          </w:p>
        </w:tc>
      </w:tr>
    </w:tbl>
    <w:p w14:paraId="1A8DB013" w14:textId="77777777" w:rsidR="005D614B" w:rsidRDefault="005D614B"/>
    <w:p w14:paraId="48A88751" w14:textId="77777777" w:rsidR="005D614B" w:rsidRDefault="00000000">
      <w:pPr>
        <w:pStyle w:val="21"/>
      </w:pPr>
      <w:r>
        <w:rPr>
          <w:rFonts w:ascii="Times New Roman" w:eastAsia="宋体" w:hAnsi="Times New Roman"/>
        </w:rPr>
        <w:t>2.2 Business Goal</w:t>
      </w:r>
    </w:p>
    <w:p w14:paraId="045C1408" w14:textId="77777777" w:rsidR="005D614B" w:rsidRDefault="00000000">
      <w:pPr>
        <w:ind w:firstLine="360"/>
        <w:jc w:val="both"/>
      </w:pPr>
      <w:r>
        <w:t>The business goal of HeartCompass is not to first build a generalized enterprise AI platform, but to verify whether the concrete demand for a “digital companion persona” is valid. In other words, the project first needs to make users willing to entrust important information, daily records, and relationship memories to the system, and then feel during continuous conversations that “this system understands me or a specific person increasingly well.”</w:t>
      </w:r>
    </w:p>
    <w:p w14:paraId="5B793612" w14:textId="77777777" w:rsidR="005D614B" w:rsidRDefault="00000000">
      <w:pPr>
        <w:spacing w:after="60"/>
        <w:ind w:left="360" w:hanging="216"/>
      </w:pPr>
      <w:r>
        <w:t>• Stage 1: Complete the MVP version and seed-user testing, and verify installation and configuration, digital companion persona creation, long-term memory storage, persona profile synchronization, and Feishu bot interaction.</w:t>
      </w:r>
    </w:p>
    <w:p w14:paraId="541C2F19" w14:textId="77777777" w:rsidR="005D614B" w:rsidRDefault="00000000">
      <w:pPr>
        <w:spacing w:after="60"/>
        <w:ind w:left="360" w:hanging="216"/>
      </w:pPr>
      <w:r>
        <w:t>• Stage 2: Launch subscription services around personal companionship and deep companionship, focusing on whether users are willing to pay for long-term memory, profile updates, and higher model invocation quotas.</w:t>
      </w:r>
    </w:p>
    <w:p w14:paraId="5847B4C3" w14:textId="77777777" w:rsidR="005D614B" w:rsidRDefault="00000000">
      <w:pPr>
        <w:spacing w:after="60"/>
        <w:ind w:left="360" w:hanging="216"/>
      </w:pPr>
      <w:r>
        <w:t>• Stage 3: Provide shared memory spaces and customized commemorative archive services for families, small groups, graduation project teams, or research groups, thereby increasing average revenue per user in small-scale scenarios.</w:t>
      </w:r>
    </w:p>
    <w:p w14:paraId="51EE7F25" w14:textId="77777777" w:rsidR="005D614B" w:rsidRDefault="00000000">
      <w:pPr>
        <w:pStyle w:val="21"/>
      </w:pPr>
      <w:r>
        <w:rPr>
          <w:rFonts w:ascii="Times New Roman" w:eastAsia="宋体" w:hAnsi="Times New Roman"/>
        </w:rPr>
        <w:t>2.3 Market, Economic, and Social Environment Analysis</w:t>
      </w:r>
    </w:p>
    <w:p w14:paraId="45909445" w14:textId="77777777" w:rsidR="005D614B" w:rsidRDefault="00000000">
      <w:pPr>
        <w:ind w:firstLine="360"/>
        <w:jc w:val="both"/>
      </w:pPr>
      <w:r>
        <w:t xml:space="preserve">From the demand perspective, HeartCompass is not aimed at an abstract “AI tool market,” but at more concrete needs for long-term companionship and memory accumulation. Typical scenarios include: users who want to record their </w:t>
      </w:r>
      <w:r>
        <w:lastRenderedPageBreak/>
        <w:t>personal growth and emotional changes; users who want to preserve stories, habits, and important milestones related to family and friends; users who want AI to remember discussion contexts in long-term projects; and users who need a companion object that can continuously understand context in daily work and study.</w:t>
      </w:r>
    </w:p>
    <w:p w14:paraId="5694EF23" w14:textId="77777777" w:rsidR="005D614B" w:rsidRDefault="00000000">
      <w:pPr>
        <w:ind w:firstLine="360"/>
        <w:jc w:val="both"/>
      </w:pPr>
      <w:r>
        <w:t>From the economic perspective, the cost of a digital companion persona service mainly comes from servers, databases, model API calls, data storage, operation and maintenance, and user support. Since the project uses open-source components and cloud model services, the initial hardware investment is not high. However, as conversation frequency increases, model API cost will increase significantly. Therefore, the business model cannot focus only on subscription prices; it must also design invocation quotas, summary compression, caching, and tiered model routing.</w:t>
      </w:r>
    </w:p>
    <w:p w14:paraId="2AA6E3EA" w14:textId="77777777" w:rsidR="005D614B" w:rsidRDefault="00000000">
      <w:pPr>
        <w:ind w:firstLine="360"/>
        <w:jc w:val="both"/>
      </w:pPr>
      <w:r>
        <w:t>From the social value perspective, the project can help users preserve long-term memories, reduce information forgetting, improve personal knowledge reuse efficiency, and provide lightweight memory archives for families and small teams. However, because the system involves chat records, persona profiles, and personal events, user authorization, data isolation, deletion mechanisms, encrypted storage, and privacy notices must be treated as necessary constraints in the economic evaluation.</w:t>
      </w:r>
    </w:p>
    <w:p w14:paraId="5F824573" w14:textId="77777777" w:rsidR="005D614B" w:rsidRDefault="00000000">
      <w:pPr>
        <w:pStyle w:val="21"/>
      </w:pPr>
      <w:r>
        <w:rPr>
          <w:rFonts w:ascii="Times New Roman" w:eastAsia="宋体" w:hAnsi="Times New Roman"/>
        </w:rPr>
        <w:t>2.4 Technical and Economic Limitations</w:t>
      </w:r>
    </w:p>
    <w:p w14:paraId="23AF2485" w14:textId="77777777" w:rsidR="005D614B" w:rsidRDefault="00000000">
      <w:pPr>
        <w:spacing w:after="60"/>
        <w:ind w:left="360" w:hanging="216"/>
      </w:pPr>
      <w:r>
        <w:t>• Technical limitation: A digital companion persona requires long-term operation, continuous memory, and stable responses, so its deployment complexity is higher than that of a one-time AI demo.</w:t>
      </w:r>
    </w:p>
    <w:p w14:paraId="1118D0B2" w14:textId="77777777" w:rsidR="005D614B" w:rsidRDefault="00000000">
      <w:pPr>
        <w:spacing w:after="60"/>
        <w:ind w:left="360" w:hanging="216"/>
      </w:pPr>
      <w:r>
        <w:t>• Cost limitation: Model API cost is directly related to user conversation frequency, so invocation quotas, summary compression, and caching mechanisms are needed to control marginal cost.</w:t>
      </w:r>
    </w:p>
    <w:p w14:paraId="000AEFFF" w14:textId="77777777" w:rsidR="005D614B" w:rsidRDefault="00000000">
      <w:pPr>
        <w:spacing w:after="60"/>
        <w:ind w:left="360" w:hanging="216"/>
      </w:pPr>
      <w:r>
        <w:t>• Market limitation: The willingness to pay for personal companionship products still needs to be verified. In the early stage, small-scale seed-user testing should be conducted instead of directly assuming large-scale commercial revenue.</w:t>
      </w:r>
    </w:p>
    <w:p w14:paraId="3EA5A702" w14:textId="77777777" w:rsidR="005D614B" w:rsidRDefault="00000000">
      <w:pPr>
        <w:spacing w:after="60"/>
        <w:ind w:left="360" w:hanging="216"/>
      </w:pPr>
      <w:r>
        <w:t>• Compliance limitation: Since personal memories, chat records, and persona profiles are involved, the system must support user authorization, data deletion, permission isolation, and necessary privacy protection.</w:t>
      </w:r>
    </w:p>
    <w:p w14:paraId="7404D95B" w14:textId="77777777" w:rsidR="005D614B" w:rsidRDefault="00000000">
      <w:pPr>
        <w:pStyle w:val="1"/>
      </w:pPr>
      <w:r>
        <w:rPr>
          <w:rFonts w:ascii="Times New Roman" w:eastAsia="宋体" w:hAnsi="Times New Roman"/>
        </w:rPr>
        <w:t>III. Business Model and Pricing Strategy</w:t>
      </w:r>
    </w:p>
    <w:p w14:paraId="79137988" w14:textId="77777777" w:rsidR="005D614B" w:rsidRDefault="00000000">
      <w:pPr>
        <w:ind w:firstLine="360"/>
        <w:jc w:val="both"/>
      </w:pPr>
      <w:r>
        <w:t>This project adopts a business model of “free trial + personal companionship subscription + deep companionship subscription + family/group edition + customized commemorative archive.” This design is adopted because the value of a digital companion persona can only be reflected through continuous use. The free trial edition lowers the trial threshold; the personal and deep companionship editions generate stable subscription income; and the family/group edition and customized commemorative archive correspond to stronger needs for memory preservation and sharing.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022"/>
        <w:gridCol w:w="2291"/>
        <w:gridCol w:w="3764"/>
        <w:gridCol w:w="2275"/>
      </w:tblGrid>
      <w:tr w:rsidR="005D614B" w14:paraId="419AAA89" w14:textId="77777777">
        <w:trPr>
          <w:jc w:val="center"/>
        </w:trPr>
        <w:tc>
          <w:tcPr>
            <w:tcW w:w="2088" w:type="dxa"/>
            <w:shd w:val="clear" w:color="auto" w:fill="D9EAF7"/>
            <w:tcMar>
              <w:top w:w="60" w:type="dxa"/>
              <w:left w:w="60" w:type="dxa"/>
              <w:bottom w:w="60" w:type="dxa"/>
              <w:right w:w="60" w:type="dxa"/>
            </w:tcMar>
            <w:vAlign w:val="center"/>
          </w:tcPr>
          <w:p w14:paraId="7B2A51CF" w14:textId="77777777" w:rsidR="005D614B" w:rsidRDefault="00000000">
            <w:pPr>
              <w:spacing w:after="0" w:line="240" w:lineRule="auto"/>
              <w:jc w:val="center"/>
            </w:pPr>
            <w:r>
              <w:rPr>
                <w:b/>
                <w:sz w:val="15"/>
              </w:rPr>
              <w:t>Product Version</w:t>
            </w:r>
          </w:p>
        </w:tc>
        <w:tc>
          <w:tcPr>
            <w:tcW w:w="2376" w:type="dxa"/>
            <w:shd w:val="clear" w:color="auto" w:fill="D9EAF7"/>
            <w:tcMar>
              <w:top w:w="60" w:type="dxa"/>
              <w:left w:w="60" w:type="dxa"/>
              <w:bottom w:w="60" w:type="dxa"/>
              <w:right w:w="60" w:type="dxa"/>
            </w:tcMar>
            <w:vAlign w:val="center"/>
          </w:tcPr>
          <w:p w14:paraId="219178B3" w14:textId="77777777" w:rsidR="005D614B" w:rsidRDefault="00000000">
            <w:pPr>
              <w:spacing w:after="0" w:line="240" w:lineRule="auto"/>
              <w:jc w:val="center"/>
            </w:pPr>
            <w:r>
              <w:rPr>
                <w:b/>
                <w:sz w:val="15"/>
              </w:rPr>
              <w:t>Target Users</w:t>
            </w:r>
          </w:p>
        </w:tc>
        <w:tc>
          <w:tcPr>
            <w:tcW w:w="3960" w:type="dxa"/>
            <w:shd w:val="clear" w:color="auto" w:fill="D9EAF7"/>
            <w:tcMar>
              <w:top w:w="60" w:type="dxa"/>
              <w:left w:w="60" w:type="dxa"/>
              <w:bottom w:w="60" w:type="dxa"/>
              <w:right w:w="60" w:type="dxa"/>
            </w:tcMar>
            <w:vAlign w:val="center"/>
          </w:tcPr>
          <w:p w14:paraId="64D0204D" w14:textId="77777777" w:rsidR="005D614B" w:rsidRDefault="00000000">
            <w:pPr>
              <w:spacing w:after="0" w:line="240" w:lineRule="auto"/>
              <w:jc w:val="center"/>
            </w:pPr>
            <w:r>
              <w:rPr>
                <w:b/>
                <w:sz w:val="15"/>
              </w:rPr>
              <w:t>Core Rights and Benefits</w:t>
            </w:r>
          </w:p>
        </w:tc>
        <w:tc>
          <w:tcPr>
            <w:tcW w:w="2376" w:type="dxa"/>
            <w:shd w:val="clear" w:color="auto" w:fill="D9EAF7"/>
            <w:tcMar>
              <w:top w:w="60" w:type="dxa"/>
              <w:left w:w="60" w:type="dxa"/>
              <w:bottom w:w="60" w:type="dxa"/>
              <w:right w:w="60" w:type="dxa"/>
            </w:tcMar>
            <w:vAlign w:val="center"/>
          </w:tcPr>
          <w:p w14:paraId="1F74096F" w14:textId="77777777" w:rsidR="005D614B" w:rsidRDefault="00000000">
            <w:pPr>
              <w:spacing w:after="0" w:line="240" w:lineRule="auto"/>
              <w:jc w:val="center"/>
            </w:pPr>
            <w:r>
              <w:rPr>
                <w:b/>
                <w:sz w:val="15"/>
              </w:rPr>
              <w:t>Pricing Strategy</w:t>
            </w:r>
          </w:p>
        </w:tc>
      </w:tr>
      <w:tr w:rsidR="005D614B" w14:paraId="4B6A72E2" w14:textId="77777777">
        <w:trPr>
          <w:jc w:val="center"/>
        </w:trPr>
        <w:tc>
          <w:tcPr>
            <w:tcW w:w="2088" w:type="dxa"/>
            <w:tcMar>
              <w:top w:w="60" w:type="dxa"/>
              <w:left w:w="60" w:type="dxa"/>
              <w:bottom w:w="60" w:type="dxa"/>
              <w:right w:w="60" w:type="dxa"/>
            </w:tcMar>
            <w:vAlign w:val="center"/>
          </w:tcPr>
          <w:p w14:paraId="658D20FC" w14:textId="77777777" w:rsidR="005D614B" w:rsidRDefault="00000000">
            <w:pPr>
              <w:spacing w:after="0" w:line="240" w:lineRule="auto"/>
            </w:pPr>
            <w:r>
              <w:rPr>
                <w:sz w:val="15"/>
              </w:rPr>
              <w:t>Free Trial Edition</w:t>
            </w:r>
          </w:p>
        </w:tc>
        <w:tc>
          <w:tcPr>
            <w:tcW w:w="2376" w:type="dxa"/>
            <w:tcMar>
              <w:top w:w="60" w:type="dxa"/>
              <w:left w:w="60" w:type="dxa"/>
              <w:bottom w:w="60" w:type="dxa"/>
              <w:right w:w="60" w:type="dxa"/>
            </w:tcMar>
            <w:vAlign w:val="center"/>
          </w:tcPr>
          <w:p w14:paraId="72374DDE" w14:textId="77777777" w:rsidR="005D614B" w:rsidRDefault="00000000">
            <w:pPr>
              <w:spacing w:after="0" w:line="240" w:lineRule="auto"/>
              <w:jc w:val="center"/>
            </w:pPr>
            <w:r>
              <w:rPr>
                <w:sz w:val="15"/>
              </w:rPr>
              <w:t>First-time users and course demonstration users</w:t>
            </w:r>
          </w:p>
        </w:tc>
        <w:tc>
          <w:tcPr>
            <w:tcW w:w="3960" w:type="dxa"/>
            <w:tcMar>
              <w:top w:w="60" w:type="dxa"/>
              <w:left w:w="60" w:type="dxa"/>
              <w:bottom w:w="60" w:type="dxa"/>
              <w:right w:w="60" w:type="dxa"/>
            </w:tcMar>
            <w:vAlign w:val="center"/>
          </w:tcPr>
          <w:p w14:paraId="4EB3342F" w14:textId="77777777" w:rsidR="005D614B" w:rsidRDefault="00000000">
            <w:pPr>
              <w:spacing w:after="0" w:line="240" w:lineRule="auto"/>
              <w:jc w:val="center"/>
            </w:pPr>
            <w:r>
              <w:rPr>
                <w:sz w:val="15"/>
              </w:rPr>
              <w:t>Create one digital companion persona, limited memory capacity, limited conversation count</w:t>
            </w:r>
          </w:p>
        </w:tc>
        <w:tc>
          <w:tcPr>
            <w:tcW w:w="2376" w:type="dxa"/>
            <w:tcMar>
              <w:top w:w="60" w:type="dxa"/>
              <w:left w:w="60" w:type="dxa"/>
              <w:bottom w:w="60" w:type="dxa"/>
              <w:right w:w="60" w:type="dxa"/>
            </w:tcMar>
            <w:vAlign w:val="center"/>
          </w:tcPr>
          <w:p w14:paraId="4BE5D6B3" w14:textId="77777777" w:rsidR="005D614B" w:rsidRDefault="00000000">
            <w:pPr>
              <w:spacing w:after="0" w:line="240" w:lineRule="auto"/>
              <w:jc w:val="center"/>
            </w:pPr>
            <w:r>
              <w:rPr>
                <w:sz w:val="15"/>
              </w:rPr>
              <w:t>RMB 0, used for demand validation and user acquisition</w:t>
            </w:r>
          </w:p>
        </w:tc>
      </w:tr>
      <w:tr w:rsidR="005D614B" w14:paraId="18FDE385" w14:textId="77777777">
        <w:trPr>
          <w:jc w:val="center"/>
        </w:trPr>
        <w:tc>
          <w:tcPr>
            <w:tcW w:w="2088" w:type="dxa"/>
            <w:tcMar>
              <w:top w:w="60" w:type="dxa"/>
              <w:left w:w="60" w:type="dxa"/>
              <w:bottom w:w="60" w:type="dxa"/>
              <w:right w:w="60" w:type="dxa"/>
            </w:tcMar>
            <w:vAlign w:val="center"/>
          </w:tcPr>
          <w:p w14:paraId="4DC62A7B" w14:textId="77777777" w:rsidR="005D614B" w:rsidRDefault="00000000">
            <w:pPr>
              <w:spacing w:after="0" w:line="240" w:lineRule="auto"/>
            </w:pPr>
            <w:r>
              <w:rPr>
                <w:sz w:val="15"/>
              </w:rPr>
              <w:t>Personal Companion Edition</w:t>
            </w:r>
          </w:p>
        </w:tc>
        <w:tc>
          <w:tcPr>
            <w:tcW w:w="2376" w:type="dxa"/>
            <w:tcMar>
              <w:top w:w="60" w:type="dxa"/>
              <w:left w:w="60" w:type="dxa"/>
              <w:bottom w:w="60" w:type="dxa"/>
              <w:right w:w="60" w:type="dxa"/>
            </w:tcMar>
            <w:vAlign w:val="center"/>
          </w:tcPr>
          <w:p w14:paraId="46589D7B" w14:textId="77777777" w:rsidR="005D614B" w:rsidRDefault="00000000">
            <w:pPr>
              <w:spacing w:after="0" w:line="240" w:lineRule="auto"/>
              <w:jc w:val="center"/>
            </w:pPr>
            <w:r>
              <w:rPr>
                <w:sz w:val="15"/>
              </w:rPr>
              <w:t>Users who want to preserve personal memories and daily companionship</w:t>
            </w:r>
          </w:p>
        </w:tc>
        <w:tc>
          <w:tcPr>
            <w:tcW w:w="3960" w:type="dxa"/>
            <w:tcMar>
              <w:top w:w="60" w:type="dxa"/>
              <w:left w:w="60" w:type="dxa"/>
              <w:bottom w:w="60" w:type="dxa"/>
              <w:right w:w="60" w:type="dxa"/>
            </w:tcMar>
            <w:vAlign w:val="center"/>
          </w:tcPr>
          <w:p w14:paraId="509E47A2" w14:textId="77777777" w:rsidR="005D614B" w:rsidRDefault="00000000">
            <w:pPr>
              <w:spacing w:after="0" w:line="240" w:lineRule="auto"/>
              <w:jc w:val="center"/>
            </w:pPr>
            <w:r>
              <w:rPr>
                <w:sz w:val="15"/>
              </w:rPr>
              <w:t>1–3 digital companion personas, long-term memory, basic persona profile, Feishu dialogue entrance</w:t>
            </w:r>
          </w:p>
        </w:tc>
        <w:tc>
          <w:tcPr>
            <w:tcW w:w="2376" w:type="dxa"/>
            <w:tcMar>
              <w:top w:w="60" w:type="dxa"/>
              <w:left w:w="60" w:type="dxa"/>
              <w:bottom w:w="60" w:type="dxa"/>
              <w:right w:w="60" w:type="dxa"/>
            </w:tcMar>
            <w:vAlign w:val="center"/>
          </w:tcPr>
          <w:p w14:paraId="632EE46C" w14:textId="77777777" w:rsidR="005D614B" w:rsidRDefault="00000000">
            <w:pPr>
              <w:spacing w:after="0" w:line="240" w:lineRule="auto"/>
              <w:jc w:val="center"/>
            </w:pPr>
            <w:r>
              <w:rPr>
                <w:sz w:val="15"/>
              </w:rPr>
              <w:t>RMB 19.9/month</w:t>
            </w:r>
          </w:p>
        </w:tc>
      </w:tr>
      <w:tr w:rsidR="005D614B" w14:paraId="57000D8C" w14:textId="77777777">
        <w:trPr>
          <w:jc w:val="center"/>
        </w:trPr>
        <w:tc>
          <w:tcPr>
            <w:tcW w:w="2088" w:type="dxa"/>
            <w:tcMar>
              <w:top w:w="60" w:type="dxa"/>
              <w:left w:w="60" w:type="dxa"/>
              <w:bottom w:w="60" w:type="dxa"/>
              <w:right w:w="60" w:type="dxa"/>
            </w:tcMar>
            <w:vAlign w:val="center"/>
          </w:tcPr>
          <w:p w14:paraId="5F0E2873" w14:textId="77777777" w:rsidR="005D614B" w:rsidRDefault="00000000">
            <w:pPr>
              <w:spacing w:after="0" w:line="240" w:lineRule="auto"/>
            </w:pPr>
            <w:r>
              <w:rPr>
                <w:sz w:val="15"/>
              </w:rPr>
              <w:t>Deep Companion Edition</w:t>
            </w:r>
          </w:p>
        </w:tc>
        <w:tc>
          <w:tcPr>
            <w:tcW w:w="2376" w:type="dxa"/>
            <w:tcMar>
              <w:top w:w="60" w:type="dxa"/>
              <w:left w:w="60" w:type="dxa"/>
              <w:bottom w:w="60" w:type="dxa"/>
              <w:right w:w="60" w:type="dxa"/>
            </w:tcMar>
            <w:vAlign w:val="center"/>
          </w:tcPr>
          <w:p w14:paraId="3D32BA64" w14:textId="77777777" w:rsidR="005D614B" w:rsidRDefault="00000000">
            <w:pPr>
              <w:spacing w:after="0" w:line="240" w:lineRule="auto"/>
              <w:jc w:val="center"/>
            </w:pPr>
            <w:r>
              <w:rPr>
                <w:sz w:val="15"/>
              </w:rPr>
              <w:t>Heavy users, students, and knowledge workers</w:t>
            </w:r>
          </w:p>
        </w:tc>
        <w:tc>
          <w:tcPr>
            <w:tcW w:w="3960" w:type="dxa"/>
            <w:tcMar>
              <w:top w:w="60" w:type="dxa"/>
              <w:left w:w="60" w:type="dxa"/>
              <w:bottom w:w="60" w:type="dxa"/>
              <w:right w:w="60" w:type="dxa"/>
            </w:tcMar>
            <w:vAlign w:val="center"/>
          </w:tcPr>
          <w:p w14:paraId="5E255668" w14:textId="77777777" w:rsidR="005D614B" w:rsidRDefault="00000000">
            <w:pPr>
              <w:spacing w:after="0" w:line="240" w:lineRule="auto"/>
              <w:jc w:val="center"/>
            </w:pPr>
            <w:r>
              <w:rPr>
                <w:sz w:val="15"/>
              </w:rPr>
              <w:t>More companion objects, higher invocation quota, regular profile synchronization, periodic memory review</w:t>
            </w:r>
          </w:p>
        </w:tc>
        <w:tc>
          <w:tcPr>
            <w:tcW w:w="2376" w:type="dxa"/>
            <w:tcMar>
              <w:top w:w="60" w:type="dxa"/>
              <w:left w:w="60" w:type="dxa"/>
              <w:bottom w:w="60" w:type="dxa"/>
              <w:right w:w="60" w:type="dxa"/>
            </w:tcMar>
            <w:vAlign w:val="center"/>
          </w:tcPr>
          <w:p w14:paraId="5970C9F1" w14:textId="77777777" w:rsidR="005D614B" w:rsidRDefault="00000000">
            <w:pPr>
              <w:spacing w:after="0" w:line="240" w:lineRule="auto"/>
              <w:jc w:val="center"/>
            </w:pPr>
            <w:r>
              <w:rPr>
                <w:sz w:val="15"/>
              </w:rPr>
              <w:t>RMB 49.9/month</w:t>
            </w:r>
          </w:p>
        </w:tc>
      </w:tr>
      <w:tr w:rsidR="005D614B" w14:paraId="1923E729" w14:textId="77777777">
        <w:trPr>
          <w:jc w:val="center"/>
        </w:trPr>
        <w:tc>
          <w:tcPr>
            <w:tcW w:w="2088" w:type="dxa"/>
            <w:tcMar>
              <w:top w:w="60" w:type="dxa"/>
              <w:left w:w="60" w:type="dxa"/>
              <w:bottom w:w="60" w:type="dxa"/>
              <w:right w:w="60" w:type="dxa"/>
            </w:tcMar>
            <w:vAlign w:val="center"/>
          </w:tcPr>
          <w:p w14:paraId="38149C63" w14:textId="77777777" w:rsidR="005D614B" w:rsidRDefault="00000000">
            <w:pPr>
              <w:spacing w:after="0" w:line="240" w:lineRule="auto"/>
            </w:pPr>
            <w:r>
              <w:rPr>
                <w:sz w:val="15"/>
              </w:rPr>
              <w:t>Family/Group Edition</w:t>
            </w:r>
          </w:p>
        </w:tc>
        <w:tc>
          <w:tcPr>
            <w:tcW w:w="2376" w:type="dxa"/>
            <w:tcMar>
              <w:top w:w="60" w:type="dxa"/>
              <w:left w:w="60" w:type="dxa"/>
              <w:bottom w:w="60" w:type="dxa"/>
              <w:right w:w="60" w:type="dxa"/>
            </w:tcMar>
            <w:vAlign w:val="center"/>
          </w:tcPr>
          <w:p w14:paraId="09C0445B" w14:textId="77777777" w:rsidR="005D614B" w:rsidRDefault="00000000">
            <w:pPr>
              <w:spacing w:after="0" w:line="240" w:lineRule="auto"/>
              <w:jc w:val="center"/>
            </w:pPr>
            <w:r>
              <w:rPr>
                <w:sz w:val="15"/>
              </w:rPr>
              <w:t>Family members, graduation teams, research/project groups</w:t>
            </w:r>
          </w:p>
        </w:tc>
        <w:tc>
          <w:tcPr>
            <w:tcW w:w="3960" w:type="dxa"/>
            <w:tcMar>
              <w:top w:w="60" w:type="dxa"/>
              <w:left w:w="60" w:type="dxa"/>
              <w:bottom w:w="60" w:type="dxa"/>
              <w:right w:w="60" w:type="dxa"/>
            </w:tcMar>
            <w:vAlign w:val="center"/>
          </w:tcPr>
          <w:p w14:paraId="300B07FD" w14:textId="77777777" w:rsidR="005D614B" w:rsidRDefault="00000000">
            <w:pPr>
              <w:spacing w:after="0" w:line="240" w:lineRule="auto"/>
              <w:jc w:val="center"/>
            </w:pPr>
            <w:r>
              <w:rPr>
                <w:sz w:val="15"/>
              </w:rPr>
              <w:t>Shared memory space, multi-user permissions, relationship event records, group companion bot</w:t>
            </w:r>
          </w:p>
        </w:tc>
        <w:tc>
          <w:tcPr>
            <w:tcW w:w="2376" w:type="dxa"/>
            <w:tcMar>
              <w:top w:w="60" w:type="dxa"/>
              <w:left w:w="60" w:type="dxa"/>
              <w:bottom w:w="60" w:type="dxa"/>
              <w:right w:w="60" w:type="dxa"/>
            </w:tcMar>
            <w:vAlign w:val="center"/>
          </w:tcPr>
          <w:p w14:paraId="323E3FD7" w14:textId="77777777" w:rsidR="005D614B" w:rsidRDefault="00000000">
            <w:pPr>
              <w:spacing w:after="0" w:line="240" w:lineRule="auto"/>
              <w:jc w:val="center"/>
            </w:pPr>
            <w:r>
              <w:rPr>
                <w:sz w:val="15"/>
              </w:rPr>
              <w:t>Starting from RMB 199/month</w:t>
            </w:r>
          </w:p>
        </w:tc>
      </w:tr>
      <w:tr w:rsidR="005D614B" w14:paraId="70835A42" w14:textId="77777777">
        <w:trPr>
          <w:jc w:val="center"/>
        </w:trPr>
        <w:tc>
          <w:tcPr>
            <w:tcW w:w="2088" w:type="dxa"/>
            <w:tcMar>
              <w:top w:w="60" w:type="dxa"/>
              <w:left w:w="60" w:type="dxa"/>
              <w:bottom w:w="60" w:type="dxa"/>
              <w:right w:w="60" w:type="dxa"/>
            </w:tcMar>
            <w:vAlign w:val="center"/>
          </w:tcPr>
          <w:p w14:paraId="1167D163" w14:textId="77777777" w:rsidR="005D614B" w:rsidRDefault="00000000">
            <w:pPr>
              <w:spacing w:after="0" w:line="240" w:lineRule="auto"/>
            </w:pPr>
            <w:r>
              <w:rPr>
                <w:sz w:val="15"/>
              </w:rPr>
              <w:t>Customized Commemorative Archive Service</w:t>
            </w:r>
          </w:p>
        </w:tc>
        <w:tc>
          <w:tcPr>
            <w:tcW w:w="2376" w:type="dxa"/>
            <w:tcMar>
              <w:top w:w="60" w:type="dxa"/>
              <w:left w:w="60" w:type="dxa"/>
              <w:bottom w:w="60" w:type="dxa"/>
              <w:right w:w="60" w:type="dxa"/>
            </w:tcMar>
            <w:vAlign w:val="center"/>
          </w:tcPr>
          <w:p w14:paraId="56D86D00" w14:textId="77777777" w:rsidR="005D614B" w:rsidRDefault="00000000">
            <w:pPr>
              <w:spacing w:after="0" w:line="240" w:lineRule="auto"/>
              <w:jc w:val="center"/>
            </w:pPr>
            <w:r>
              <w:rPr>
                <w:sz w:val="15"/>
              </w:rPr>
              <w:t>Users with needs for family/friend memories, graduation commemoration, or project accumulation</w:t>
            </w:r>
          </w:p>
        </w:tc>
        <w:tc>
          <w:tcPr>
            <w:tcW w:w="3960" w:type="dxa"/>
            <w:tcMar>
              <w:top w:w="60" w:type="dxa"/>
              <w:left w:w="60" w:type="dxa"/>
              <w:bottom w:w="60" w:type="dxa"/>
              <w:right w:w="60" w:type="dxa"/>
            </w:tcMar>
            <w:vAlign w:val="center"/>
          </w:tcPr>
          <w:p w14:paraId="47DA6F04" w14:textId="77777777" w:rsidR="005D614B" w:rsidRDefault="00000000">
            <w:pPr>
              <w:spacing w:after="0" w:line="240" w:lineRule="auto"/>
              <w:jc w:val="center"/>
            </w:pPr>
            <w:r>
              <w:rPr>
                <w:sz w:val="15"/>
              </w:rPr>
              <w:t>Data organization, private deployment guidance, customized persona profile, commemorative archive generation</w:t>
            </w:r>
          </w:p>
        </w:tc>
        <w:tc>
          <w:tcPr>
            <w:tcW w:w="2376" w:type="dxa"/>
            <w:tcMar>
              <w:top w:w="60" w:type="dxa"/>
              <w:left w:w="60" w:type="dxa"/>
              <w:bottom w:w="60" w:type="dxa"/>
              <w:right w:w="60" w:type="dxa"/>
            </w:tcMar>
            <w:vAlign w:val="center"/>
          </w:tcPr>
          <w:p w14:paraId="21E1DA60" w14:textId="77777777" w:rsidR="005D614B" w:rsidRDefault="00000000">
            <w:pPr>
              <w:spacing w:after="0" w:line="240" w:lineRule="auto"/>
              <w:jc w:val="center"/>
            </w:pPr>
            <w:r>
              <w:rPr>
                <w:sz w:val="15"/>
              </w:rPr>
              <w:t>Starting from RMB 3,000/project</w:t>
            </w:r>
          </w:p>
        </w:tc>
      </w:tr>
    </w:tbl>
    <w:p w14:paraId="7A2A7774" w14:textId="77777777" w:rsidR="005D614B" w:rsidRDefault="005D614B">
      <w:pPr>
        <w:rPr>
          <w:rFonts w:hint="eastAsia"/>
          <w:lang w:eastAsia="zh-CN"/>
        </w:rPr>
      </w:pPr>
    </w:p>
    <w:p w14:paraId="4A35A97B" w14:textId="77777777" w:rsidR="005D614B" w:rsidRDefault="00000000">
      <w:pPr>
        <w:ind w:firstLine="360"/>
        <w:jc w:val="both"/>
      </w:pPr>
      <w:r>
        <w:t xml:space="preserve">The pricing strategy combines value-based pricing and cost constraints. The Personal Companion Edition is priced relatively low to improve conversion. The Deep Companion Edition reflects higher value through larger memory capacity and model invocation quota. The Family/Group Edition targets multi-user sharing scenarios and has a higher average </w:t>
      </w:r>
      <w:r>
        <w:lastRenderedPageBreak/>
        <w:t>transaction value. The Customized Commemorative Archive Service is quoted according to the volume of data organization, deployment complexity, and service duration.</w:t>
      </w:r>
    </w:p>
    <w:p w14:paraId="07B3B5C5" w14:textId="77777777" w:rsidR="005D614B" w:rsidRDefault="00000000">
      <w:pPr>
        <w:pStyle w:val="1"/>
      </w:pPr>
      <w:r>
        <w:rPr>
          <w:rFonts w:ascii="Times New Roman" w:eastAsia="宋体" w:hAnsi="Times New Roman"/>
        </w:rPr>
        <w:t>IV. Economic Evaluation Model and Key Assumptions</w:t>
      </w:r>
    </w:p>
    <w:p w14:paraId="1450F121" w14:textId="77777777" w:rsidR="005D614B" w:rsidRDefault="00000000">
      <w:pPr>
        <w:ind w:firstLine="360"/>
        <w:jc w:val="both"/>
      </w:pPr>
      <w:r>
        <w:t>For the convenience of course experiment calculation, this report adopts a five-year project life cycle. The construction period is regarded as Year 0, and the operation period covers Year 1 to Year 5. All amounts are measured in RMB 10,000. This report does not set a special borrowing or equity financing plan, but only analyzes the investment, operating revenue, cost, and cash flow of the project itself.</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430"/>
        <w:gridCol w:w="2480"/>
        <w:gridCol w:w="5442"/>
      </w:tblGrid>
      <w:tr w:rsidR="005D614B" w14:paraId="0526D024" w14:textId="77777777">
        <w:trPr>
          <w:jc w:val="center"/>
        </w:trPr>
        <w:tc>
          <w:tcPr>
            <w:tcW w:w="2520" w:type="dxa"/>
            <w:shd w:val="clear" w:color="auto" w:fill="D9EAF7"/>
            <w:tcMar>
              <w:top w:w="60" w:type="dxa"/>
              <w:left w:w="60" w:type="dxa"/>
              <w:bottom w:w="60" w:type="dxa"/>
              <w:right w:w="60" w:type="dxa"/>
            </w:tcMar>
            <w:vAlign w:val="center"/>
          </w:tcPr>
          <w:p w14:paraId="003F3910" w14:textId="77777777" w:rsidR="005D614B" w:rsidRDefault="00000000">
            <w:pPr>
              <w:spacing w:after="0" w:line="240" w:lineRule="auto"/>
              <w:jc w:val="center"/>
            </w:pPr>
            <w:r>
              <w:rPr>
                <w:b/>
                <w:sz w:val="16"/>
              </w:rPr>
              <w:t>Parameter</w:t>
            </w:r>
          </w:p>
        </w:tc>
        <w:tc>
          <w:tcPr>
            <w:tcW w:w="2592" w:type="dxa"/>
            <w:shd w:val="clear" w:color="auto" w:fill="D9EAF7"/>
            <w:tcMar>
              <w:top w:w="60" w:type="dxa"/>
              <w:left w:w="60" w:type="dxa"/>
              <w:bottom w:w="60" w:type="dxa"/>
              <w:right w:w="60" w:type="dxa"/>
            </w:tcMar>
            <w:vAlign w:val="center"/>
          </w:tcPr>
          <w:p w14:paraId="147CC586" w14:textId="77777777" w:rsidR="005D614B" w:rsidRDefault="00000000">
            <w:pPr>
              <w:spacing w:after="0" w:line="240" w:lineRule="auto"/>
              <w:jc w:val="center"/>
            </w:pPr>
            <w:r>
              <w:rPr>
                <w:b/>
                <w:sz w:val="16"/>
              </w:rPr>
              <w:t>Value</w:t>
            </w:r>
          </w:p>
        </w:tc>
        <w:tc>
          <w:tcPr>
            <w:tcW w:w="5688" w:type="dxa"/>
            <w:shd w:val="clear" w:color="auto" w:fill="D9EAF7"/>
            <w:tcMar>
              <w:top w:w="60" w:type="dxa"/>
              <w:left w:w="60" w:type="dxa"/>
              <w:bottom w:w="60" w:type="dxa"/>
              <w:right w:w="60" w:type="dxa"/>
            </w:tcMar>
            <w:vAlign w:val="center"/>
          </w:tcPr>
          <w:p w14:paraId="11B26DB1" w14:textId="77777777" w:rsidR="005D614B" w:rsidRDefault="00000000">
            <w:pPr>
              <w:spacing w:after="0" w:line="240" w:lineRule="auto"/>
              <w:jc w:val="center"/>
            </w:pPr>
            <w:r>
              <w:rPr>
                <w:b/>
                <w:sz w:val="16"/>
              </w:rPr>
              <w:t>Description</w:t>
            </w:r>
          </w:p>
        </w:tc>
      </w:tr>
      <w:tr w:rsidR="005D614B" w14:paraId="2E8F8460" w14:textId="77777777">
        <w:trPr>
          <w:jc w:val="center"/>
        </w:trPr>
        <w:tc>
          <w:tcPr>
            <w:tcW w:w="2520" w:type="dxa"/>
            <w:tcMar>
              <w:top w:w="60" w:type="dxa"/>
              <w:left w:w="60" w:type="dxa"/>
              <w:bottom w:w="60" w:type="dxa"/>
              <w:right w:w="60" w:type="dxa"/>
            </w:tcMar>
            <w:vAlign w:val="center"/>
          </w:tcPr>
          <w:p w14:paraId="3D0B9A86" w14:textId="77777777" w:rsidR="005D614B" w:rsidRDefault="00000000">
            <w:pPr>
              <w:spacing w:after="0" w:line="240" w:lineRule="auto"/>
            </w:pPr>
            <w:r>
              <w:rPr>
                <w:sz w:val="16"/>
              </w:rPr>
              <w:t>Calculation Period</w:t>
            </w:r>
          </w:p>
        </w:tc>
        <w:tc>
          <w:tcPr>
            <w:tcW w:w="2592" w:type="dxa"/>
            <w:tcMar>
              <w:top w:w="60" w:type="dxa"/>
              <w:left w:w="60" w:type="dxa"/>
              <w:bottom w:w="60" w:type="dxa"/>
              <w:right w:w="60" w:type="dxa"/>
            </w:tcMar>
            <w:vAlign w:val="center"/>
          </w:tcPr>
          <w:p w14:paraId="0133E17A" w14:textId="77777777" w:rsidR="005D614B" w:rsidRDefault="00000000">
            <w:pPr>
              <w:spacing w:after="0" w:line="240" w:lineRule="auto"/>
              <w:jc w:val="center"/>
            </w:pPr>
            <w:r>
              <w:rPr>
                <w:sz w:val="16"/>
              </w:rPr>
              <w:t>5 years</w:t>
            </w:r>
          </w:p>
        </w:tc>
        <w:tc>
          <w:tcPr>
            <w:tcW w:w="5688" w:type="dxa"/>
            <w:tcMar>
              <w:top w:w="60" w:type="dxa"/>
              <w:left w:w="60" w:type="dxa"/>
              <w:bottom w:w="60" w:type="dxa"/>
              <w:right w:w="60" w:type="dxa"/>
            </w:tcMar>
            <w:vAlign w:val="center"/>
          </w:tcPr>
          <w:p w14:paraId="3E5DC65C" w14:textId="77777777" w:rsidR="005D614B" w:rsidRDefault="00000000">
            <w:pPr>
              <w:spacing w:after="0" w:line="240" w:lineRule="auto"/>
              <w:jc w:val="center"/>
            </w:pPr>
            <w:r>
              <w:rPr>
                <w:sz w:val="16"/>
              </w:rPr>
              <w:t>Operation cycle after the first version of the software product is released</w:t>
            </w:r>
          </w:p>
        </w:tc>
      </w:tr>
      <w:tr w:rsidR="005D614B" w14:paraId="7D671706" w14:textId="77777777">
        <w:trPr>
          <w:jc w:val="center"/>
        </w:trPr>
        <w:tc>
          <w:tcPr>
            <w:tcW w:w="2520" w:type="dxa"/>
            <w:tcMar>
              <w:top w:w="60" w:type="dxa"/>
              <w:left w:w="60" w:type="dxa"/>
              <w:bottom w:w="60" w:type="dxa"/>
              <w:right w:w="60" w:type="dxa"/>
            </w:tcMar>
            <w:vAlign w:val="center"/>
          </w:tcPr>
          <w:p w14:paraId="52D62AB8" w14:textId="77777777" w:rsidR="005D614B" w:rsidRDefault="00000000">
            <w:pPr>
              <w:spacing w:after="0" w:line="240" w:lineRule="auto"/>
            </w:pPr>
            <w:r>
              <w:rPr>
                <w:sz w:val="16"/>
              </w:rPr>
              <w:t>Benchmark Discount Rate</w:t>
            </w:r>
          </w:p>
        </w:tc>
        <w:tc>
          <w:tcPr>
            <w:tcW w:w="2592" w:type="dxa"/>
            <w:tcMar>
              <w:top w:w="60" w:type="dxa"/>
              <w:left w:w="60" w:type="dxa"/>
              <w:bottom w:w="60" w:type="dxa"/>
              <w:right w:w="60" w:type="dxa"/>
            </w:tcMar>
            <w:vAlign w:val="center"/>
          </w:tcPr>
          <w:p w14:paraId="7D31B87F" w14:textId="77777777" w:rsidR="005D614B" w:rsidRDefault="00000000">
            <w:pPr>
              <w:spacing w:after="0" w:line="240" w:lineRule="auto"/>
              <w:jc w:val="center"/>
            </w:pPr>
            <w:r>
              <w:rPr>
                <w:sz w:val="16"/>
              </w:rPr>
              <w:t>10%</w:t>
            </w:r>
          </w:p>
        </w:tc>
        <w:tc>
          <w:tcPr>
            <w:tcW w:w="5688" w:type="dxa"/>
            <w:tcMar>
              <w:top w:w="60" w:type="dxa"/>
              <w:left w:w="60" w:type="dxa"/>
              <w:bottom w:w="60" w:type="dxa"/>
              <w:right w:w="60" w:type="dxa"/>
            </w:tcMar>
            <w:vAlign w:val="center"/>
          </w:tcPr>
          <w:p w14:paraId="777FD04D" w14:textId="77777777" w:rsidR="005D614B" w:rsidRDefault="00000000">
            <w:pPr>
              <w:spacing w:after="0" w:line="240" w:lineRule="auto"/>
              <w:jc w:val="center"/>
            </w:pPr>
            <w:r>
              <w:rPr>
                <w:sz w:val="16"/>
              </w:rPr>
              <w:t>Used for NPV and dynamic payback period calculation</w:t>
            </w:r>
          </w:p>
        </w:tc>
      </w:tr>
      <w:tr w:rsidR="005D614B" w14:paraId="6C5B0CE6" w14:textId="77777777">
        <w:trPr>
          <w:jc w:val="center"/>
        </w:trPr>
        <w:tc>
          <w:tcPr>
            <w:tcW w:w="2520" w:type="dxa"/>
            <w:tcMar>
              <w:top w:w="60" w:type="dxa"/>
              <w:left w:w="60" w:type="dxa"/>
              <w:bottom w:w="60" w:type="dxa"/>
              <w:right w:w="60" w:type="dxa"/>
            </w:tcMar>
            <w:vAlign w:val="center"/>
          </w:tcPr>
          <w:p w14:paraId="76EB4786" w14:textId="77777777" w:rsidR="005D614B" w:rsidRDefault="00000000">
            <w:pPr>
              <w:spacing w:after="0" w:line="240" w:lineRule="auto"/>
            </w:pPr>
            <w:r>
              <w:rPr>
                <w:sz w:val="16"/>
              </w:rPr>
              <w:t>VAT Rate</w:t>
            </w:r>
          </w:p>
        </w:tc>
        <w:tc>
          <w:tcPr>
            <w:tcW w:w="2592" w:type="dxa"/>
            <w:tcMar>
              <w:top w:w="60" w:type="dxa"/>
              <w:left w:w="60" w:type="dxa"/>
              <w:bottom w:w="60" w:type="dxa"/>
              <w:right w:w="60" w:type="dxa"/>
            </w:tcMar>
            <w:vAlign w:val="center"/>
          </w:tcPr>
          <w:p w14:paraId="3B23D3BF" w14:textId="77777777" w:rsidR="005D614B" w:rsidRDefault="00000000">
            <w:pPr>
              <w:spacing w:after="0" w:line="240" w:lineRule="auto"/>
              <w:jc w:val="center"/>
            </w:pPr>
            <w:r>
              <w:rPr>
                <w:sz w:val="16"/>
              </w:rPr>
              <w:t>6%</w:t>
            </w:r>
          </w:p>
        </w:tc>
        <w:tc>
          <w:tcPr>
            <w:tcW w:w="5688" w:type="dxa"/>
            <w:tcMar>
              <w:top w:w="60" w:type="dxa"/>
              <w:left w:w="60" w:type="dxa"/>
              <w:bottom w:w="60" w:type="dxa"/>
              <w:right w:w="60" w:type="dxa"/>
            </w:tcMar>
            <w:vAlign w:val="center"/>
          </w:tcPr>
          <w:p w14:paraId="687F07CC" w14:textId="77777777" w:rsidR="005D614B" w:rsidRDefault="00000000">
            <w:pPr>
              <w:spacing w:after="0" w:line="240" w:lineRule="auto"/>
              <w:jc w:val="center"/>
            </w:pPr>
            <w:r>
              <w:rPr>
                <w:sz w:val="16"/>
              </w:rPr>
              <w:t>Calculated according to the general estimation standard for information technology/software services</w:t>
            </w:r>
          </w:p>
        </w:tc>
      </w:tr>
      <w:tr w:rsidR="005D614B" w14:paraId="543378F6" w14:textId="77777777">
        <w:trPr>
          <w:jc w:val="center"/>
        </w:trPr>
        <w:tc>
          <w:tcPr>
            <w:tcW w:w="2520" w:type="dxa"/>
            <w:tcMar>
              <w:top w:w="60" w:type="dxa"/>
              <w:left w:w="60" w:type="dxa"/>
              <w:bottom w:w="60" w:type="dxa"/>
              <w:right w:w="60" w:type="dxa"/>
            </w:tcMar>
            <w:vAlign w:val="center"/>
          </w:tcPr>
          <w:p w14:paraId="7C0AD40E" w14:textId="77777777" w:rsidR="005D614B" w:rsidRDefault="00000000">
            <w:pPr>
              <w:spacing w:after="0" w:line="240" w:lineRule="auto"/>
            </w:pPr>
            <w:r>
              <w:rPr>
                <w:sz w:val="16"/>
              </w:rPr>
              <w:t>Surcharges</w:t>
            </w:r>
          </w:p>
        </w:tc>
        <w:tc>
          <w:tcPr>
            <w:tcW w:w="2592" w:type="dxa"/>
            <w:tcMar>
              <w:top w:w="60" w:type="dxa"/>
              <w:left w:w="60" w:type="dxa"/>
              <w:bottom w:w="60" w:type="dxa"/>
              <w:right w:w="60" w:type="dxa"/>
            </w:tcMar>
            <w:vAlign w:val="center"/>
          </w:tcPr>
          <w:p w14:paraId="46760AB5" w14:textId="77777777" w:rsidR="005D614B" w:rsidRDefault="00000000">
            <w:pPr>
              <w:spacing w:after="0" w:line="240" w:lineRule="auto"/>
              <w:jc w:val="center"/>
            </w:pPr>
            <w:r>
              <w:rPr>
                <w:sz w:val="16"/>
              </w:rPr>
              <w:t>12% of VAT</w:t>
            </w:r>
          </w:p>
        </w:tc>
        <w:tc>
          <w:tcPr>
            <w:tcW w:w="5688" w:type="dxa"/>
            <w:tcMar>
              <w:top w:w="60" w:type="dxa"/>
              <w:left w:w="60" w:type="dxa"/>
              <w:bottom w:w="60" w:type="dxa"/>
              <w:right w:w="60" w:type="dxa"/>
            </w:tcMar>
            <w:vAlign w:val="center"/>
          </w:tcPr>
          <w:p w14:paraId="398591B4" w14:textId="77777777" w:rsidR="005D614B" w:rsidRDefault="00000000">
            <w:pPr>
              <w:spacing w:after="0" w:line="240" w:lineRule="auto"/>
              <w:jc w:val="center"/>
            </w:pPr>
            <w:r>
              <w:rPr>
                <w:sz w:val="16"/>
              </w:rPr>
              <w:t>Simplified total of urban maintenance and construction tax, education surcharge, and local education surcharge</w:t>
            </w:r>
          </w:p>
        </w:tc>
      </w:tr>
      <w:tr w:rsidR="005D614B" w14:paraId="40E62113" w14:textId="77777777">
        <w:trPr>
          <w:jc w:val="center"/>
        </w:trPr>
        <w:tc>
          <w:tcPr>
            <w:tcW w:w="2520" w:type="dxa"/>
            <w:tcMar>
              <w:top w:w="60" w:type="dxa"/>
              <w:left w:w="60" w:type="dxa"/>
              <w:bottom w:w="60" w:type="dxa"/>
              <w:right w:w="60" w:type="dxa"/>
            </w:tcMar>
            <w:vAlign w:val="center"/>
          </w:tcPr>
          <w:p w14:paraId="55B455A6" w14:textId="77777777" w:rsidR="005D614B" w:rsidRDefault="00000000">
            <w:pPr>
              <w:spacing w:after="0" w:line="240" w:lineRule="auto"/>
            </w:pPr>
            <w:r>
              <w:rPr>
                <w:sz w:val="16"/>
              </w:rPr>
              <w:t>Corporate Income Tax Rate</w:t>
            </w:r>
          </w:p>
        </w:tc>
        <w:tc>
          <w:tcPr>
            <w:tcW w:w="2592" w:type="dxa"/>
            <w:tcMar>
              <w:top w:w="60" w:type="dxa"/>
              <w:left w:w="60" w:type="dxa"/>
              <w:bottom w:w="60" w:type="dxa"/>
              <w:right w:w="60" w:type="dxa"/>
            </w:tcMar>
            <w:vAlign w:val="center"/>
          </w:tcPr>
          <w:p w14:paraId="0246AACF" w14:textId="77777777" w:rsidR="005D614B" w:rsidRDefault="00000000">
            <w:pPr>
              <w:spacing w:after="0" w:line="240" w:lineRule="auto"/>
              <w:jc w:val="center"/>
            </w:pPr>
            <w:r>
              <w:rPr>
                <w:sz w:val="16"/>
              </w:rPr>
              <w:t>25%</w:t>
            </w:r>
          </w:p>
        </w:tc>
        <w:tc>
          <w:tcPr>
            <w:tcW w:w="5688" w:type="dxa"/>
            <w:tcMar>
              <w:top w:w="60" w:type="dxa"/>
              <w:left w:w="60" w:type="dxa"/>
              <w:bottom w:w="60" w:type="dxa"/>
              <w:right w:w="60" w:type="dxa"/>
            </w:tcMar>
            <w:vAlign w:val="center"/>
          </w:tcPr>
          <w:p w14:paraId="6C137115" w14:textId="77777777" w:rsidR="005D614B" w:rsidRDefault="00000000">
            <w:pPr>
              <w:spacing w:after="0" w:line="240" w:lineRule="auto"/>
              <w:jc w:val="center"/>
            </w:pPr>
            <w:r>
              <w:rPr>
                <w:sz w:val="16"/>
              </w:rPr>
              <w:t>Calculated according to the general corporate income tax rate, without considering preferential policies for software enterprises</w:t>
            </w:r>
          </w:p>
        </w:tc>
      </w:tr>
      <w:tr w:rsidR="005D614B" w14:paraId="4CC09D98" w14:textId="77777777">
        <w:trPr>
          <w:jc w:val="center"/>
        </w:trPr>
        <w:tc>
          <w:tcPr>
            <w:tcW w:w="2520" w:type="dxa"/>
            <w:tcMar>
              <w:top w:w="60" w:type="dxa"/>
              <w:left w:w="60" w:type="dxa"/>
              <w:bottom w:w="60" w:type="dxa"/>
              <w:right w:w="60" w:type="dxa"/>
            </w:tcMar>
            <w:vAlign w:val="center"/>
          </w:tcPr>
          <w:p w14:paraId="578FBCC7" w14:textId="77777777" w:rsidR="005D614B" w:rsidRDefault="00000000">
            <w:pPr>
              <w:spacing w:after="0" w:line="240" w:lineRule="auto"/>
            </w:pPr>
            <w:r>
              <w:rPr>
                <w:sz w:val="16"/>
              </w:rPr>
              <w:t>Fixed Asset Depreciation</w:t>
            </w:r>
          </w:p>
        </w:tc>
        <w:tc>
          <w:tcPr>
            <w:tcW w:w="2592" w:type="dxa"/>
            <w:tcMar>
              <w:top w:w="60" w:type="dxa"/>
              <w:left w:w="60" w:type="dxa"/>
              <w:bottom w:w="60" w:type="dxa"/>
              <w:right w:w="60" w:type="dxa"/>
            </w:tcMar>
            <w:vAlign w:val="center"/>
          </w:tcPr>
          <w:p w14:paraId="404A0731" w14:textId="77777777" w:rsidR="005D614B" w:rsidRDefault="00000000">
            <w:pPr>
              <w:spacing w:after="0" w:line="240" w:lineRule="auto"/>
              <w:jc w:val="center"/>
            </w:pPr>
            <w:r>
              <w:rPr>
                <w:sz w:val="16"/>
              </w:rPr>
              <w:t>5-year straight-line method</w:t>
            </w:r>
          </w:p>
        </w:tc>
        <w:tc>
          <w:tcPr>
            <w:tcW w:w="5688" w:type="dxa"/>
            <w:tcMar>
              <w:top w:w="60" w:type="dxa"/>
              <w:left w:w="60" w:type="dxa"/>
              <w:bottom w:w="60" w:type="dxa"/>
              <w:right w:w="60" w:type="dxa"/>
            </w:tcMar>
            <w:vAlign w:val="center"/>
          </w:tcPr>
          <w:p w14:paraId="7302C807" w14:textId="77777777" w:rsidR="005D614B" w:rsidRDefault="00000000">
            <w:pPr>
              <w:spacing w:after="0" w:line="240" w:lineRule="auto"/>
              <w:jc w:val="center"/>
            </w:pPr>
            <w:r>
              <w:rPr>
                <w:sz w:val="16"/>
              </w:rPr>
              <w:t>Servers, testing equipment, deployment devices, etc.</w:t>
            </w:r>
          </w:p>
        </w:tc>
      </w:tr>
      <w:tr w:rsidR="005D614B" w14:paraId="38356305" w14:textId="77777777">
        <w:trPr>
          <w:jc w:val="center"/>
        </w:trPr>
        <w:tc>
          <w:tcPr>
            <w:tcW w:w="2520" w:type="dxa"/>
            <w:tcMar>
              <w:top w:w="60" w:type="dxa"/>
              <w:left w:w="60" w:type="dxa"/>
              <w:bottom w:w="60" w:type="dxa"/>
              <w:right w:w="60" w:type="dxa"/>
            </w:tcMar>
            <w:vAlign w:val="center"/>
          </w:tcPr>
          <w:p w14:paraId="146A9D2C" w14:textId="77777777" w:rsidR="005D614B" w:rsidRDefault="00000000">
            <w:pPr>
              <w:spacing w:after="0" w:line="240" w:lineRule="auto"/>
            </w:pPr>
            <w:r>
              <w:rPr>
                <w:sz w:val="16"/>
              </w:rPr>
              <w:t>Intangible Asset Amortization</w:t>
            </w:r>
          </w:p>
        </w:tc>
        <w:tc>
          <w:tcPr>
            <w:tcW w:w="2592" w:type="dxa"/>
            <w:tcMar>
              <w:top w:w="60" w:type="dxa"/>
              <w:left w:w="60" w:type="dxa"/>
              <w:bottom w:w="60" w:type="dxa"/>
              <w:right w:w="60" w:type="dxa"/>
            </w:tcMar>
            <w:vAlign w:val="center"/>
          </w:tcPr>
          <w:p w14:paraId="591C695D" w14:textId="77777777" w:rsidR="005D614B" w:rsidRDefault="00000000">
            <w:pPr>
              <w:spacing w:after="0" w:line="240" w:lineRule="auto"/>
              <w:jc w:val="center"/>
            </w:pPr>
            <w:r>
              <w:rPr>
                <w:sz w:val="16"/>
              </w:rPr>
              <w:t>5-year straight-line method</w:t>
            </w:r>
          </w:p>
        </w:tc>
        <w:tc>
          <w:tcPr>
            <w:tcW w:w="5688" w:type="dxa"/>
            <w:tcMar>
              <w:top w:w="60" w:type="dxa"/>
              <w:left w:w="60" w:type="dxa"/>
              <w:bottom w:w="60" w:type="dxa"/>
              <w:right w:w="60" w:type="dxa"/>
            </w:tcMar>
            <w:vAlign w:val="center"/>
          </w:tcPr>
          <w:p w14:paraId="32030075" w14:textId="77777777" w:rsidR="005D614B" w:rsidRDefault="00000000">
            <w:pPr>
              <w:spacing w:after="0" w:line="240" w:lineRule="auto"/>
              <w:jc w:val="center"/>
            </w:pPr>
            <w:r>
              <w:rPr>
                <w:sz w:val="16"/>
              </w:rPr>
              <w:t>Code, documents, configurations, and deployment assets formed by software R&amp;D</w:t>
            </w:r>
          </w:p>
        </w:tc>
      </w:tr>
      <w:tr w:rsidR="005D614B" w14:paraId="7128529A" w14:textId="77777777">
        <w:trPr>
          <w:jc w:val="center"/>
        </w:trPr>
        <w:tc>
          <w:tcPr>
            <w:tcW w:w="2520" w:type="dxa"/>
            <w:tcMar>
              <w:top w:w="60" w:type="dxa"/>
              <w:left w:w="60" w:type="dxa"/>
              <w:bottom w:w="60" w:type="dxa"/>
              <w:right w:w="60" w:type="dxa"/>
            </w:tcMar>
            <w:vAlign w:val="center"/>
          </w:tcPr>
          <w:p w14:paraId="73247A79" w14:textId="77777777" w:rsidR="005D614B" w:rsidRDefault="00000000">
            <w:pPr>
              <w:spacing w:after="0" w:line="240" w:lineRule="auto"/>
            </w:pPr>
            <w:r>
              <w:rPr>
                <w:sz w:val="16"/>
              </w:rPr>
              <w:t>Residual Value</w:t>
            </w:r>
          </w:p>
        </w:tc>
        <w:tc>
          <w:tcPr>
            <w:tcW w:w="2592" w:type="dxa"/>
            <w:tcMar>
              <w:top w:w="60" w:type="dxa"/>
              <w:left w:w="60" w:type="dxa"/>
              <w:bottom w:w="60" w:type="dxa"/>
              <w:right w:w="60" w:type="dxa"/>
            </w:tcMar>
            <w:vAlign w:val="center"/>
          </w:tcPr>
          <w:p w14:paraId="597B74FB" w14:textId="77777777" w:rsidR="005D614B" w:rsidRDefault="00000000">
            <w:pPr>
              <w:spacing w:after="0" w:line="240" w:lineRule="auto"/>
              <w:jc w:val="center"/>
            </w:pPr>
            <w:r>
              <w:rPr>
                <w:sz w:val="16"/>
              </w:rPr>
              <w:t>0</w:t>
            </w:r>
          </w:p>
        </w:tc>
        <w:tc>
          <w:tcPr>
            <w:tcW w:w="5688" w:type="dxa"/>
            <w:tcMar>
              <w:top w:w="60" w:type="dxa"/>
              <w:left w:w="60" w:type="dxa"/>
              <w:bottom w:w="60" w:type="dxa"/>
              <w:right w:w="60" w:type="dxa"/>
            </w:tcMar>
            <w:vAlign w:val="center"/>
          </w:tcPr>
          <w:p w14:paraId="7043B94B" w14:textId="77777777" w:rsidR="005D614B" w:rsidRDefault="00000000">
            <w:pPr>
              <w:spacing w:after="0" w:line="240" w:lineRule="auto"/>
              <w:jc w:val="center"/>
            </w:pPr>
            <w:r>
              <w:rPr>
                <w:sz w:val="16"/>
              </w:rPr>
              <w:t>Conservative estimation; no separate residual value of fixed assets is calculated</w:t>
            </w:r>
          </w:p>
        </w:tc>
      </w:tr>
    </w:tbl>
    <w:p w14:paraId="32F5CE90" w14:textId="77777777" w:rsidR="005D614B" w:rsidRDefault="005D614B"/>
    <w:p w14:paraId="1B024474" w14:textId="77777777" w:rsidR="005D614B" w:rsidRDefault="00000000">
      <w:pPr>
        <w:ind w:firstLine="360"/>
        <w:jc w:val="both"/>
      </w:pPr>
      <w:r>
        <w:t>Note: The actual cash expenditure of a course project may be lower than that of a commercialized project, but economic evaluation needs to consider opportunity cost. Therefore, this report converts student development time, test documents, deployment environment, and project management cost into commercialized cost, so as to obtain an evaluation result closer to real software project decision-making.</w:t>
      </w:r>
    </w:p>
    <w:p w14:paraId="4108DD53" w14:textId="77777777" w:rsidR="005D614B" w:rsidRDefault="00000000">
      <w:pPr>
        <w:pStyle w:val="1"/>
      </w:pPr>
      <w:r>
        <w:rPr>
          <w:rFonts w:ascii="Times New Roman" w:eastAsia="宋体" w:hAnsi="Times New Roman"/>
        </w:rPr>
        <w:t>V. Project Size and Investment Estimation</w:t>
      </w:r>
    </w:p>
    <w:p w14:paraId="0C1F8210" w14:textId="77777777" w:rsidR="005D614B" w:rsidRDefault="00000000">
      <w:pPr>
        <w:pStyle w:val="21"/>
      </w:pPr>
      <w:r>
        <w:rPr>
          <w:rFonts w:ascii="Times New Roman" w:eastAsia="宋体" w:hAnsi="Times New Roman"/>
        </w:rPr>
        <w:t>5.1 Project Size Estimation</w:t>
      </w:r>
    </w:p>
    <w:p w14:paraId="2FCD492D" w14:textId="77777777" w:rsidR="005D614B" w:rsidRDefault="00000000">
      <w:pPr>
        <w:ind w:firstLine="360"/>
        <w:jc w:val="both"/>
      </w:pPr>
      <w:r>
        <w:t>According to the actual design of the course project, HeartCompass has completed the main work from requirement analysis, core function development, database and model configuration, Feishu bot integration, user documentation, to testing and validation. The project record shows an accumulated workload of about 298 hours. If calculated by a commercialized junior development and testing comprehensive cost of RMB 120 per person-hour, the direct development labor cost is about RMB 35,800. Considering requirement analysis, system design, testing, documentation, deployment, security checking, and project management, this report estimates the capitalized software development investment at RMB 65,000.</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779"/>
        <w:gridCol w:w="2353"/>
        <w:gridCol w:w="5220"/>
      </w:tblGrid>
      <w:tr w:rsidR="005D614B" w14:paraId="42EC410A" w14:textId="77777777">
        <w:trPr>
          <w:jc w:val="center"/>
        </w:trPr>
        <w:tc>
          <w:tcPr>
            <w:tcW w:w="2880" w:type="dxa"/>
            <w:shd w:val="clear" w:color="auto" w:fill="D9EAF7"/>
            <w:tcMar>
              <w:top w:w="60" w:type="dxa"/>
              <w:left w:w="60" w:type="dxa"/>
              <w:bottom w:w="60" w:type="dxa"/>
              <w:right w:w="60" w:type="dxa"/>
            </w:tcMar>
            <w:vAlign w:val="center"/>
          </w:tcPr>
          <w:p w14:paraId="717D0103" w14:textId="77777777" w:rsidR="005D614B" w:rsidRDefault="00000000">
            <w:pPr>
              <w:spacing w:after="0" w:line="240" w:lineRule="auto"/>
              <w:jc w:val="center"/>
            </w:pPr>
            <w:r>
              <w:rPr>
                <w:b/>
                <w:sz w:val="16"/>
              </w:rPr>
              <w:t>Size/Workload Item</w:t>
            </w:r>
          </w:p>
        </w:tc>
        <w:tc>
          <w:tcPr>
            <w:tcW w:w="2448" w:type="dxa"/>
            <w:shd w:val="clear" w:color="auto" w:fill="D9EAF7"/>
            <w:tcMar>
              <w:top w:w="60" w:type="dxa"/>
              <w:left w:w="60" w:type="dxa"/>
              <w:bottom w:w="60" w:type="dxa"/>
              <w:right w:w="60" w:type="dxa"/>
            </w:tcMar>
            <w:vAlign w:val="center"/>
          </w:tcPr>
          <w:p w14:paraId="639CBCBC" w14:textId="77777777" w:rsidR="005D614B" w:rsidRDefault="00000000">
            <w:pPr>
              <w:spacing w:after="0" w:line="240" w:lineRule="auto"/>
              <w:jc w:val="center"/>
            </w:pPr>
            <w:r>
              <w:rPr>
                <w:b/>
                <w:sz w:val="16"/>
              </w:rPr>
              <w:t>Estimated Value</w:t>
            </w:r>
          </w:p>
        </w:tc>
        <w:tc>
          <w:tcPr>
            <w:tcW w:w="5472" w:type="dxa"/>
            <w:shd w:val="clear" w:color="auto" w:fill="D9EAF7"/>
            <w:tcMar>
              <w:top w:w="60" w:type="dxa"/>
              <w:left w:w="60" w:type="dxa"/>
              <w:bottom w:w="60" w:type="dxa"/>
              <w:right w:w="60" w:type="dxa"/>
            </w:tcMar>
            <w:vAlign w:val="center"/>
          </w:tcPr>
          <w:p w14:paraId="0F0160D3" w14:textId="77777777" w:rsidR="005D614B" w:rsidRDefault="00000000">
            <w:pPr>
              <w:spacing w:after="0" w:line="240" w:lineRule="auto"/>
              <w:jc w:val="center"/>
            </w:pPr>
            <w:r>
              <w:rPr>
                <w:b/>
                <w:sz w:val="16"/>
              </w:rPr>
              <w:t>Description</w:t>
            </w:r>
          </w:p>
        </w:tc>
      </w:tr>
      <w:tr w:rsidR="005D614B" w14:paraId="5EFBED11" w14:textId="77777777">
        <w:trPr>
          <w:jc w:val="center"/>
        </w:trPr>
        <w:tc>
          <w:tcPr>
            <w:tcW w:w="2880" w:type="dxa"/>
            <w:tcMar>
              <w:top w:w="60" w:type="dxa"/>
              <w:left w:w="60" w:type="dxa"/>
              <w:bottom w:w="60" w:type="dxa"/>
              <w:right w:w="60" w:type="dxa"/>
            </w:tcMar>
            <w:vAlign w:val="center"/>
          </w:tcPr>
          <w:p w14:paraId="7C87F3EC" w14:textId="77777777" w:rsidR="005D614B" w:rsidRDefault="00000000">
            <w:pPr>
              <w:spacing w:after="0" w:line="240" w:lineRule="auto"/>
            </w:pPr>
            <w:r>
              <w:rPr>
                <w:sz w:val="16"/>
              </w:rPr>
              <w:t>Number of WBS Tasks</w:t>
            </w:r>
          </w:p>
        </w:tc>
        <w:tc>
          <w:tcPr>
            <w:tcW w:w="2448" w:type="dxa"/>
            <w:tcMar>
              <w:top w:w="60" w:type="dxa"/>
              <w:left w:w="60" w:type="dxa"/>
              <w:bottom w:w="60" w:type="dxa"/>
              <w:right w:w="60" w:type="dxa"/>
            </w:tcMar>
            <w:vAlign w:val="center"/>
          </w:tcPr>
          <w:p w14:paraId="06A59608" w14:textId="77777777" w:rsidR="005D614B" w:rsidRDefault="00000000">
            <w:pPr>
              <w:spacing w:after="0" w:line="240" w:lineRule="auto"/>
              <w:jc w:val="center"/>
            </w:pPr>
            <w:r>
              <w:rPr>
                <w:sz w:val="16"/>
              </w:rPr>
              <w:t>30 tasks</w:t>
            </w:r>
          </w:p>
        </w:tc>
        <w:tc>
          <w:tcPr>
            <w:tcW w:w="5472" w:type="dxa"/>
            <w:tcMar>
              <w:top w:w="60" w:type="dxa"/>
              <w:left w:w="60" w:type="dxa"/>
              <w:bottom w:w="60" w:type="dxa"/>
              <w:right w:w="60" w:type="dxa"/>
            </w:tcMar>
            <w:vAlign w:val="center"/>
          </w:tcPr>
          <w:p w14:paraId="19795699" w14:textId="77777777" w:rsidR="005D614B" w:rsidRDefault="00000000">
            <w:pPr>
              <w:spacing w:after="0" w:line="240" w:lineRule="auto"/>
              <w:jc w:val="center"/>
            </w:pPr>
            <w:r>
              <w:rPr>
                <w:sz w:val="16"/>
              </w:rPr>
              <w:t>Main development tasks decomposed from the course project</w:t>
            </w:r>
          </w:p>
        </w:tc>
      </w:tr>
      <w:tr w:rsidR="005D614B" w14:paraId="2B91DBF3" w14:textId="77777777">
        <w:trPr>
          <w:jc w:val="center"/>
        </w:trPr>
        <w:tc>
          <w:tcPr>
            <w:tcW w:w="2880" w:type="dxa"/>
            <w:tcMar>
              <w:top w:w="60" w:type="dxa"/>
              <w:left w:w="60" w:type="dxa"/>
              <w:bottom w:w="60" w:type="dxa"/>
              <w:right w:w="60" w:type="dxa"/>
            </w:tcMar>
            <w:vAlign w:val="center"/>
          </w:tcPr>
          <w:p w14:paraId="01C29BF1" w14:textId="77777777" w:rsidR="005D614B" w:rsidRDefault="00000000">
            <w:pPr>
              <w:spacing w:after="0" w:line="240" w:lineRule="auto"/>
            </w:pPr>
            <w:r>
              <w:rPr>
                <w:sz w:val="16"/>
              </w:rPr>
              <w:t>Accumulated Workload</w:t>
            </w:r>
          </w:p>
        </w:tc>
        <w:tc>
          <w:tcPr>
            <w:tcW w:w="2448" w:type="dxa"/>
            <w:tcMar>
              <w:top w:w="60" w:type="dxa"/>
              <w:left w:w="60" w:type="dxa"/>
              <w:bottom w:w="60" w:type="dxa"/>
              <w:right w:w="60" w:type="dxa"/>
            </w:tcMar>
            <w:vAlign w:val="center"/>
          </w:tcPr>
          <w:p w14:paraId="21E51C35" w14:textId="77777777" w:rsidR="005D614B" w:rsidRDefault="00000000">
            <w:pPr>
              <w:spacing w:after="0" w:line="240" w:lineRule="auto"/>
              <w:jc w:val="center"/>
            </w:pPr>
            <w:r>
              <w:rPr>
                <w:sz w:val="16"/>
              </w:rPr>
              <w:t>298 hours</w:t>
            </w:r>
          </w:p>
        </w:tc>
        <w:tc>
          <w:tcPr>
            <w:tcW w:w="5472" w:type="dxa"/>
            <w:tcMar>
              <w:top w:w="60" w:type="dxa"/>
              <w:left w:w="60" w:type="dxa"/>
              <w:bottom w:w="60" w:type="dxa"/>
              <w:right w:w="60" w:type="dxa"/>
            </w:tcMar>
            <w:vAlign w:val="center"/>
          </w:tcPr>
          <w:p w14:paraId="6D77E4CF" w14:textId="77777777" w:rsidR="005D614B" w:rsidRDefault="00000000">
            <w:pPr>
              <w:spacing w:after="0" w:line="240" w:lineRule="auto"/>
              <w:jc w:val="center"/>
            </w:pPr>
            <w:r>
              <w:rPr>
                <w:sz w:val="16"/>
              </w:rPr>
              <w:t>Including requirements, development, debugging, documentation, and release</w:t>
            </w:r>
          </w:p>
        </w:tc>
      </w:tr>
      <w:tr w:rsidR="005D614B" w14:paraId="4DE82789" w14:textId="77777777">
        <w:trPr>
          <w:jc w:val="center"/>
        </w:trPr>
        <w:tc>
          <w:tcPr>
            <w:tcW w:w="2880" w:type="dxa"/>
            <w:tcMar>
              <w:top w:w="60" w:type="dxa"/>
              <w:left w:w="60" w:type="dxa"/>
              <w:bottom w:w="60" w:type="dxa"/>
              <w:right w:w="60" w:type="dxa"/>
            </w:tcMar>
            <w:vAlign w:val="center"/>
          </w:tcPr>
          <w:p w14:paraId="15AFD1C5" w14:textId="77777777" w:rsidR="005D614B" w:rsidRDefault="00000000">
            <w:pPr>
              <w:spacing w:after="0" w:line="240" w:lineRule="auto"/>
            </w:pPr>
            <w:r>
              <w:rPr>
                <w:sz w:val="16"/>
              </w:rPr>
              <w:t>Comprehensive Labor Unit Cost</w:t>
            </w:r>
          </w:p>
        </w:tc>
        <w:tc>
          <w:tcPr>
            <w:tcW w:w="2448" w:type="dxa"/>
            <w:tcMar>
              <w:top w:w="60" w:type="dxa"/>
              <w:left w:w="60" w:type="dxa"/>
              <w:bottom w:w="60" w:type="dxa"/>
              <w:right w:w="60" w:type="dxa"/>
            </w:tcMar>
            <w:vAlign w:val="center"/>
          </w:tcPr>
          <w:p w14:paraId="150F39E7" w14:textId="77777777" w:rsidR="005D614B" w:rsidRDefault="00000000">
            <w:pPr>
              <w:spacing w:after="0" w:line="240" w:lineRule="auto"/>
              <w:jc w:val="center"/>
            </w:pPr>
            <w:r>
              <w:rPr>
                <w:sz w:val="16"/>
              </w:rPr>
              <w:t>RMB 120/hour</w:t>
            </w:r>
          </w:p>
        </w:tc>
        <w:tc>
          <w:tcPr>
            <w:tcW w:w="5472" w:type="dxa"/>
            <w:tcMar>
              <w:top w:w="60" w:type="dxa"/>
              <w:left w:w="60" w:type="dxa"/>
              <w:bottom w:w="60" w:type="dxa"/>
              <w:right w:w="60" w:type="dxa"/>
            </w:tcMar>
            <w:vAlign w:val="center"/>
          </w:tcPr>
          <w:p w14:paraId="042D0367" w14:textId="77777777" w:rsidR="005D614B" w:rsidRDefault="00000000">
            <w:pPr>
              <w:spacing w:after="0" w:line="240" w:lineRule="auto"/>
              <w:jc w:val="center"/>
            </w:pPr>
            <w:r>
              <w:rPr>
                <w:sz w:val="16"/>
              </w:rPr>
              <w:t>Estimated according to the commercialized opportunity cost of the course project</w:t>
            </w:r>
          </w:p>
        </w:tc>
      </w:tr>
      <w:tr w:rsidR="005D614B" w14:paraId="7968983F" w14:textId="77777777">
        <w:trPr>
          <w:jc w:val="center"/>
        </w:trPr>
        <w:tc>
          <w:tcPr>
            <w:tcW w:w="2880" w:type="dxa"/>
            <w:tcMar>
              <w:top w:w="60" w:type="dxa"/>
              <w:left w:w="60" w:type="dxa"/>
              <w:bottom w:w="60" w:type="dxa"/>
              <w:right w:w="60" w:type="dxa"/>
            </w:tcMar>
            <w:vAlign w:val="center"/>
          </w:tcPr>
          <w:p w14:paraId="5E41978C" w14:textId="77777777" w:rsidR="005D614B" w:rsidRDefault="00000000">
            <w:pPr>
              <w:spacing w:after="0" w:line="240" w:lineRule="auto"/>
            </w:pPr>
            <w:r>
              <w:rPr>
                <w:sz w:val="16"/>
              </w:rPr>
              <w:t>Direct Development Cost</w:t>
            </w:r>
          </w:p>
        </w:tc>
        <w:tc>
          <w:tcPr>
            <w:tcW w:w="2448" w:type="dxa"/>
            <w:tcMar>
              <w:top w:w="60" w:type="dxa"/>
              <w:left w:w="60" w:type="dxa"/>
              <w:bottom w:w="60" w:type="dxa"/>
              <w:right w:w="60" w:type="dxa"/>
            </w:tcMar>
            <w:vAlign w:val="center"/>
          </w:tcPr>
          <w:p w14:paraId="155FBB77" w14:textId="77777777" w:rsidR="005D614B" w:rsidRDefault="00000000">
            <w:pPr>
              <w:spacing w:after="0" w:line="240" w:lineRule="auto"/>
              <w:jc w:val="center"/>
            </w:pPr>
            <w:r>
              <w:rPr>
                <w:sz w:val="16"/>
              </w:rPr>
              <w:t>RMB 35,800</w:t>
            </w:r>
          </w:p>
        </w:tc>
        <w:tc>
          <w:tcPr>
            <w:tcW w:w="5472" w:type="dxa"/>
            <w:tcMar>
              <w:top w:w="60" w:type="dxa"/>
              <w:left w:w="60" w:type="dxa"/>
              <w:bottom w:w="60" w:type="dxa"/>
              <w:right w:w="60" w:type="dxa"/>
            </w:tcMar>
            <w:vAlign w:val="center"/>
          </w:tcPr>
          <w:p w14:paraId="14A78366" w14:textId="77777777" w:rsidR="005D614B" w:rsidRDefault="00000000">
            <w:pPr>
              <w:spacing w:after="0" w:line="240" w:lineRule="auto"/>
              <w:jc w:val="center"/>
            </w:pPr>
            <w:r>
              <w:rPr>
                <w:sz w:val="16"/>
              </w:rPr>
              <w:t>298 × RMB 120/hour</w:t>
            </w:r>
          </w:p>
        </w:tc>
      </w:tr>
      <w:tr w:rsidR="005D614B" w14:paraId="56EBE2DE" w14:textId="77777777">
        <w:trPr>
          <w:jc w:val="center"/>
        </w:trPr>
        <w:tc>
          <w:tcPr>
            <w:tcW w:w="2880" w:type="dxa"/>
            <w:tcMar>
              <w:top w:w="60" w:type="dxa"/>
              <w:left w:w="60" w:type="dxa"/>
              <w:bottom w:w="60" w:type="dxa"/>
              <w:right w:w="60" w:type="dxa"/>
            </w:tcMar>
            <w:vAlign w:val="center"/>
          </w:tcPr>
          <w:p w14:paraId="3CA5B1EE" w14:textId="77777777" w:rsidR="005D614B" w:rsidRDefault="00000000">
            <w:pPr>
              <w:spacing w:after="0" w:line="240" w:lineRule="auto"/>
            </w:pPr>
            <w:r>
              <w:rPr>
                <w:sz w:val="16"/>
              </w:rPr>
              <w:t>Capitalized Software Development Investment</w:t>
            </w:r>
          </w:p>
        </w:tc>
        <w:tc>
          <w:tcPr>
            <w:tcW w:w="2448" w:type="dxa"/>
            <w:tcMar>
              <w:top w:w="60" w:type="dxa"/>
              <w:left w:w="60" w:type="dxa"/>
              <w:bottom w:w="60" w:type="dxa"/>
              <w:right w:w="60" w:type="dxa"/>
            </w:tcMar>
            <w:vAlign w:val="center"/>
          </w:tcPr>
          <w:p w14:paraId="3BA7D9D8" w14:textId="77777777" w:rsidR="005D614B" w:rsidRDefault="00000000">
            <w:pPr>
              <w:spacing w:after="0" w:line="240" w:lineRule="auto"/>
              <w:jc w:val="center"/>
            </w:pPr>
            <w:r>
              <w:rPr>
                <w:sz w:val="16"/>
              </w:rPr>
              <w:t>RMB 65,000</w:t>
            </w:r>
          </w:p>
        </w:tc>
        <w:tc>
          <w:tcPr>
            <w:tcW w:w="5472" w:type="dxa"/>
            <w:tcMar>
              <w:top w:w="60" w:type="dxa"/>
              <w:left w:w="60" w:type="dxa"/>
              <w:bottom w:w="60" w:type="dxa"/>
              <w:right w:w="60" w:type="dxa"/>
            </w:tcMar>
            <w:vAlign w:val="center"/>
          </w:tcPr>
          <w:p w14:paraId="315CF9E7" w14:textId="77777777" w:rsidR="005D614B" w:rsidRDefault="00000000">
            <w:pPr>
              <w:spacing w:after="0" w:line="240" w:lineRule="auto"/>
              <w:jc w:val="center"/>
            </w:pPr>
            <w:r>
              <w:rPr>
                <w:sz w:val="16"/>
              </w:rPr>
              <w:t>Including supplementary costs for requirements, design, testing, documentation, deployment, and management</w:t>
            </w:r>
          </w:p>
        </w:tc>
      </w:tr>
    </w:tbl>
    <w:p w14:paraId="326B3138" w14:textId="77777777" w:rsidR="005D614B" w:rsidRDefault="005D614B"/>
    <w:p w14:paraId="554C11A0" w14:textId="77777777" w:rsidR="005D614B" w:rsidRDefault="00000000">
      <w:pPr>
        <w:pStyle w:val="21"/>
      </w:pPr>
      <w:r>
        <w:rPr>
          <w:rFonts w:ascii="Times New Roman" w:eastAsia="宋体" w:hAnsi="Times New Roman"/>
        </w:rPr>
        <w:lastRenderedPageBreak/>
        <w:t>5.2 Investment Estimation Table</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3214"/>
        <w:gridCol w:w="2072"/>
        <w:gridCol w:w="5066"/>
      </w:tblGrid>
      <w:tr w:rsidR="005D614B" w14:paraId="7B51B2CD" w14:textId="77777777">
        <w:trPr>
          <w:jc w:val="center"/>
        </w:trPr>
        <w:tc>
          <w:tcPr>
            <w:tcW w:w="3312" w:type="dxa"/>
            <w:shd w:val="clear" w:color="auto" w:fill="D9EAF7"/>
            <w:tcMar>
              <w:top w:w="60" w:type="dxa"/>
              <w:left w:w="60" w:type="dxa"/>
              <w:bottom w:w="60" w:type="dxa"/>
              <w:right w:w="60" w:type="dxa"/>
            </w:tcMar>
            <w:vAlign w:val="center"/>
          </w:tcPr>
          <w:p w14:paraId="624D109F" w14:textId="77777777" w:rsidR="005D614B" w:rsidRDefault="00000000">
            <w:pPr>
              <w:spacing w:after="0" w:line="240" w:lineRule="auto"/>
              <w:jc w:val="center"/>
            </w:pPr>
            <w:r>
              <w:rPr>
                <w:b/>
                <w:sz w:val="16"/>
              </w:rPr>
              <w:t>Investment Item</w:t>
            </w:r>
          </w:p>
        </w:tc>
        <w:tc>
          <w:tcPr>
            <w:tcW w:w="2160" w:type="dxa"/>
            <w:shd w:val="clear" w:color="auto" w:fill="D9EAF7"/>
            <w:tcMar>
              <w:top w:w="60" w:type="dxa"/>
              <w:left w:w="60" w:type="dxa"/>
              <w:bottom w:w="60" w:type="dxa"/>
              <w:right w:w="60" w:type="dxa"/>
            </w:tcMar>
            <w:vAlign w:val="center"/>
          </w:tcPr>
          <w:p w14:paraId="41839A60" w14:textId="77777777" w:rsidR="005D614B" w:rsidRDefault="00000000">
            <w:pPr>
              <w:spacing w:after="0" w:line="240" w:lineRule="auto"/>
              <w:jc w:val="center"/>
            </w:pPr>
            <w:r>
              <w:rPr>
                <w:b/>
                <w:sz w:val="16"/>
              </w:rPr>
              <w:t>Amount (RMB 10,000)</w:t>
            </w:r>
          </w:p>
        </w:tc>
        <w:tc>
          <w:tcPr>
            <w:tcW w:w="5328" w:type="dxa"/>
            <w:shd w:val="clear" w:color="auto" w:fill="D9EAF7"/>
            <w:tcMar>
              <w:top w:w="60" w:type="dxa"/>
              <w:left w:w="60" w:type="dxa"/>
              <w:bottom w:w="60" w:type="dxa"/>
              <w:right w:w="60" w:type="dxa"/>
            </w:tcMar>
            <w:vAlign w:val="center"/>
          </w:tcPr>
          <w:p w14:paraId="70C61CF4" w14:textId="77777777" w:rsidR="005D614B" w:rsidRDefault="00000000">
            <w:pPr>
              <w:spacing w:after="0" w:line="240" w:lineRule="auto"/>
              <w:jc w:val="center"/>
            </w:pPr>
            <w:r>
              <w:rPr>
                <w:b/>
                <w:sz w:val="16"/>
              </w:rPr>
              <w:t>Estimation Basis</w:t>
            </w:r>
          </w:p>
        </w:tc>
      </w:tr>
      <w:tr w:rsidR="005D614B" w14:paraId="716C61B0" w14:textId="77777777">
        <w:trPr>
          <w:jc w:val="center"/>
        </w:trPr>
        <w:tc>
          <w:tcPr>
            <w:tcW w:w="3312" w:type="dxa"/>
            <w:tcMar>
              <w:top w:w="60" w:type="dxa"/>
              <w:left w:w="60" w:type="dxa"/>
              <w:bottom w:w="60" w:type="dxa"/>
              <w:right w:w="60" w:type="dxa"/>
            </w:tcMar>
            <w:vAlign w:val="center"/>
          </w:tcPr>
          <w:p w14:paraId="08454D8D" w14:textId="77777777" w:rsidR="005D614B" w:rsidRDefault="00000000">
            <w:pPr>
              <w:spacing w:after="0" w:line="240" w:lineRule="auto"/>
            </w:pPr>
            <w:r>
              <w:rPr>
                <w:sz w:val="16"/>
              </w:rPr>
              <w:t>Software Development and Formation of Intangible Assets</w:t>
            </w:r>
          </w:p>
        </w:tc>
        <w:tc>
          <w:tcPr>
            <w:tcW w:w="2160" w:type="dxa"/>
            <w:tcMar>
              <w:top w:w="60" w:type="dxa"/>
              <w:left w:w="60" w:type="dxa"/>
              <w:bottom w:w="60" w:type="dxa"/>
              <w:right w:w="60" w:type="dxa"/>
            </w:tcMar>
            <w:vAlign w:val="center"/>
          </w:tcPr>
          <w:p w14:paraId="65BCBD10" w14:textId="77777777" w:rsidR="005D614B" w:rsidRDefault="00000000">
            <w:pPr>
              <w:spacing w:after="0" w:line="240" w:lineRule="auto"/>
              <w:jc w:val="center"/>
            </w:pPr>
            <w:r>
              <w:rPr>
                <w:sz w:val="16"/>
              </w:rPr>
              <w:t>6.50</w:t>
            </w:r>
          </w:p>
        </w:tc>
        <w:tc>
          <w:tcPr>
            <w:tcW w:w="5328" w:type="dxa"/>
            <w:tcMar>
              <w:top w:w="60" w:type="dxa"/>
              <w:left w:w="60" w:type="dxa"/>
              <w:bottom w:w="60" w:type="dxa"/>
              <w:right w:w="60" w:type="dxa"/>
            </w:tcMar>
            <w:vAlign w:val="center"/>
          </w:tcPr>
          <w:p w14:paraId="14ADFA6A" w14:textId="77777777" w:rsidR="005D614B" w:rsidRDefault="00000000">
            <w:pPr>
              <w:spacing w:after="0" w:line="240" w:lineRule="auto"/>
              <w:jc w:val="center"/>
            </w:pPr>
            <w:r>
              <w:rPr>
                <w:sz w:val="16"/>
              </w:rPr>
              <w:t>Core code of the digital companion persona, persona profiles, long-term memory, bot service, documents, etc.</w:t>
            </w:r>
          </w:p>
        </w:tc>
      </w:tr>
      <w:tr w:rsidR="005D614B" w14:paraId="24F1C038" w14:textId="77777777">
        <w:trPr>
          <w:jc w:val="center"/>
        </w:trPr>
        <w:tc>
          <w:tcPr>
            <w:tcW w:w="3312" w:type="dxa"/>
            <w:tcMar>
              <w:top w:w="60" w:type="dxa"/>
              <w:left w:w="60" w:type="dxa"/>
              <w:bottom w:w="60" w:type="dxa"/>
              <w:right w:w="60" w:type="dxa"/>
            </w:tcMar>
            <w:vAlign w:val="center"/>
          </w:tcPr>
          <w:p w14:paraId="65EC8B15" w14:textId="77777777" w:rsidR="005D614B" w:rsidRDefault="00000000">
            <w:pPr>
              <w:spacing w:after="0" w:line="240" w:lineRule="auto"/>
            </w:pPr>
            <w:r>
              <w:rPr>
                <w:sz w:val="16"/>
              </w:rPr>
              <w:t>Server/Testing Equipment/Deployment Environment</w:t>
            </w:r>
          </w:p>
        </w:tc>
        <w:tc>
          <w:tcPr>
            <w:tcW w:w="2160" w:type="dxa"/>
            <w:tcMar>
              <w:top w:w="60" w:type="dxa"/>
              <w:left w:w="60" w:type="dxa"/>
              <w:bottom w:w="60" w:type="dxa"/>
              <w:right w:w="60" w:type="dxa"/>
            </w:tcMar>
            <w:vAlign w:val="center"/>
          </w:tcPr>
          <w:p w14:paraId="3EA07F11" w14:textId="77777777" w:rsidR="005D614B" w:rsidRDefault="00000000">
            <w:pPr>
              <w:spacing w:after="0" w:line="240" w:lineRule="auto"/>
              <w:jc w:val="center"/>
            </w:pPr>
            <w:r>
              <w:rPr>
                <w:sz w:val="16"/>
              </w:rPr>
              <w:t>1.50</w:t>
            </w:r>
          </w:p>
        </w:tc>
        <w:tc>
          <w:tcPr>
            <w:tcW w:w="5328" w:type="dxa"/>
            <w:tcMar>
              <w:top w:w="60" w:type="dxa"/>
              <w:left w:w="60" w:type="dxa"/>
              <w:bottom w:w="60" w:type="dxa"/>
              <w:right w:w="60" w:type="dxa"/>
            </w:tcMar>
            <w:vAlign w:val="center"/>
          </w:tcPr>
          <w:p w14:paraId="2E37923B" w14:textId="77777777" w:rsidR="005D614B" w:rsidRDefault="00000000">
            <w:pPr>
              <w:spacing w:after="0" w:line="240" w:lineRule="auto"/>
              <w:jc w:val="center"/>
            </w:pPr>
            <w:r>
              <w:rPr>
                <w:sz w:val="16"/>
              </w:rPr>
              <w:t>Testing server, database, vector retrieval, and continuous operation environment</w:t>
            </w:r>
          </w:p>
        </w:tc>
      </w:tr>
      <w:tr w:rsidR="005D614B" w14:paraId="5D3EE333" w14:textId="77777777">
        <w:trPr>
          <w:jc w:val="center"/>
        </w:trPr>
        <w:tc>
          <w:tcPr>
            <w:tcW w:w="3312" w:type="dxa"/>
            <w:tcMar>
              <w:top w:w="60" w:type="dxa"/>
              <w:left w:w="60" w:type="dxa"/>
              <w:bottom w:w="60" w:type="dxa"/>
              <w:right w:w="60" w:type="dxa"/>
            </w:tcMar>
            <w:vAlign w:val="center"/>
          </w:tcPr>
          <w:p w14:paraId="6967F590" w14:textId="77777777" w:rsidR="005D614B" w:rsidRDefault="00000000">
            <w:pPr>
              <w:spacing w:after="0" w:line="240" w:lineRule="auto"/>
            </w:pPr>
            <w:r>
              <w:rPr>
                <w:sz w:val="16"/>
              </w:rPr>
              <w:t>Testing, Compliance, and Launch Preparation</w:t>
            </w:r>
          </w:p>
        </w:tc>
        <w:tc>
          <w:tcPr>
            <w:tcW w:w="2160" w:type="dxa"/>
            <w:tcMar>
              <w:top w:w="60" w:type="dxa"/>
              <w:left w:w="60" w:type="dxa"/>
              <w:bottom w:w="60" w:type="dxa"/>
              <w:right w:w="60" w:type="dxa"/>
            </w:tcMar>
            <w:vAlign w:val="center"/>
          </w:tcPr>
          <w:p w14:paraId="5444919E" w14:textId="77777777" w:rsidR="005D614B" w:rsidRDefault="00000000">
            <w:pPr>
              <w:spacing w:after="0" w:line="240" w:lineRule="auto"/>
              <w:jc w:val="center"/>
            </w:pPr>
            <w:r>
              <w:rPr>
                <w:sz w:val="16"/>
              </w:rPr>
              <w:t>1.00</w:t>
            </w:r>
          </w:p>
        </w:tc>
        <w:tc>
          <w:tcPr>
            <w:tcW w:w="5328" w:type="dxa"/>
            <w:tcMar>
              <w:top w:w="60" w:type="dxa"/>
              <w:left w:w="60" w:type="dxa"/>
              <w:bottom w:w="60" w:type="dxa"/>
              <w:right w:w="60" w:type="dxa"/>
            </w:tcMar>
            <w:vAlign w:val="center"/>
          </w:tcPr>
          <w:p w14:paraId="65934159" w14:textId="77777777" w:rsidR="005D614B" w:rsidRDefault="00000000">
            <w:pPr>
              <w:spacing w:after="0" w:line="240" w:lineRule="auto"/>
              <w:jc w:val="center"/>
            </w:pPr>
            <w:r>
              <w:rPr>
                <w:sz w:val="16"/>
              </w:rPr>
              <w:t>Security check, privacy notice, user manual, and test data preparation</w:t>
            </w:r>
          </w:p>
        </w:tc>
      </w:tr>
      <w:tr w:rsidR="005D614B" w14:paraId="7D5DDA40" w14:textId="77777777">
        <w:trPr>
          <w:jc w:val="center"/>
        </w:trPr>
        <w:tc>
          <w:tcPr>
            <w:tcW w:w="3312" w:type="dxa"/>
            <w:tcMar>
              <w:top w:w="60" w:type="dxa"/>
              <w:left w:w="60" w:type="dxa"/>
              <w:bottom w:w="60" w:type="dxa"/>
              <w:right w:w="60" w:type="dxa"/>
            </w:tcMar>
            <w:vAlign w:val="center"/>
          </w:tcPr>
          <w:p w14:paraId="509EFCA2" w14:textId="77777777" w:rsidR="005D614B" w:rsidRDefault="00000000">
            <w:pPr>
              <w:spacing w:after="0" w:line="240" w:lineRule="auto"/>
            </w:pPr>
            <w:r>
              <w:rPr>
                <w:sz w:val="16"/>
              </w:rPr>
              <w:t>Initial Working Capital</w:t>
            </w:r>
          </w:p>
        </w:tc>
        <w:tc>
          <w:tcPr>
            <w:tcW w:w="2160" w:type="dxa"/>
            <w:tcMar>
              <w:top w:w="60" w:type="dxa"/>
              <w:left w:w="60" w:type="dxa"/>
              <w:bottom w:w="60" w:type="dxa"/>
              <w:right w:w="60" w:type="dxa"/>
            </w:tcMar>
            <w:vAlign w:val="center"/>
          </w:tcPr>
          <w:p w14:paraId="7E4EBC46" w14:textId="77777777" w:rsidR="005D614B" w:rsidRDefault="00000000">
            <w:pPr>
              <w:spacing w:after="0" w:line="240" w:lineRule="auto"/>
              <w:jc w:val="center"/>
            </w:pPr>
            <w:r>
              <w:rPr>
                <w:sz w:val="16"/>
              </w:rPr>
              <w:t>3.00</w:t>
            </w:r>
          </w:p>
        </w:tc>
        <w:tc>
          <w:tcPr>
            <w:tcW w:w="5328" w:type="dxa"/>
            <w:tcMar>
              <w:top w:w="60" w:type="dxa"/>
              <w:left w:w="60" w:type="dxa"/>
              <w:bottom w:w="60" w:type="dxa"/>
              <w:right w:w="60" w:type="dxa"/>
            </w:tcMar>
            <w:vAlign w:val="center"/>
          </w:tcPr>
          <w:p w14:paraId="2D99B913" w14:textId="77777777" w:rsidR="005D614B" w:rsidRDefault="00000000">
            <w:pPr>
              <w:spacing w:after="0" w:line="240" w:lineRule="auto"/>
              <w:jc w:val="center"/>
            </w:pPr>
            <w:r>
              <w:rPr>
                <w:sz w:val="16"/>
              </w:rPr>
              <w:t>Used for early cloud resources, model API calls, and user support turnover</w:t>
            </w:r>
          </w:p>
        </w:tc>
      </w:tr>
      <w:tr w:rsidR="005D614B" w14:paraId="1C71582E" w14:textId="77777777">
        <w:trPr>
          <w:jc w:val="center"/>
        </w:trPr>
        <w:tc>
          <w:tcPr>
            <w:tcW w:w="3312" w:type="dxa"/>
            <w:tcMar>
              <w:top w:w="60" w:type="dxa"/>
              <w:left w:w="60" w:type="dxa"/>
              <w:bottom w:w="60" w:type="dxa"/>
              <w:right w:w="60" w:type="dxa"/>
            </w:tcMar>
            <w:vAlign w:val="center"/>
          </w:tcPr>
          <w:p w14:paraId="148ACCFA" w14:textId="77777777" w:rsidR="005D614B" w:rsidRDefault="00000000">
            <w:pPr>
              <w:spacing w:after="0" w:line="240" w:lineRule="auto"/>
            </w:pPr>
            <w:r>
              <w:rPr>
                <w:sz w:val="16"/>
              </w:rPr>
              <w:t>Total Project Investment</w:t>
            </w:r>
          </w:p>
        </w:tc>
        <w:tc>
          <w:tcPr>
            <w:tcW w:w="2160" w:type="dxa"/>
            <w:tcMar>
              <w:top w:w="60" w:type="dxa"/>
              <w:left w:w="60" w:type="dxa"/>
              <w:bottom w:w="60" w:type="dxa"/>
              <w:right w:w="60" w:type="dxa"/>
            </w:tcMar>
            <w:vAlign w:val="center"/>
          </w:tcPr>
          <w:p w14:paraId="2BE652E3" w14:textId="77777777" w:rsidR="005D614B" w:rsidRDefault="00000000">
            <w:pPr>
              <w:spacing w:after="0" w:line="240" w:lineRule="auto"/>
              <w:jc w:val="center"/>
            </w:pPr>
            <w:r>
              <w:rPr>
                <w:sz w:val="16"/>
              </w:rPr>
              <w:t>12.00</w:t>
            </w:r>
          </w:p>
        </w:tc>
        <w:tc>
          <w:tcPr>
            <w:tcW w:w="5328" w:type="dxa"/>
            <w:tcMar>
              <w:top w:w="60" w:type="dxa"/>
              <w:left w:w="60" w:type="dxa"/>
              <w:bottom w:w="60" w:type="dxa"/>
              <w:right w:w="60" w:type="dxa"/>
            </w:tcMar>
            <w:vAlign w:val="center"/>
          </w:tcPr>
          <w:p w14:paraId="3E068D8E" w14:textId="77777777" w:rsidR="005D614B" w:rsidRDefault="00000000">
            <w:pPr>
              <w:spacing w:after="0" w:line="240" w:lineRule="auto"/>
              <w:jc w:val="center"/>
            </w:pPr>
            <w:r>
              <w:rPr>
                <w:sz w:val="16"/>
              </w:rPr>
              <w:t>One-time investment during construction period</w:t>
            </w:r>
          </w:p>
        </w:tc>
      </w:tr>
    </w:tbl>
    <w:p w14:paraId="43509D26" w14:textId="77777777" w:rsidR="005D614B" w:rsidRDefault="005D614B"/>
    <w:p w14:paraId="06A99CBD" w14:textId="77777777" w:rsidR="005D614B" w:rsidRDefault="00000000">
      <w:pPr>
        <w:pStyle w:val="21"/>
      </w:pPr>
      <w:r>
        <w:rPr>
          <w:rFonts w:ascii="Times New Roman" w:eastAsia="宋体" w:hAnsi="Times New Roman"/>
        </w:rPr>
        <w:t>5.3 Working Capital Estimation Table</w:t>
      </w:r>
    </w:p>
    <w:p w14:paraId="33EEC1A6" w14:textId="77777777" w:rsidR="005D614B" w:rsidRDefault="00000000">
      <w:pPr>
        <w:ind w:firstLine="360"/>
        <w:jc w:val="both"/>
      </w:pPr>
      <w:r>
        <w:t>The working capital of the digital companion persona service is mainly used to pay for cloud resources, model APIs, database storage, user support, and short-term turnover in small-scale promotion. This report assumes that RMB 30,000 of working capital is invested in Year 0 and fully recovered at the end of Year 5.</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448"/>
        <w:gridCol w:w="1296"/>
        <w:gridCol w:w="1296"/>
        <w:gridCol w:w="1296"/>
        <w:gridCol w:w="1296"/>
        <w:gridCol w:w="1296"/>
        <w:gridCol w:w="1296"/>
      </w:tblGrid>
      <w:tr w:rsidR="005D614B" w14:paraId="6257C4FE" w14:textId="77777777">
        <w:trPr>
          <w:jc w:val="center"/>
        </w:trPr>
        <w:tc>
          <w:tcPr>
            <w:tcW w:w="2448" w:type="dxa"/>
            <w:shd w:val="clear" w:color="auto" w:fill="D9EAF7"/>
            <w:tcMar>
              <w:top w:w="60" w:type="dxa"/>
              <w:left w:w="60" w:type="dxa"/>
              <w:bottom w:w="60" w:type="dxa"/>
              <w:right w:w="60" w:type="dxa"/>
            </w:tcMar>
            <w:vAlign w:val="center"/>
          </w:tcPr>
          <w:p w14:paraId="6987BF9D" w14:textId="77777777" w:rsidR="005D614B" w:rsidRDefault="00000000">
            <w:pPr>
              <w:spacing w:after="0" w:line="240" w:lineRule="auto"/>
              <w:jc w:val="center"/>
            </w:pPr>
            <w:r>
              <w:rPr>
                <w:b/>
                <w:sz w:val="16"/>
              </w:rPr>
              <w:t>Item</w:t>
            </w:r>
          </w:p>
        </w:tc>
        <w:tc>
          <w:tcPr>
            <w:tcW w:w="1296" w:type="dxa"/>
            <w:shd w:val="clear" w:color="auto" w:fill="D9EAF7"/>
            <w:tcMar>
              <w:top w:w="60" w:type="dxa"/>
              <w:left w:w="60" w:type="dxa"/>
              <w:bottom w:w="60" w:type="dxa"/>
              <w:right w:w="60" w:type="dxa"/>
            </w:tcMar>
            <w:vAlign w:val="center"/>
          </w:tcPr>
          <w:p w14:paraId="17CEE0B9" w14:textId="77777777" w:rsidR="005D614B" w:rsidRDefault="00000000">
            <w:pPr>
              <w:spacing w:after="0" w:line="240" w:lineRule="auto"/>
              <w:jc w:val="center"/>
            </w:pPr>
            <w:r>
              <w:rPr>
                <w:b/>
                <w:sz w:val="16"/>
              </w:rPr>
              <w:t>Year 0</w:t>
            </w:r>
          </w:p>
        </w:tc>
        <w:tc>
          <w:tcPr>
            <w:tcW w:w="1296" w:type="dxa"/>
            <w:shd w:val="clear" w:color="auto" w:fill="D9EAF7"/>
            <w:tcMar>
              <w:top w:w="60" w:type="dxa"/>
              <w:left w:w="60" w:type="dxa"/>
              <w:bottom w:w="60" w:type="dxa"/>
              <w:right w:w="60" w:type="dxa"/>
            </w:tcMar>
            <w:vAlign w:val="center"/>
          </w:tcPr>
          <w:p w14:paraId="768FE841" w14:textId="77777777" w:rsidR="005D614B" w:rsidRDefault="00000000">
            <w:pPr>
              <w:spacing w:after="0" w:line="240" w:lineRule="auto"/>
              <w:jc w:val="center"/>
            </w:pPr>
            <w:r>
              <w:rPr>
                <w:b/>
                <w:sz w:val="16"/>
              </w:rPr>
              <w:t>Year 1</w:t>
            </w:r>
          </w:p>
        </w:tc>
        <w:tc>
          <w:tcPr>
            <w:tcW w:w="1296" w:type="dxa"/>
            <w:shd w:val="clear" w:color="auto" w:fill="D9EAF7"/>
            <w:tcMar>
              <w:top w:w="60" w:type="dxa"/>
              <w:left w:w="60" w:type="dxa"/>
              <w:bottom w:w="60" w:type="dxa"/>
              <w:right w:w="60" w:type="dxa"/>
            </w:tcMar>
            <w:vAlign w:val="center"/>
          </w:tcPr>
          <w:p w14:paraId="09CDF7A8" w14:textId="77777777" w:rsidR="005D614B" w:rsidRDefault="00000000">
            <w:pPr>
              <w:spacing w:after="0" w:line="240" w:lineRule="auto"/>
              <w:jc w:val="center"/>
            </w:pPr>
            <w:r>
              <w:rPr>
                <w:b/>
                <w:sz w:val="16"/>
              </w:rPr>
              <w:t>Year 2</w:t>
            </w:r>
          </w:p>
        </w:tc>
        <w:tc>
          <w:tcPr>
            <w:tcW w:w="1296" w:type="dxa"/>
            <w:shd w:val="clear" w:color="auto" w:fill="D9EAF7"/>
            <w:tcMar>
              <w:top w:w="60" w:type="dxa"/>
              <w:left w:w="60" w:type="dxa"/>
              <w:bottom w:w="60" w:type="dxa"/>
              <w:right w:w="60" w:type="dxa"/>
            </w:tcMar>
            <w:vAlign w:val="center"/>
          </w:tcPr>
          <w:p w14:paraId="3DA2AD31" w14:textId="77777777" w:rsidR="005D614B" w:rsidRDefault="00000000">
            <w:pPr>
              <w:spacing w:after="0" w:line="240" w:lineRule="auto"/>
              <w:jc w:val="center"/>
            </w:pPr>
            <w:r>
              <w:rPr>
                <w:b/>
                <w:sz w:val="16"/>
              </w:rPr>
              <w:t>Year 3</w:t>
            </w:r>
          </w:p>
        </w:tc>
        <w:tc>
          <w:tcPr>
            <w:tcW w:w="1296" w:type="dxa"/>
            <w:shd w:val="clear" w:color="auto" w:fill="D9EAF7"/>
            <w:tcMar>
              <w:top w:w="60" w:type="dxa"/>
              <w:left w:w="60" w:type="dxa"/>
              <w:bottom w:w="60" w:type="dxa"/>
              <w:right w:w="60" w:type="dxa"/>
            </w:tcMar>
            <w:vAlign w:val="center"/>
          </w:tcPr>
          <w:p w14:paraId="24DAFD61" w14:textId="77777777" w:rsidR="005D614B" w:rsidRDefault="00000000">
            <w:pPr>
              <w:spacing w:after="0" w:line="240" w:lineRule="auto"/>
              <w:jc w:val="center"/>
            </w:pPr>
            <w:r>
              <w:rPr>
                <w:b/>
                <w:sz w:val="16"/>
              </w:rPr>
              <w:t>Year 4</w:t>
            </w:r>
          </w:p>
        </w:tc>
        <w:tc>
          <w:tcPr>
            <w:tcW w:w="1296" w:type="dxa"/>
            <w:shd w:val="clear" w:color="auto" w:fill="D9EAF7"/>
            <w:tcMar>
              <w:top w:w="60" w:type="dxa"/>
              <w:left w:w="60" w:type="dxa"/>
              <w:bottom w:w="60" w:type="dxa"/>
              <w:right w:w="60" w:type="dxa"/>
            </w:tcMar>
            <w:vAlign w:val="center"/>
          </w:tcPr>
          <w:p w14:paraId="00373E25" w14:textId="77777777" w:rsidR="005D614B" w:rsidRDefault="00000000">
            <w:pPr>
              <w:spacing w:after="0" w:line="240" w:lineRule="auto"/>
              <w:jc w:val="center"/>
            </w:pPr>
            <w:r>
              <w:rPr>
                <w:b/>
                <w:sz w:val="16"/>
              </w:rPr>
              <w:t>Year 5</w:t>
            </w:r>
          </w:p>
        </w:tc>
      </w:tr>
      <w:tr w:rsidR="005D614B" w14:paraId="2803E7AC" w14:textId="77777777">
        <w:trPr>
          <w:jc w:val="center"/>
        </w:trPr>
        <w:tc>
          <w:tcPr>
            <w:tcW w:w="2448" w:type="dxa"/>
            <w:tcMar>
              <w:top w:w="60" w:type="dxa"/>
              <w:left w:w="60" w:type="dxa"/>
              <w:bottom w:w="60" w:type="dxa"/>
              <w:right w:w="60" w:type="dxa"/>
            </w:tcMar>
            <w:vAlign w:val="center"/>
          </w:tcPr>
          <w:p w14:paraId="5C2D1CEA" w14:textId="77777777" w:rsidR="005D614B" w:rsidRDefault="00000000">
            <w:pPr>
              <w:spacing w:after="0" w:line="240" w:lineRule="auto"/>
            </w:pPr>
            <w:r>
              <w:rPr>
                <w:sz w:val="16"/>
              </w:rPr>
              <w:t>Working Capital Investment</w:t>
            </w:r>
          </w:p>
        </w:tc>
        <w:tc>
          <w:tcPr>
            <w:tcW w:w="1296" w:type="dxa"/>
            <w:tcMar>
              <w:top w:w="60" w:type="dxa"/>
              <w:left w:w="60" w:type="dxa"/>
              <w:bottom w:w="60" w:type="dxa"/>
              <w:right w:w="60" w:type="dxa"/>
            </w:tcMar>
            <w:vAlign w:val="center"/>
          </w:tcPr>
          <w:p w14:paraId="49BB20AA" w14:textId="77777777" w:rsidR="005D614B" w:rsidRDefault="00000000">
            <w:pPr>
              <w:spacing w:after="0" w:line="240" w:lineRule="auto"/>
              <w:jc w:val="center"/>
            </w:pPr>
            <w:r>
              <w:rPr>
                <w:sz w:val="16"/>
              </w:rPr>
              <w:t>3.00</w:t>
            </w:r>
          </w:p>
        </w:tc>
        <w:tc>
          <w:tcPr>
            <w:tcW w:w="1296" w:type="dxa"/>
            <w:tcMar>
              <w:top w:w="60" w:type="dxa"/>
              <w:left w:w="60" w:type="dxa"/>
              <w:bottom w:w="60" w:type="dxa"/>
              <w:right w:w="60" w:type="dxa"/>
            </w:tcMar>
            <w:vAlign w:val="center"/>
          </w:tcPr>
          <w:p w14:paraId="2AE0E390" w14:textId="77777777" w:rsidR="005D614B" w:rsidRDefault="00000000">
            <w:pPr>
              <w:spacing w:after="0" w:line="240" w:lineRule="auto"/>
              <w:jc w:val="center"/>
            </w:pPr>
            <w:r>
              <w:rPr>
                <w:sz w:val="16"/>
              </w:rPr>
              <w:t>0</w:t>
            </w:r>
          </w:p>
        </w:tc>
        <w:tc>
          <w:tcPr>
            <w:tcW w:w="1296" w:type="dxa"/>
            <w:tcMar>
              <w:top w:w="60" w:type="dxa"/>
              <w:left w:w="60" w:type="dxa"/>
              <w:bottom w:w="60" w:type="dxa"/>
              <w:right w:w="60" w:type="dxa"/>
            </w:tcMar>
            <w:vAlign w:val="center"/>
          </w:tcPr>
          <w:p w14:paraId="1086E1EF" w14:textId="77777777" w:rsidR="005D614B" w:rsidRDefault="00000000">
            <w:pPr>
              <w:spacing w:after="0" w:line="240" w:lineRule="auto"/>
              <w:jc w:val="center"/>
            </w:pPr>
            <w:r>
              <w:rPr>
                <w:sz w:val="16"/>
              </w:rPr>
              <w:t>0</w:t>
            </w:r>
          </w:p>
        </w:tc>
        <w:tc>
          <w:tcPr>
            <w:tcW w:w="1296" w:type="dxa"/>
            <w:tcMar>
              <w:top w:w="60" w:type="dxa"/>
              <w:left w:w="60" w:type="dxa"/>
              <w:bottom w:w="60" w:type="dxa"/>
              <w:right w:w="60" w:type="dxa"/>
            </w:tcMar>
            <w:vAlign w:val="center"/>
          </w:tcPr>
          <w:p w14:paraId="21964067" w14:textId="77777777" w:rsidR="005D614B" w:rsidRDefault="00000000">
            <w:pPr>
              <w:spacing w:after="0" w:line="240" w:lineRule="auto"/>
              <w:jc w:val="center"/>
            </w:pPr>
            <w:r>
              <w:rPr>
                <w:sz w:val="16"/>
              </w:rPr>
              <w:t>0</w:t>
            </w:r>
          </w:p>
        </w:tc>
        <w:tc>
          <w:tcPr>
            <w:tcW w:w="1296" w:type="dxa"/>
            <w:tcMar>
              <w:top w:w="60" w:type="dxa"/>
              <w:left w:w="60" w:type="dxa"/>
              <w:bottom w:w="60" w:type="dxa"/>
              <w:right w:w="60" w:type="dxa"/>
            </w:tcMar>
            <w:vAlign w:val="center"/>
          </w:tcPr>
          <w:p w14:paraId="1C317A33" w14:textId="77777777" w:rsidR="005D614B" w:rsidRDefault="00000000">
            <w:pPr>
              <w:spacing w:after="0" w:line="240" w:lineRule="auto"/>
              <w:jc w:val="center"/>
            </w:pPr>
            <w:r>
              <w:rPr>
                <w:sz w:val="16"/>
              </w:rPr>
              <w:t>0</w:t>
            </w:r>
          </w:p>
        </w:tc>
        <w:tc>
          <w:tcPr>
            <w:tcW w:w="1296" w:type="dxa"/>
            <w:tcMar>
              <w:top w:w="60" w:type="dxa"/>
              <w:left w:w="60" w:type="dxa"/>
              <w:bottom w:w="60" w:type="dxa"/>
              <w:right w:w="60" w:type="dxa"/>
            </w:tcMar>
            <w:vAlign w:val="center"/>
          </w:tcPr>
          <w:p w14:paraId="3129B4A5" w14:textId="77777777" w:rsidR="005D614B" w:rsidRDefault="00000000">
            <w:pPr>
              <w:spacing w:after="0" w:line="240" w:lineRule="auto"/>
              <w:jc w:val="center"/>
            </w:pPr>
            <w:r>
              <w:rPr>
                <w:sz w:val="16"/>
              </w:rPr>
              <w:t>0</w:t>
            </w:r>
          </w:p>
        </w:tc>
      </w:tr>
      <w:tr w:rsidR="005D614B" w14:paraId="4663C490" w14:textId="77777777">
        <w:trPr>
          <w:jc w:val="center"/>
        </w:trPr>
        <w:tc>
          <w:tcPr>
            <w:tcW w:w="2448" w:type="dxa"/>
            <w:tcMar>
              <w:top w:w="60" w:type="dxa"/>
              <w:left w:w="60" w:type="dxa"/>
              <w:bottom w:w="60" w:type="dxa"/>
              <w:right w:w="60" w:type="dxa"/>
            </w:tcMar>
            <w:vAlign w:val="center"/>
          </w:tcPr>
          <w:p w14:paraId="38DB8122" w14:textId="77777777" w:rsidR="005D614B" w:rsidRDefault="00000000">
            <w:pPr>
              <w:spacing w:after="0" w:line="240" w:lineRule="auto"/>
            </w:pPr>
            <w:r>
              <w:rPr>
                <w:sz w:val="16"/>
              </w:rPr>
              <w:t>Working Capital Recovery</w:t>
            </w:r>
          </w:p>
        </w:tc>
        <w:tc>
          <w:tcPr>
            <w:tcW w:w="1296" w:type="dxa"/>
            <w:tcMar>
              <w:top w:w="60" w:type="dxa"/>
              <w:left w:w="60" w:type="dxa"/>
              <w:bottom w:w="60" w:type="dxa"/>
              <w:right w:w="60" w:type="dxa"/>
            </w:tcMar>
            <w:vAlign w:val="center"/>
          </w:tcPr>
          <w:p w14:paraId="57F5D269" w14:textId="77777777" w:rsidR="005D614B" w:rsidRDefault="00000000">
            <w:pPr>
              <w:spacing w:after="0" w:line="240" w:lineRule="auto"/>
              <w:jc w:val="center"/>
            </w:pPr>
            <w:r>
              <w:rPr>
                <w:sz w:val="16"/>
              </w:rPr>
              <w:t>0</w:t>
            </w:r>
          </w:p>
        </w:tc>
        <w:tc>
          <w:tcPr>
            <w:tcW w:w="1296" w:type="dxa"/>
            <w:tcMar>
              <w:top w:w="60" w:type="dxa"/>
              <w:left w:w="60" w:type="dxa"/>
              <w:bottom w:w="60" w:type="dxa"/>
              <w:right w:w="60" w:type="dxa"/>
            </w:tcMar>
            <w:vAlign w:val="center"/>
          </w:tcPr>
          <w:p w14:paraId="0C95F6EA" w14:textId="77777777" w:rsidR="005D614B" w:rsidRDefault="00000000">
            <w:pPr>
              <w:spacing w:after="0" w:line="240" w:lineRule="auto"/>
              <w:jc w:val="center"/>
            </w:pPr>
            <w:r>
              <w:rPr>
                <w:sz w:val="16"/>
              </w:rPr>
              <w:t>0</w:t>
            </w:r>
          </w:p>
        </w:tc>
        <w:tc>
          <w:tcPr>
            <w:tcW w:w="1296" w:type="dxa"/>
            <w:tcMar>
              <w:top w:w="60" w:type="dxa"/>
              <w:left w:w="60" w:type="dxa"/>
              <w:bottom w:w="60" w:type="dxa"/>
              <w:right w:w="60" w:type="dxa"/>
            </w:tcMar>
            <w:vAlign w:val="center"/>
          </w:tcPr>
          <w:p w14:paraId="702E30A4" w14:textId="77777777" w:rsidR="005D614B" w:rsidRDefault="00000000">
            <w:pPr>
              <w:spacing w:after="0" w:line="240" w:lineRule="auto"/>
              <w:jc w:val="center"/>
            </w:pPr>
            <w:r>
              <w:rPr>
                <w:sz w:val="16"/>
              </w:rPr>
              <w:t>0</w:t>
            </w:r>
          </w:p>
        </w:tc>
        <w:tc>
          <w:tcPr>
            <w:tcW w:w="1296" w:type="dxa"/>
            <w:tcMar>
              <w:top w:w="60" w:type="dxa"/>
              <w:left w:w="60" w:type="dxa"/>
              <w:bottom w:w="60" w:type="dxa"/>
              <w:right w:w="60" w:type="dxa"/>
            </w:tcMar>
            <w:vAlign w:val="center"/>
          </w:tcPr>
          <w:p w14:paraId="370D0847" w14:textId="77777777" w:rsidR="005D614B" w:rsidRDefault="00000000">
            <w:pPr>
              <w:spacing w:after="0" w:line="240" w:lineRule="auto"/>
              <w:jc w:val="center"/>
            </w:pPr>
            <w:r>
              <w:rPr>
                <w:sz w:val="16"/>
              </w:rPr>
              <w:t>0</w:t>
            </w:r>
          </w:p>
        </w:tc>
        <w:tc>
          <w:tcPr>
            <w:tcW w:w="1296" w:type="dxa"/>
            <w:tcMar>
              <w:top w:w="60" w:type="dxa"/>
              <w:left w:w="60" w:type="dxa"/>
              <w:bottom w:w="60" w:type="dxa"/>
              <w:right w:w="60" w:type="dxa"/>
            </w:tcMar>
            <w:vAlign w:val="center"/>
          </w:tcPr>
          <w:p w14:paraId="0A0359A6" w14:textId="77777777" w:rsidR="005D614B" w:rsidRDefault="00000000">
            <w:pPr>
              <w:spacing w:after="0" w:line="240" w:lineRule="auto"/>
              <w:jc w:val="center"/>
            </w:pPr>
            <w:r>
              <w:rPr>
                <w:sz w:val="16"/>
              </w:rPr>
              <w:t>0</w:t>
            </w:r>
          </w:p>
        </w:tc>
        <w:tc>
          <w:tcPr>
            <w:tcW w:w="1296" w:type="dxa"/>
            <w:tcMar>
              <w:top w:w="60" w:type="dxa"/>
              <w:left w:w="60" w:type="dxa"/>
              <w:bottom w:w="60" w:type="dxa"/>
              <w:right w:w="60" w:type="dxa"/>
            </w:tcMar>
            <w:vAlign w:val="center"/>
          </w:tcPr>
          <w:p w14:paraId="3D92DE37" w14:textId="77777777" w:rsidR="005D614B" w:rsidRDefault="00000000">
            <w:pPr>
              <w:spacing w:after="0" w:line="240" w:lineRule="auto"/>
              <w:jc w:val="center"/>
            </w:pPr>
            <w:r>
              <w:rPr>
                <w:sz w:val="16"/>
              </w:rPr>
              <w:t>3.00</w:t>
            </w:r>
          </w:p>
        </w:tc>
      </w:tr>
    </w:tbl>
    <w:p w14:paraId="7C78A751" w14:textId="77777777" w:rsidR="005D614B" w:rsidRDefault="005D614B"/>
    <w:p w14:paraId="3BB7DAEB" w14:textId="77777777" w:rsidR="005D614B" w:rsidRDefault="00000000">
      <w:pPr>
        <w:pStyle w:val="21"/>
      </w:pPr>
      <w:r>
        <w:rPr>
          <w:rFonts w:ascii="Times New Roman" w:eastAsia="宋体" w:hAnsi="Times New Roman"/>
        </w:rPr>
        <w:t>5.4 Fixed Asset Depreciation and Intangible Asset Amortization Table</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170"/>
        <w:gridCol w:w="1883"/>
        <w:gridCol w:w="1054"/>
        <w:gridCol w:w="1049"/>
        <w:gridCol w:w="1049"/>
        <w:gridCol w:w="1049"/>
        <w:gridCol w:w="1049"/>
        <w:gridCol w:w="1049"/>
      </w:tblGrid>
      <w:tr w:rsidR="005D614B" w14:paraId="15A5B9F6" w14:textId="77777777">
        <w:trPr>
          <w:jc w:val="center"/>
        </w:trPr>
        <w:tc>
          <w:tcPr>
            <w:tcW w:w="2232" w:type="dxa"/>
            <w:shd w:val="clear" w:color="auto" w:fill="D9EAF7"/>
            <w:tcMar>
              <w:top w:w="60" w:type="dxa"/>
              <w:left w:w="60" w:type="dxa"/>
              <w:bottom w:w="60" w:type="dxa"/>
              <w:right w:w="60" w:type="dxa"/>
            </w:tcMar>
            <w:vAlign w:val="center"/>
          </w:tcPr>
          <w:p w14:paraId="17563307" w14:textId="77777777" w:rsidR="005D614B" w:rsidRDefault="00000000">
            <w:pPr>
              <w:spacing w:after="0" w:line="240" w:lineRule="auto"/>
              <w:jc w:val="center"/>
            </w:pPr>
            <w:r>
              <w:rPr>
                <w:b/>
                <w:sz w:val="15"/>
              </w:rPr>
              <w:t>Item</w:t>
            </w:r>
          </w:p>
        </w:tc>
        <w:tc>
          <w:tcPr>
            <w:tcW w:w="1944" w:type="dxa"/>
            <w:shd w:val="clear" w:color="auto" w:fill="D9EAF7"/>
            <w:tcMar>
              <w:top w:w="60" w:type="dxa"/>
              <w:left w:w="60" w:type="dxa"/>
              <w:bottom w:w="60" w:type="dxa"/>
              <w:right w:w="60" w:type="dxa"/>
            </w:tcMar>
            <w:vAlign w:val="center"/>
          </w:tcPr>
          <w:p w14:paraId="60F05C39" w14:textId="77777777" w:rsidR="005D614B" w:rsidRDefault="00000000">
            <w:pPr>
              <w:spacing w:after="0" w:line="240" w:lineRule="auto"/>
              <w:jc w:val="center"/>
            </w:pPr>
            <w:r>
              <w:rPr>
                <w:b/>
                <w:sz w:val="15"/>
              </w:rPr>
              <w:t>Original Value (RMB 10,000)</w:t>
            </w:r>
          </w:p>
        </w:tc>
        <w:tc>
          <w:tcPr>
            <w:tcW w:w="1080" w:type="dxa"/>
            <w:shd w:val="clear" w:color="auto" w:fill="D9EAF7"/>
            <w:tcMar>
              <w:top w:w="60" w:type="dxa"/>
              <w:left w:w="60" w:type="dxa"/>
              <w:bottom w:w="60" w:type="dxa"/>
              <w:right w:w="60" w:type="dxa"/>
            </w:tcMar>
            <w:vAlign w:val="center"/>
          </w:tcPr>
          <w:p w14:paraId="000ED7E5" w14:textId="77777777" w:rsidR="005D614B" w:rsidRDefault="00000000">
            <w:pPr>
              <w:spacing w:after="0" w:line="240" w:lineRule="auto"/>
              <w:jc w:val="center"/>
            </w:pPr>
            <w:r>
              <w:rPr>
                <w:b/>
                <w:sz w:val="15"/>
              </w:rPr>
              <w:t>Period</w:t>
            </w:r>
          </w:p>
        </w:tc>
        <w:tc>
          <w:tcPr>
            <w:tcW w:w="1080" w:type="dxa"/>
            <w:shd w:val="clear" w:color="auto" w:fill="D9EAF7"/>
            <w:tcMar>
              <w:top w:w="60" w:type="dxa"/>
              <w:left w:w="60" w:type="dxa"/>
              <w:bottom w:w="60" w:type="dxa"/>
              <w:right w:w="60" w:type="dxa"/>
            </w:tcMar>
            <w:vAlign w:val="center"/>
          </w:tcPr>
          <w:p w14:paraId="547D0FDB" w14:textId="77777777" w:rsidR="005D614B" w:rsidRDefault="00000000">
            <w:pPr>
              <w:spacing w:after="0" w:line="240" w:lineRule="auto"/>
              <w:jc w:val="center"/>
            </w:pPr>
            <w:r>
              <w:rPr>
                <w:b/>
                <w:sz w:val="15"/>
              </w:rPr>
              <w:t>Year 1</w:t>
            </w:r>
          </w:p>
        </w:tc>
        <w:tc>
          <w:tcPr>
            <w:tcW w:w="1080" w:type="dxa"/>
            <w:shd w:val="clear" w:color="auto" w:fill="D9EAF7"/>
            <w:tcMar>
              <w:top w:w="60" w:type="dxa"/>
              <w:left w:w="60" w:type="dxa"/>
              <w:bottom w:w="60" w:type="dxa"/>
              <w:right w:w="60" w:type="dxa"/>
            </w:tcMar>
            <w:vAlign w:val="center"/>
          </w:tcPr>
          <w:p w14:paraId="5CD63015" w14:textId="77777777" w:rsidR="005D614B" w:rsidRDefault="00000000">
            <w:pPr>
              <w:spacing w:after="0" w:line="240" w:lineRule="auto"/>
              <w:jc w:val="center"/>
            </w:pPr>
            <w:r>
              <w:rPr>
                <w:b/>
                <w:sz w:val="15"/>
              </w:rPr>
              <w:t>Year 2</w:t>
            </w:r>
          </w:p>
        </w:tc>
        <w:tc>
          <w:tcPr>
            <w:tcW w:w="1080" w:type="dxa"/>
            <w:shd w:val="clear" w:color="auto" w:fill="D9EAF7"/>
            <w:tcMar>
              <w:top w:w="60" w:type="dxa"/>
              <w:left w:w="60" w:type="dxa"/>
              <w:bottom w:w="60" w:type="dxa"/>
              <w:right w:w="60" w:type="dxa"/>
            </w:tcMar>
            <w:vAlign w:val="center"/>
          </w:tcPr>
          <w:p w14:paraId="1FFF6FD8" w14:textId="77777777" w:rsidR="005D614B" w:rsidRDefault="00000000">
            <w:pPr>
              <w:spacing w:after="0" w:line="240" w:lineRule="auto"/>
              <w:jc w:val="center"/>
            </w:pPr>
            <w:r>
              <w:rPr>
                <w:b/>
                <w:sz w:val="15"/>
              </w:rPr>
              <w:t>Year 3</w:t>
            </w:r>
          </w:p>
        </w:tc>
        <w:tc>
          <w:tcPr>
            <w:tcW w:w="1080" w:type="dxa"/>
            <w:shd w:val="clear" w:color="auto" w:fill="D9EAF7"/>
            <w:tcMar>
              <w:top w:w="60" w:type="dxa"/>
              <w:left w:w="60" w:type="dxa"/>
              <w:bottom w:w="60" w:type="dxa"/>
              <w:right w:w="60" w:type="dxa"/>
            </w:tcMar>
            <w:vAlign w:val="center"/>
          </w:tcPr>
          <w:p w14:paraId="25727F9F" w14:textId="77777777" w:rsidR="005D614B" w:rsidRDefault="00000000">
            <w:pPr>
              <w:spacing w:after="0" w:line="240" w:lineRule="auto"/>
              <w:jc w:val="center"/>
            </w:pPr>
            <w:r>
              <w:rPr>
                <w:b/>
                <w:sz w:val="15"/>
              </w:rPr>
              <w:t>Year 4</w:t>
            </w:r>
          </w:p>
        </w:tc>
        <w:tc>
          <w:tcPr>
            <w:tcW w:w="1080" w:type="dxa"/>
            <w:shd w:val="clear" w:color="auto" w:fill="D9EAF7"/>
            <w:tcMar>
              <w:top w:w="60" w:type="dxa"/>
              <w:left w:w="60" w:type="dxa"/>
              <w:bottom w:w="60" w:type="dxa"/>
              <w:right w:w="60" w:type="dxa"/>
            </w:tcMar>
            <w:vAlign w:val="center"/>
          </w:tcPr>
          <w:p w14:paraId="3496BB8C" w14:textId="77777777" w:rsidR="005D614B" w:rsidRDefault="00000000">
            <w:pPr>
              <w:spacing w:after="0" w:line="240" w:lineRule="auto"/>
              <w:jc w:val="center"/>
            </w:pPr>
            <w:r>
              <w:rPr>
                <w:b/>
                <w:sz w:val="15"/>
              </w:rPr>
              <w:t>Year 5</w:t>
            </w:r>
          </w:p>
        </w:tc>
      </w:tr>
      <w:tr w:rsidR="005D614B" w14:paraId="00945547" w14:textId="77777777">
        <w:trPr>
          <w:jc w:val="center"/>
        </w:trPr>
        <w:tc>
          <w:tcPr>
            <w:tcW w:w="2232" w:type="dxa"/>
            <w:tcMar>
              <w:top w:w="60" w:type="dxa"/>
              <w:left w:w="60" w:type="dxa"/>
              <w:bottom w:w="60" w:type="dxa"/>
              <w:right w:w="60" w:type="dxa"/>
            </w:tcMar>
            <w:vAlign w:val="center"/>
          </w:tcPr>
          <w:p w14:paraId="11DBCC84" w14:textId="77777777" w:rsidR="005D614B" w:rsidRDefault="00000000">
            <w:pPr>
              <w:spacing w:after="0" w:line="240" w:lineRule="auto"/>
            </w:pPr>
            <w:r>
              <w:rPr>
                <w:sz w:val="15"/>
              </w:rPr>
              <w:t>Fixed Asset Depreciation</w:t>
            </w:r>
          </w:p>
        </w:tc>
        <w:tc>
          <w:tcPr>
            <w:tcW w:w="1944" w:type="dxa"/>
            <w:tcMar>
              <w:top w:w="60" w:type="dxa"/>
              <w:left w:w="60" w:type="dxa"/>
              <w:bottom w:w="60" w:type="dxa"/>
              <w:right w:w="60" w:type="dxa"/>
            </w:tcMar>
            <w:vAlign w:val="center"/>
          </w:tcPr>
          <w:p w14:paraId="384195A2" w14:textId="77777777" w:rsidR="005D614B" w:rsidRDefault="00000000">
            <w:pPr>
              <w:spacing w:after="0" w:line="240" w:lineRule="auto"/>
              <w:jc w:val="center"/>
            </w:pPr>
            <w:r>
              <w:rPr>
                <w:sz w:val="15"/>
              </w:rPr>
              <w:t>1.50</w:t>
            </w:r>
          </w:p>
        </w:tc>
        <w:tc>
          <w:tcPr>
            <w:tcW w:w="1080" w:type="dxa"/>
            <w:tcMar>
              <w:top w:w="60" w:type="dxa"/>
              <w:left w:w="60" w:type="dxa"/>
              <w:bottom w:w="60" w:type="dxa"/>
              <w:right w:w="60" w:type="dxa"/>
            </w:tcMar>
            <w:vAlign w:val="center"/>
          </w:tcPr>
          <w:p w14:paraId="47162BBD" w14:textId="77777777" w:rsidR="005D614B" w:rsidRDefault="00000000">
            <w:pPr>
              <w:spacing w:after="0" w:line="240" w:lineRule="auto"/>
              <w:jc w:val="center"/>
            </w:pPr>
            <w:r>
              <w:rPr>
                <w:sz w:val="15"/>
              </w:rPr>
              <w:t>5 years</w:t>
            </w:r>
          </w:p>
        </w:tc>
        <w:tc>
          <w:tcPr>
            <w:tcW w:w="1080" w:type="dxa"/>
            <w:tcMar>
              <w:top w:w="60" w:type="dxa"/>
              <w:left w:w="60" w:type="dxa"/>
              <w:bottom w:w="60" w:type="dxa"/>
              <w:right w:w="60" w:type="dxa"/>
            </w:tcMar>
            <w:vAlign w:val="center"/>
          </w:tcPr>
          <w:p w14:paraId="3898BADE" w14:textId="77777777" w:rsidR="005D614B" w:rsidRDefault="00000000">
            <w:pPr>
              <w:spacing w:after="0" w:line="240" w:lineRule="auto"/>
              <w:jc w:val="center"/>
            </w:pPr>
            <w:r>
              <w:rPr>
                <w:sz w:val="15"/>
              </w:rPr>
              <w:t>0.30</w:t>
            </w:r>
          </w:p>
        </w:tc>
        <w:tc>
          <w:tcPr>
            <w:tcW w:w="1080" w:type="dxa"/>
            <w:tcMar>
              <w:top w:w="60" w:type="dxa"/>
              <w:left w:w="60" w:type="dxa"/>
              <w:bottom w:w="60" w:type="dxa"/>
              <w:right w:w="60" w:type="dxa"/>
            </w:tcMar>
            <w:vAlign w:val="center"/>
          </w:tcPr>
          <w:p w14:paraId="56459BE2" w14:textId="77777777" w:rsidR="005D614B" w:rsidRDefault="00000000">
            <w:pPr>
              <w:spacing w:after="0" w:line="240" w:lineRule="auto"/>
              <w:jc w:val="center"/>
            </w:pPr>
            <w:r>
              <w:rPr>
                <w:sz w:val="15"/>
              </w:rPr>
              <w:t>0.30</w:t>
            </w:r>
          </w:p>
        </w:tc>
        <w:tc>
          <w:tcPr>
            <w:tcW w:w="1080" w:type="dxa"/>
            <w:tcMar>
              <w:top w:w="60" w:type="dxa"/>
              <w:left w:w="60" w:type="dxa"/>
              <w:bottom w:w="60" w:type="dxa"/>
              <w:right w:w="60" w:type="dxa"/>
            </w:tcMar>
            <w:vAlign w:val="center"/>
          </w:tcPr>
          <w:p w14:paraId="477A00A5" w14:textId="77777777" w:rsidR="005D614B" w:rsidRDefault="00000000">
            <w:pPr>
              <w:spacing w:after="0" w:line="240" w:lineRule="auto"/>
              <w:jc w:val="center"/>
            </w:pPr>
            <w:r>
              <w:rPr>
                <w:sz w:val="15"/>
              </w:rPr>
              <w:t>0.30</w:t>
            </w:r>
          </w:p>
        </w:tc>
        <w:tc>
          <w:tcPr>
            <w:tcW w:w="1080" w:type="dxa"/>
            <w:tcMar>
              <w:top w:w="60" w:type="dxa"/>
              <w:left w:w="60" w:type="dxa"/>
              <w:bottom w:w="60" w:type="dxa"/>
              <w:right w:w="60" w:type="dxa"/>
            </w:tcMar>
            <w:vAlign w:val="center"/>
          </w:tcPr>
          <w:p w14:paraId="2E77A816" w14:textId="77777777" w:rsidR="005D614B" w:rsidRDefault="00000000">
            <w:pPr>
              <w:spacing w:after="0" w:line="240" w:lineRule="auto"/>
              <w:jc w:val="center"/>
            </w:pPr>
            <w:r>
              <w:rPr>
                <w:sz w:val="15"/>
              </w:rPr>
              <w:t>0.30</w:t>
            </w:r>
          </w:p>
        </w:tc>
        <w:tc>
          <w:tcPr>
            <w:tcW w:w="1080" w:type="dxa"/>
            <w:tcMar>
              <w:top w:w="60" w:type="dxa"/>
              <w:left w:w="60" w:type="dxa"/>
              <w:bottom w:w="60" w:type="dxa"/>
              <w:right w:w="60" w:type="dxa"/>
            </w:tcMar>
            <w:vAlign w:val="center"/>
          </w:tcPr>
          <w:p w14:paraId="3F782E48" w14:textId="77777777" w:rsidR="005D614B" w:rsidRDefault="00000000">
            <w:pPr>
              <w:spacing w:after="0" w:line="240" w:lineRule="auto"/>
              <w:jc w:val="center"/>
            </w:pPr>
            <w:r>
              <w:rPr>
                <w:sz w:val="15"/>
              </w:rPr>
              <w:t>0.30</w:t>
            </w:r>
          </w:p>
        </w:tc>
      </w:tr>
      <w:tr w:rsidR="005D614B" w14:paraId="6C8233DE" w14:textId="77777777">
        <w:trPr>
          <w:jc w:val="center"/>
        </w:trPr>
        <w:tc>
          <w:tcPr>
            <w:tcW w:w="2232" w:type="dxa"/>
            <w:tcMar>
              <w:top w:w="60" w:type="dxa"/>
              <w:left w:w="60" w:type="dxa"/>
              <w:bottom w:w="60" w:type="dxa"/>
              <w:right w:w="60" w:type="dxa"/>
            </w:tcMar>
            <w:vAlign w:val="center"/>
          </w:tcPr>
          <w:p w14:paraId="55984575" w14:textId="77777777" w:rsidR="005D614B" w:rsidRDefault="00000000">
            <w:pPr>
              <w:spacing w:after="0" w:line="240" w:lineRule="auto"/>
            </w:pPr>
            <w:r>
              <w:rPr>
                <w:sz w:val="15"/>
              </w:rPr>
              <w:t>Intangible Asset Amortization</w:t>
            </w:r>
          </w:p>
        </w:tc>
        <w:tc>
          <w:tcPr>
            <w:tcW w:w="1944" w:type="dxa"/>
            <w:tcMar>
              <w:top w:w="60" w:type="dxa"/>
              <w:left w:w="60" w:type="dxa"/>
              <w:bottom w:w="60" w:type="dxa"/>
              <w:right w:w="60" w:type="dxa"/>
            </w:tcMar>
            <w:vAlign w:val="center"/>
          </w:tcPr>
          <w:p w14:paraId="4DAD69FA" w14:textId="77777777" w:rsidR="005D614B" w:rsidRDefault="00000000">
            <w:pPr>
              <w:spacing w:after="0" w:line="240" w:lineRule="auto"/>
              <w:jc w:val="center"/>
            </w:pPr>
            <w:r>
              <w:rPr>
                <w:sz w:val="15"/>
              </w:rPr>
              <w:t>6.50</w:t>
            </w:r>
          </w:p>
        </w:tc>
        <w:tc>
          <w:tcPr>
            <w:tcW w:w="1080" w:type="dxa"/>
            <w:tcMar>
              <w:top w:w="60" w:type="dxa"/>
              <w:left w:w="60" w:type="dxa"/>
              <w:bottom w:w="60" w:type="dxa"/>
              <w:right w:w="60" w:type="dxa"/>
            </w:tcMar>
            <w:vAlign w:val="center"/>
          </w:tcPr>
          <w:p w14:paraId="10C78446" w14:textId="77777777" w:rsidR="005D614B" w:rsidRDefault="00000000">
            <w:pPr>
              <w:spacing w:after="0" w:line="240" w:lineRule="auto"/>
              <w:jc w:val="center"/>
            </w:pPr>
            <w:r>
              <w:rPr>
                <w:sz w:val="15"/>
              </w:rPr>
              <w:t>5 years</w:t>
            </w:r>
          </w:p>
        </w:tc>
        <w:tc>
          <w:tcPr>
            <w:tcW w:w="1080" w:type="dxa"/>
            <w:tcMar>
              <w:top w:w="60" w:type="dxa"/>
              <w:left w:w="60" w:type="dxa"/>
              <w:bottom w:w="60" w:type="dxa"/>
              <w:right w:w="60" w:type="dxa"/>
            </w:tcMar>
            <w:vAlign w:val="center"/>
          </w:tcPr>
          <w:p w14:paraId="512A2CD9" w14:textId="77777777" w:rsidR="005D614B" w:rsidRDefault="00000000">
            <w:pPr>
              <w:spacing w:after="0" w:line="240" w:lineRule="auto"/>
              <w:jc w:val="center"/>
            </w:pPr>
            <w:r>
              <w:rPr>
                <w:sz w:val="15"/>
              </w:rPr>
              <w:t>1.30</w:t>
            </w:r>
          </w:p>
        </w:tc>
        <w:tc>
          <w:tcPr>
            <w:tcW w:w="1080" w:type="dxa"/>
            <w:tcMar>
              <w:top w:w="60" w:type="dxa"/>
              <w:left w:w="60" w:type="dxa"/>
              <w:bottom w:w="60" w:type="dxa"/>
              <w:right w:w="60" w:type="dxa"/>
            </w:tcMar>
            <w:vAlign w:val="center"/>
          </w:tcPr>
          <w:p w14:paraId="5A075C3E" w14:textId="77777777" w:rsidR="005D614B" w:rsidRDefault="00000000">
            <w:pPr>
              <w:spacing w:after="0" w:line="240" w:lineRule="auto"/>
              <w:jc w:val="center"/>
            </w:pPr>
            <w:r>
              <w:rPr>
                <w:sz w:val="15"/>
              </w:rPr>
              <w:t>1.30</w:t>
            </w:r>
          </w:p>
        </w:tc>
        <w:tc>
          <w:tcPr>
            <w:tcW w:w="1080" w:type="dxa"/>
            <w:tcMar>
              <w:top w:w="60" w:type="dxa"/>
              <w:left w:w="60" w:type="dxa"/>
              <w:bottom w:w="60" w:type="dxa"/>
              <w:right w:w="60" w:type="dxa"/>
            </w:tcMar>
            <w:vAlign w:val="center"/>
          </w:tcPr>
          <w:p w14:paraId="676AA770" w14:textId="77777777" w:rsidR="005D614B" w:rsidRDefault="00000000">
            <w:pPr>
              <w:spacing w:after="0" w:line="240" w:lineRule="auto"/>
              <w:jc w:val="center"/>
            </w:pPr>
            <w:r>
              <w:rPr>
                <w:sz w:val="15"/>
              </w:rPr>
              <w:t>1.30</w:t>
            </w:r>
          </w:p>
        </w:tc>
        <w:tc>
          <w:tcPr>
            <w:tcW w:w="1080" w:type="dxa"/>
            <w:tcMar>
              <w:top w:w="60" w:type="dxa"/>
              <w:left w:w="60" w:type="dxa"/>
              <w:bottom w:w="60" w:type="dxa"/>
              <w:right w:w="60" w:type="dxa"/>
            </w:tcMar>
            <w:vAlign w:val="center"/>
          </w:tcPr>
          <w:p w14:paraId="01A669A1" w14:textId="77777777" w:rsidR="005D614B" w:rsidRDefault="00000000">
            <w:pPr>
              <w:spacing w:after="0" w:line="240" w:lineRule="auto"/>
              <w:jc w:val="center"/>
            </w:pPr>
            <w:r>
              <w:rPr>
                <w:sz w:val="15"/>
              </w:rPr>
              <w:t>1.30</w:t>
            </w:r>
          </w:p>
        </w:tc>
        <w:tc>
          <w:tcPr>
            <w:tcW w:w="1080" w:type="dxa"/>
            <w:tcMar>
              <w:top w:w="60" w:type="dxa"/>
              <w:left w:w="60" w:type="dxa"/>
              <w:bottom w:w="60" w:type="dxa"/>
              <w:right w:w="60" w:type="dxa"/>
            </w:tcMar>
            <w:vAlign w:val="center"/>
          </w:tcPr>
          <w:p w14:paraId="682EF537" w14:textId="77777777" w:rsidR="005D614B" w:rsidRDefault="00000000">
            <w:pPr>
              <w:spacing w:after="0" w:line="240" w:lineRule="auto"/>
              <w:jc w:val="center"/>
            </w:pPr>
            <w:r>
              <w:rPr>
                <w:sz w:val="15"/>
              </w:rPr>
              <w:t>1.30</w:t>
            </w:r>
          </w:p>
        </w:tc>
      </w:tr>
      <w:tr w:rsidR="005D614B" w14:paraId="0000A947" w14:textId="77777777">
        <w:trPr>
          <w:jc w:val="center"/>
        </w:trPr>
        <w:tc>
          <w:tcPr>
            <w:tcW w:w="2232" w:type="dxa"/>
            <w:tcMar>
              <w:top w:w="60" w:type="dxa"/>
              <w:left w:w="60" w:type="dxa"/>
              <w:bottom w:w="60" w:type="dxa"/>
              <w:right w:w="60" w:type="dxa"/>
            </w:tcMar>
            <w:vAlign w:val="center"/>
          </w:tcPr>
          <w:p w14:paraId="5A0CBEBD" w14:textId="77777777" w:rsidR="005D614B" w:rsidRDefault="00000000">
            <w:pPr>
              <w:spacing w:after="0" w:line="240" w:lineRule="auto"/>
            </w:pPr>
            <w:r>
              <w:rPr>
                <w:sz w:val="15"/>
              </w:rPr>
              <w:t>Total</w:t>
            </w:r>
          </w:p>
        </w:tc>
        <w:tc>
          <w:tcPr>
            <w:tcW w:w="1944" w:type="dxa"/>
            <w:tcMar>
              <w:top w:w="60" w:type="dxa"/>
              <w:left w:w="60" w:type="dxa"/>
              <w:bottom w:w="60" w:type="dxa"/>
              <w:right w:w="60" w:type="dxa"/>
            </w:tcMar>
            <w:vAlign w:val="center"/>
          </w:tcPr>
          <w:p w14:paraId="35FE3280" w14:textId="77777777" w:rsidR="005D614B" w:rsidRDefault="00000000">
            <w:pPr>
              <w:spacing w:after="0" w:line="240" w:lineRule="auto"/>
              <w:jc w:val="center"/>
            </w:pPr>
            <w:r>
              <w:rPr>
                <w:sz w:val="15"/>
              </w:rPr>
              <w:t>8.00</w:t>
            </w:r>
          </w:p>
        </w:tc>
        <w:tc>
          <w:tcPr>
            <w:tcW w:w="1080" w:type="dxa"/>
            <w:tcMar>
              <w:top w:w="60" w:type="dxa"/>
              <w:left w:w="60" w:type="dxa"/>
              <w:bottom w:w="60" w:type="dxa"/>
              <w:right w:w="60" w:type="dxa"/>
            </w:tcMar>
            <w:vAlign w:val="center"/>
          </w:tcPr>
          <w:p w14:paraId="73E42A2B" w14:textId="77777777" w:rsidR="005D614B" w:rsidRDefault="00000000">
            <w:pPr>
              <w:spacing w:after="0" w:line="240" w:lineRule="auto"/>
              <w:jc w:val="center"/>
            </w:pPr>
            <w:r>
              <w:rPr>
                <w:sz w:val="15"/>
              </w:rPr>
              <w:t>-</w:t>
            </w:r>
          </w:p>
        </w:tc>
        <w:tc>
          <w:tcPr>
            <w:tcW w:w="1080" w:type="dxa"/>
            <w:tcMar>
              <w:top w:w="60" w:type="dxa"/>
              <w:left w:w="60" w:type="dxa"/>
              <w:bottom w:w="60" w:type="dxa"/>
              <w:right w:w="60" w:type="dxa"/>
            </w:tcMar>
            <w:vAlign w:val="center"/>
          </w:tcPr>
          <w:p w14:paraId="1332B360" w14:textId="77777777" w:rsidR="005D614B" w:rsidRDefault="00000000">
            <w:pPr>
              <w:spacing w:after="0" w:line="240" w:lineRule="auto"/>
              <w:jc w:val="center"/>
            </w:pPr>
            <w:r>
              <w:rPr>
                <w:sz w:val="15"/>
              </w:rPr>
              <w:t>1.60</w:t>
            </w:r>
          </w:p>
        </w:tc>
        <w:tc>
          <w:tcPr>
            <w:tcW w:w="1080" w:type="dxa"/>
            <w:tcMar>
              <w:top w:w="60" w:type="dxa"/>
              <w:left w:w="60" w:type="dxa"/>
              <w:bottom w:w="60" w:type="dxa"/>
              <w:right w:w="60" w:type="dxa"/>
            </w:tcMar>
            <w:vAlign w:val="center"/>
          </w:tcPr>
          <w:p w14:paraId="1B18382D" w14:textId="77777777" w:rsidR="005D614B" w:rsidRDefault="00000000">
            <w:pPr>
              <w:spacing w:after="0" w:line="240" w:lineRule="auto"/>
              <w:jc w:val="center"/>
            </w:pPr>
            <w:r>
              <w:rPr>
                <w:sz w:val="15"/>
              </w:rPr>
              <w:t>1.60</w:t>
            </w:r>
          </w:p>
        </w:tc>
        <w:tc>
          <w:tcPr>
            <w:tcW w:w="1080" w:type="dxa"/>
            <w:tcMar>
              <w:top w:w="60" w:type="dxa"/>
              <w:left w:w="60" w:type="dxa"/>
              <w:bottom w:w="60" w:type="dxa"/>
              <w:right w:w="60" w:type="dxa"/>
            </w:tcMar>
            <w:vAlign w:val="center"/>
          </w:tcPr>
          <w:p w14:paraId="0B2FE912" w14:textId="77777777" w:rsidR="005D614B" w:rsidRDefault="00000000">
            <w:pPr>
              <w:spacing w:after="0" w:line="240" w:lineRule="auto"/>
              <w:jc w:val="center"/>
            </w:pPr>
            <w:r>
              <w:rPr>
                <w:sz w:val="15"/>
              </w:rPr>
              <w:t>1.60</w:t>
            </w:r>
          </w:p>
        </w:tc>
        <w:tc>
          <w:tcPr>
            <w:tcW w:w="1080" w:type="dxa"/>
            <w:tcMar>
              <w:top w:w="60" w:type="dxa"/>
              <w:left w:w="60" w:type="dxa"/>
              <w:bottom w:w="60" w:type="dxa"/>
              <w:right w:w="60" w:type="dxa"/>
            </w:tcMar>
            <w:vAlign w:val="center"/>
          </w:tcPr>
          <w:p w14:paraId="480D1F65" w14:textId="77777777" w:rsidR="005D614B" w:rsidRDefault="00000000">
            <w:pPr>
              <w:spacing w:after="0" w:line="240" w:lineRule="auto"/>
              <w:jc w:val="center"/>
            </w:pPr>
            <w:r>
              <w:rPr>
                <w:sz w:val="15"/>
              </w:rPr>
              <w:t>1.60</w:t>
            </w:r>
          </w:p>
        </w:tc>
        <w:tc>
          <w:tcPr>
            <w:tcW w:w="1080" w:type="dxa"/>
            <w:tcMar>
              <w:top w:w="60" w:type="dxa"/>
              <w:left w:w="60" w:type="dxa"/>
              <w:bottom w:w="60" w:type="dxa"/>
              <w:right w:w="60" w:type="dxa"/>
            </w:tcMar>
            <w:vAlign w:val="center"/>
          </w:tcPr>
          <w:p w14:paraId="3A7A46F3" w14:textId="77777777" w:rsidR="005D614B" w:rsidRDefault="00000000">
            <w:pPr>
              <w:spacing w:after="0" w:line="240" w:lineRule="auto"/>
              <w:jc w:val="center"/>
            </w:pPr>
            <w:r>
              <w:rPr>
                <w:sz w:val="15"/>
              </w:rPr>
              <w:t>1.60</w:t>
            </w:r>
          </w:p>
        </w:tc>
      </w:tr>
    </w:tbl>
    <w:p w14:paraId="346AC9D5" w14:textId="77777777" w:rsidR="005D614B" w:rsidRDefault="005D614B"/>
    <w:p w14:paraId="7FCDBD54" w14:textId="77777777" w:rsidR="005D614B" w:rsidRDefault="00000000">
      <w:pPr>
        <w:pStyle w:val="1"/>
      </w:pPr>
      <w:r>
        <w:rPr>
          <w:rFonts w:ascii="Times New Roman" w:eastAsia="宋体" w:hAnsi="Times New Roman"/>
        </w:rPr>
        <w:t>VI. Revenue, Taxes, and Cost Estimation</w:t>
      </w:r>
    </w:p>
    <w:p w14:paraId="12E53C0D" w14:textId="77777777" w:rsidR="005D614B" w:rsidRDefault="00000000">
      <w:pPr>
        <w:pStyle w:val="21"/>
      </w:pPr>
      <w:r>
        <w:rPr>
          <w:rFonts w:ascii="Times New Roman" w:eastAsia="宋体" w:hAnsi="Times New Roman"/>
        </w:rPr>
        <w:t>6.1 Operating Revenue Estimation</w:t>
      </w:r>
    </w:p>
    <w:p w14:paraId="7F3D6E00" w14:textId="77777777" w:rsidR="005D614B" w:rsidRDefault="00000000">
      <w:pPr>
        <w:ind w:firstLine="360"/>
        <w:jc w:val="both"/>
      </w:pPr>
      <w:r>
        <w:t>The revenue calculation is based on the actual usage scenarios of digital companion personas. In Year 1, revenue mainly comes from seed users, small-scale trial conversions, and a small number of customized commemorative archives. From Year 2 to Year 5, as product stability improves, memory effects become stronger, and family/group scenarios expand, the revenue from personal subscriptions, family/group editions, and customized services increases year by year.</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4047"/>
        <w:gridCol w:w="1261"/>
        <w:gridCol w:w="1261"/>
        <w:gridCol w:w="1261"/>
        <w:gridCol w:w="1261"/>
        <w:gridCol w:w="1261"/>
      </w:tblGrid>
      <w:tr w:rsidR="005D614B" w14:paraId="30B7D214" w14:textId="77777777">
        <w:trPr>
          <w:jc w:val="center"/>
        </w:trPr>
        <w:tc>
          <w:tcPr>
            <w:tcW w:w="4176" w:type="dxa"/>
            <w:shd w:val="clear" w:color="auto" w:fill="D9EAF7"/>
            <w:tcMar>
              <w:top w:w="60" w:type="dxa"/>
              <w:left w:w="60" w:type="dxa"/>
              <w:bottom w:w="60" w:type="dxa"/>
              <w:right w:w="60" w:type="dxa"/>
            </w:tcMar>
            <w:vAlign w:val="center"/>
          </w:tcPr>
          <w:p w14:paraId="72B1E770" w14:textId="77777777" w:rsidR="005D614B" w:rsidRDefault="00000000">
            <w:pPr>
              <w:spacing w:after="0" w:line="240" w:lineRule="auto"/>
              <w:jc w:val="center"/>
            </w:pPr>
            <w:r>
              <w:rPr>
                <w:b/>
                <w:sz w:val="15"/>
              </w:rPr>
              <w:t>Item</w:t>
            </w:r>
          </w:p>
        </w:tc>
        <w:tc>
          <w:tcPr>
            <w:tcW w:w="1296" w:type="dxa"/>
            <w:shd w:val="clear" w:color="auto" w:fill="D9EAF7"/>
            <w:tcMar>
              <w:top w:w="60" w:type="dxa"/>
              <w:left w:w="60" w:type="dxa"/>
              <w:bottom w:w="60" w:type="dxa"/>
              <w:right w:w="60" w:type="dxa"/>
            </w:tcMar>
            <w:vAlign w:val="center"/>
          </w:tcPr>
          <w:p w14:paraId="2E08B431" w14:textId="77777777" w:rsidR="005D614B" w:rsidRDefault="00000000">
            <w:pPr>
              <w:spacing w:after="0" w:line="240" w:lineRule="auto"/>
              <w:jc w:val="center"/>
            </w:pPr>
            <w:r>
              <w:rPr>
                <w:b/>
                <w:sz w:val="15"/>
              </w:rPr>
              <w:t>Year 1</w:t>
            </w:r>
          </w:p>
        </w:tc>
        <w:tc>
          <w:tcPr>
            <w:tcW w:w="1296" w:type="dxa"/>
            <w:shd w:val="clear" w:color="auto" w:fill="D9EAF7"/>
            <w:tcMar>
              <w:top w:w="60" w:type="dxa"/>
              <w:left w:w="60" w:type="dxa"/>
              <w:bottom w:w="60" w:type="dxa"/>
              <w:right w:w="60" w:type="dxa"/>
            </w:tcMar>
            <w:vAlign w:val="center"/>
          </w:tcPr>
          <w:p w14:paraId="1EF5830F" w14:textId="77777777" w:rsidR="005D614B" w:rsidRDefault="00000000">
            <w:pPr>
              <w:spacing w:after="0" w:line="240" w:lineRule="auto"/>
              <w:jc w:val="center"/>
            </w:pPr>
            <w:r>
              <w:rPr>
                <w:b/>
                <w:sz w:val="15"/>
              </w:rPr>
              <w:t>Year 2</w:t>
            </w:r>
          </w:p>
        </w:tc>
        <w:tc>
          <w:tcPr>
            <w:tcW w:w="1296" w:type="dxa"/>
            <w:shd w:val="clear" w:color="auto" w:fill="D9EAF7"/>
            <w:tcMar>
              <w:top w:w="60" w:type="dxa"/>
              <w:left w:w="60" w:type="dxa"/>
              <w:bottom w:w="60" w:type="dxa"/>
              <w:right w:w="60" w:type="dxa"/>
            </w:tcMar>
            <w:vAlign w:val="center"/>
          </w:tcPr>
          <w:p w14:paraId="4BB1A653" w14:textId="77777777" w:rsidR="005D614B" w:rsidRDefault="00000000">
            <w:pPr>
              <w:spacing w:after="0" w:line="240" w:lineRule="auto"/>
              <w:jc w:val="center"/>
            </w:pPr>
            <w:r>
              <w:rPr>
                <w:b/>
                <w:sz w:val="15"/>
              </w:rPr>
              <w:t>Year 3</w:t>
            </w:r>
          </w:p>
        </w:tc>
        <w:tc>
          <w:tcPr>
            <w:tcW w:w="1296" w:type="dxa"/>
            <w:shd w:val="clear" w:color="auto" w:fill="D9EAF7"/>
            <w:tcMar>
              <w:top w:w="60" w:type="dxa"/>
              <w:left w:w="60" w:type="dxa"/>
              <w:bottom w:w="60" w:type="dxa"/>
              <w:right w:w="60" w:type="dxa"/>
            </w:tcMar>
            <w:vAlign w:val="center"/>
          </w:tcPr>
          <w:p w14:paraId="794689C0" w14:textId="77777777" w:rsidR="005D614B" w:rsidRDefault="00000000">
            <w:pPr>
              <w:spacing w:after="0" w:line="240" w:lineRule="auto"/>
              <w:jc w:val="center"/>
            </w:pPr>
            <w:r>
              <w:rPr>
                <w:b/>
                <w:sz w:val="15"/>
              </w:rPr>
              <w:t>Year 4</w:t>
            </w:r>
          </w:p>
        </w:tc>
        <w:tc>
          <w:tcPr>
            <w:tcW w:w="1296" w:type="dxa"/>
            <w:shd w:val="clear" w:color="auto" w:fill="D9EAF7"/>
            <w:tcMar>
              <w:top w:w="60" w:type="dxa"/>
              <w:left w:w="60" w:type="dxa"/>
              <w:bottom w:w="60" w:type="dxa"/>
              <w:right w:w="60" w:type="dxa"/>
            </w:tcMar>
            <w:vAlign w:val="center"/>
          </w:tcPr>
          <w:p w14:paraId="221F9585" w14:textId="77777777" w:rsidR="005D614B" w:rsidRDefault="00000000">
            <w:pPr>
              <w:spacing w:after="0" w:line="240" w:lineRule="auto"/>
              <w:jc w:val="center"/>
            </w:pPr>
            <w:r>
              <w:rPr>
                <w:b/>
                <w:sz w:val="15"/>
              </w:rPr>
              <w:t>Year 5</w:t>
            </w:r>
          </w:p>
        </w:tc>
      </w:tr>
      <w:tr w:rsidR="005D614B" w14:paraId="471D995F" w14:textId="77777777">
        <w:trPr>
          <w:jc w:val="center"/>
        </w:trPr>
        <w:tc>
          <w:tcPr>
            <w:tcW w:w="4176" w:type="dxa"/>
            <w:tcMar>
              <w:top w:w="60" w:type="dxa"/>
              <w:left w:w="60" w:type="dxa"/>
              <w:bottom w:w="60" w:type="dxa"/>
              <w:right w:w="60" w:type="dxa"/>
            </w:tcMar>
            <w:vAlign w:val="center"/>
          </w:tcPr>
          <w:p w14:paraId="17031D0A" w14:textId="77777777" w:rsidR="005D614B" w:rsidRDefault="00000000">
            <w:pPr>
              <w:spacing w:after="0" w:line="240" w:lineRule="auto"/>
            </w:pPr>
            <w:r>
              <w:rPr>
                <w:sz w:val="15"/>
              </w:rPr>
              <w:t>Personal/Deep Companionship Subscription Revenue</w:t>
            </w:r>
          </w:p>
        </w:tc>
        <w:tc>
          <w:tcPr>
            <w:tcW w:w="1296" w:type="dxa"/>
            <w:tcMar>
              <w:top w:w="60" w:type="dxa"/>
              <w:left w:w="60" w:type="dxa"/>
              <w:bottom w:w="60" w:type="dxa"/>
              <w:right w:w="60" w:type="dxa"/>
            </w:tcMar>
            <w:vAlign w:val="center"/>
          </w:tcPr>
          <w:p w14:paraId="6D7DBEF4" w14:textId="77777777" w:rsidR="005D614B" w:rsidRDefault="00000000">
            <w:pPr>
              <w:spacing w:after="0" w:line="240" w:lineRule="auto"/>
              <w:jc w:val="center"/>
            </w:pPr>
            <w:r>
              <w:rPr>
                <w:sz w:val="15"/>
              </w:rPr>
              <w:t>5.5</w:t>
            </w:r>
          </w:p>
        </w:tc>
        <w:tc>
          <w:tcPr>
            <w:tcW w:w="1296" w:type="dxa"/>
            <w:tcMar>
              <w:top w:w="60" w:type="dxa"/>
              <w:left w:w="60" w:type="dxa"/>
              <w:bottom w:w="60" w:type="dxa"/>
              <w:right w:w="60" w:type="dxa"/>
            </w:tcMar>
            <w:vAlign w:val="center"/>
          </w:tcPr>
          <w:p w14:paraId="0C138AEF" w14:textId="77777777" w:rsidR="005D614B" w:rsidRDefault="00000000">
            <w:pPr>
              <w:spacing w:after="0" w:line="240" w:lineRule="auto"/>
              <w:jc w:val="center"/>
            </w:pPr>
            <w:r>
              <w:rPr>
                <w:sz w:val="15"/>
              </w:rPr>
              <w:t>12.0</w:t>
            </w:r>
          </w:p>
        </w:tc>
        <w:tc>
          <w:tcPr>
            <w:tcW w:w="1296" w:type="dxa"/>
            <w:tcMar>
              <w:top w:w="60" w:type="dxa"/>
              <w:left w:w="60" w:type="dxa"/>
              <w:bottom w:w="60" w:type="dxa"/>
              <w:right w:w="60" w:type="dxa"/>
            </w:tcMar>
            <w:vAlign w:val="center"/>
          </w:tcPr>
          <w:p w14:paraId="64C5A2B4" w14:textId="77777777" w:rsidR="005D614B" w:rsidRDefault="00000000">
            <w:pPr>
              <w:spacing w:after="0" w:line="240" w:lineRule="auto"/>
              <w:jc w:val="center"/>
            </w:pPr>
            <w:r>
              <w:rPr>
                <w:sz w:val="15"/>
              </w:rPr>
              <w:t>22.0</w:t>
            </w:r>
          </w:p>
        </w:tc>
        <w:tc>
          <w:tcPr>
            <w:tcW w:w="1296" w:type="dxa"/>
            <w:tcMar>
              <w:top w:w="60" w:type="dxa"/>
              <w:left w:w="60" w:type="dxa"/>
              <w:bottom w:w="60" w:type="dxa"/>
              <w:right w:w="60" w:type="dxa"/>
            </w:tcMar>
            <w:vAlign w:val="center"/>
          </w:tcPr>
          <w:p w14:paraId="0CFFAFDB" w14:textId="77777777" w:rsidR="005D614B" w:rsidRDefault="00000000">
            <w:pPr>
              <w:spacing w:after="0" w:line="240" w:lineRule="auto"/>
              <w:jc w:val="center"/>
            </w:pPr>
            <w:r>
              <w:rPr>
                <w:sz w:val="15"/>
              </w:rPr>
              <w:t>34.0</w:t>
            </w:r>
          </w:p>
        </w:tc>
        <w:tc>
          <w:tcPr>
            <w:tcW w:w="1296" w:type="dxa"/>
            <w:tcMar>
              <w:top w:w="60" w:type="dxa"/>
              <w:left w:w="60" w:type="dxa"/>
              <w:bottom w:w="60" w:type="dxa"/>
              <w:right w:w="60" w:type="dxa"/>
            </w:tcMar>
            <w:vAlign w:val="center"/>
          </w:tcPr>
          <w:p w14:paraId="480A1D94" w14:textId="77777777" w:rsidR="005D614B" w:rsidRDefault="00000000">
            <w:pPr>
              <w:spacing w:after="0" w:line="240" w:lineRule="auto"/>
              <w:jc w:val="center"/>
            </w:pPr>
            <w:r>
              <w:rPr>
                <w:sz w:val="15"/>
              </w:rPr>
              <w:t>48.0</w:t>
            </w:r>
          </w:p>
        </w:tc>
      </w:tr>
      <w:tr w:rsidR="005D614B" w14:paraId="3DA6E720" w14:textId="77777777">
        <w:trPr>
          <w:jc w:val="center"/>
        </w:trPr>
        <w:tc>
          <w:tcPr>
            <w:tcW w:w="4176" w:type="dxa"/>
            <w:tcMar>
              <w:top w:w="60" w:type="dxa"/>
              <w:left w:w="60" w:type="dxa"/>
              <w:bottom w:w="60" w:type="dxa"/>
              <w:right w:w="60" w:type="dxa"/>
            </w:tcMar>
            <w:vAlign w:val="center"/>
          </w:tcPr>
          <w:p w14:paraId="5591ACD9" w14:textId="77777777" w:rsidR="005D614B" w:rsidRDefault="00000000">
            <w:pPr>
              <w:spacing w:after="0" w:line="240" w:lineRule="auto"/>
            </w:pPr>
            <w:r>
              <w:rPr>
                <w:sz w:val="15"/>
              </w:rPr>
              <w:t>Family/Group Edition Revenue</w:t>
            </w:r>
          </w:p>
        </w:tc>
        <w:tc>
          <w:tcPr>
            <w:tcW w:w="1296" w:type="dxa"/>
            <w:tcMar>
              <w:top w:w="60" w:type="dxa"/>
              <w:left w:w="60" w:type="dxa"/>
              <w:bottom w:w="60" w:type="dxa"/>
              <w:right w:w="60" w:type="dxa"/>
            </w:tcMar>
            <w:vAlign w:val="center"/>
          </w:tcPr>
          <w:p w14:paraId="50A0EAC8" w14:textId="77777777" w:rsidR="005D614B" w:rsidRDefault="00000000">
            <w:pPr>
              <w:spacing w:after="0" w:line="240" w:lineRule="auto"/>
              <w:jc w:val="center"/>
            </w:pPr>
            <w:r>
              <w:rPr>
                <w:sz w:val="15"/>
              </w:rPr>
              <w:t>2.5</w:t>
            </w:r>
          </w:p>
        </w:tc>
        <w:tc>
          <w:tcPr>
            <w:tcW w:w="1296" w:type="dxa"/>
            <w:tcMar>
              <w:top w:w="60" w:type="dxa"/>
              <w:left w:w="60" w:type="dxa"/>
              <w:bottom w:w="60" w:type="dxa"/>
              <w:right w:w="60" w:type="dxa"/>
            </w:tcMar>
            <w:vAlign w:val="center"/>
          </w:tcPr>
          <w:p w14:paraId="485BCE5A" w14:textId="77777777" w:rsidR="005D614B" w:rsidRDefault="00000000">
            <w:pPr>
              <w:spacing w:after="0" w:line="240" w:lineRule="auto"/>
              <w:jc w:val="center"/>
            </w:pPr>
            <w:r>
              <w:rPr>
                <w:sz w:val="15"/>
              </w:rPr>
              <w:t>5.0</w:t>
            </w:r>
          </w:p>
        </w:tc>
        <w:tc>
          <w:tcPr>
            <w:tcW w:w="1296" w:type="dxa"/>
            <w:tcMar>
              <w:top w:w="60" w:type="dxa"/>
              <w:left w:w="60" w:type="dxa"/>
              <w:bottom w:w="60" w:type="dxa"/>
              <w:right w:w="60" w:type="dxa"/>
            </w:tcMar>
            <w:vAlign w:val="center"/>
          </w:tcPr>
          <w:p w14:paraId="0508286B" w14:textId="77777777" w:rsidR="005D614B" w:rsidRDefault="00000000">
            <w:pPr>
              <w:spacing w:after="0" w:line="240" w:lineRule="auto"/>
              <w:jc w:val="center"/>
            </w:pPr>
            <w:r>
              <w:rPr>
                <w:sz w:val="15"/>
              </w:rPr>
              <w:t>9.0</w:t>
            </w:r>
          </w:p>
        </w:tc>
        <w:tc>
          <w:tcPr>
            <w:tcW w:w="1296" w:type="dxa"/>
            <w:tcMar>
              <w:top w:w="60" w:type="dxa"/>
              <w:left w:w="60" w:type="dxa"/>
              <w:bottom w:w="60" w:type="dxa"/>
              <w:right w:w="60" w:type="dxa"/>
            </w:tcMar>
            <w:vAlign w:val="center"/>
          </w:tcPr>
          <w:p w14:paraId="25033C8E" w14:textId="77777777" w:rsidR="005D614B" w:rsidRDefault="00000000">
            <w:pPr>
              <w:spacing w:after="0" w:line="240" w:lineRule="auto"/>
              <w:jc w:val="center"/>
            </w:pPr>
            <w:r>
              <w:rPr>
                <w:sz w:val="15"/>
              </w:rPr>
              <w:t>14.0</w:t>
            </w:r>
          </w:p>
        </w:tc>
        <w:tc>
          <w:tcPr>
            <w:tcW w:w="1296" w:type="dxa"/>
            <w:tcMar>
              <w:top w:w="60" w:type="dxa"/>
              <w:left w:w="60" w:type="dxa"/>
              <w:bottom w:w="60" w:type="dxa"/>
              <w:right w:w="60" w:type="dxa"/>
            </w:tcMar>
            <w:vAlign w:val="center"/>
          </w:tcPr>
          <w:p w14:paraId="0836E975" w14:textId="77777777" w:rsidR="005D614B" w:rsidRDefault="00000000">
            <w:pPr>
              <w:spacing w:after="0" w:line="240" w:lineRule="auto"/>
              <w:jc w:val="center"/>
            </w:pPr>
            <w:r>
              <w:rPr>
                <w:sz w:val="15"/>
              </w:rPr>
              <w:t>20.0</w:t>
            </w:r>
          </w:p>
        </w:tc>
      </w:tr>
      <w:tr w:rsidR="005D614B" w14:paraId="23937AB1" w14:textId="77777777">
        <w:trPr>
          <w:jc w:val="center"/>
        </w:trPr>
        <w:tc>
          <w:tcPr>
            <w:tcW w:w="4176" w:type="dxa"/>
            <w:tcMar>
              <w:top w:w="60" w:type="dxa"/>
              <w:left w:w="60" w:type="dxa"/>
              <w:bottom w:w="60" w:type="dxa"/>
              <w:right w:w="60" w:type="dxa"/>
            </w:tcMar>
            <w:vAlign w:val="center"/>
          </w:tcPr>
          <w:p w14:paraId="46FD8440" w14:textId="77777777" w:rsidR="005D614B" w:rsidRDefault="00000000">
            <w:pPr>
              <w:spacing w:after="0" w:line="240" w:lineRule="auto"/>
            </w:pPr>
            <w:r>
              <w:rPr>
                <w:sz w:val="15"/>
              </w:rPr>
              <w:t>Customized Commemorative Archive Service Revenue</w:t>
            </w:r>
          </w:p>
        </w:tc>
        <w:tc>
          <w:tcPr>
            <w:tcW w:w="1296" w:type="dxa"/>
            <w:tcMar>
              <w:top w:w="60" w:type="dxa"/>
              <w:left w:w="60" w:type="dxa"/>
              <w:bottom w:w="60" w:type="dxa"/>
              <w:right w:w="60" w:type="dxa"/>
            </w:tcMar>
            <w:vAlign w:val="center"/>
          </w:tcPr>
          <w:p w14:paraId="06C76BFC" w14:textId="77777777" w:rsidR="005D614B" w:rsidRDefault="00000000">
            <w:pPr>
              <w:spacing w:after="0" w:line="240" w:lineRule="auto"/>
              <w:jc w:val="center"/>
            </w:pPr>
            <w:r>
              <w:rPr>
                <w:sz w:val="15"/>
              </w:rPr>
              <w:t>2.0</w:t>
            </w:r>
          </w:p>
        </w:tc>
        <w:tc>
          <w:tcPr>
            <w:tcW w:w="1296" w:type="dxa"/>
            <w:tcMar>
              <w:top w:w="60" w:type="dxa"/>
              <w:left w:w="60" w:type="dxa"/>
              <w:bottom w:w="60" w:type="dxa"/>
              <w:right w:w="60" w:type="dxa"/>
            </w:tcMar>
            <w:vAlign w:val="center"/>
          </w:tcPr>
          <w:p w14:paraId="2B866922" w14:textId="77777777" w:rsidR="005D614B" w:rsidRDefault="00000000">
            <w:pPr>
              <w:spacing w:after="0" w:line="240" w:lineRule="auto"/>
              <w:jc w:val="center"/>
            </w:pPr>
            <w:r>
              <w:rPr>
                <w:sz w:val="15"/>
              </w:rPr>
              <w:t>4.0</w:t>
            </w:r>
          </w:p>
        </w:tc>
        <w:tc>
          <w:tcPr>
            <w:tcW w:w="1296" w:type="dxa"/>
            <w:tcMar>
              <w:top w:w="60" w:type="dxa"/>
              <w:left w:w="60" w:type="dxa"/>
              <w:bottom w:w="60" w:type="dxa"/>
              <w:right w:w="60" w:type="dxa"/>
            </w:tcMar>
            <w:vAlign w:val="center"/>
          </w:tcPr>
          <w:p w14:paraId="5E7BF4DF" w14:textId="77777777" w:rsidR="005D614B" w:rsidRDefault="00000000">
            <w:pPr>
              <w:spacing w:after="0" w:line="240" w:lineRule="auto"/>
              <w:jc w:val="center"/>
            </w:pPr>
            <w:r>
              <w:rPr>
                <w:sz w:val="15"/>
              </w:rPr>
              <w:t>7.0</w:t>
            </w:r>
          </w:p>
        </w:tc>
        <w:tc>
          <w:tcPr>
            <w:tcW w:w="1296" w:type="dxa"/>
            <w:tcMar>
              <w:top w:w="60" w:type="dxa"/>
              <w:left w:w="60" w:type="dxa"/>
              <w:bottom w:w="60" w:type="dxa"/>
              <w:right w:w="60" w:type="dxa"/>
            </w:tcMar>
            <w:vAlign w:val="center"/>
          </w:tcPr>
          <w:p w14:paraId="546DFFB4" w14:textId="77777777" w:rsidR="005D614B" w:rsidRDefault="00000000">
            <w:pPr>
              <w:spacing w:after="0" w:line="240" w:lineRule="auto"/>
              <w:jc w:val="center"/>
            </w:pPr>
            <w:r>
              <w:rPr>
                <w:sz w:val="15"/>
              </w:rPr>
              <w:t>10.0</w:t>
            </w:r>
          </w:p>
        </w:tc>
        <w:tc>
          <w:tcPr>
            <w:tcW w:w="1296" w:type="dxa"/>
            <w:tcMar>
              <w:top w:w="60" w:type="dxa"/>
              <w:left w:w="60" w:type="dxa"/>
              <w:bottom w:w="60" w:type="dxa"/>
              <w:right w:w="60" w:type="dxa"/>
            </w:tcMar>
            <w:vAlign w:val="center"/>
          </w:tcPr>
          <w:p w14:paraId="1AF77D6D" w14:textId="77777777" w:rsidR="005D614B" w:rsidRDefault="00000000">
            <w:pPr>
              <w:spacing w:after="0" w:line="240" w:lineRule="auto"/>
              <w:jc w:val="center"/>
            </w:pPr>
            <w:r>
              <w:rPr>
                <w:sz w:val="15"/>
              </w:rPr>
              <w:t>12.0</w:t>
            </w:r>
          </w:p>
        </w:tc>
      </w:tr>
      <w:tr w:rsidR="005D614B" w14:paraId="11C71420" w14:textId="77777777">
        <w:trPr>
          <w:jc w:val="center"/>
        </w:trPr>
        <w:tc>
          <w:tcPr>
            <w:tcW w:w="4176" w:type="dxa"/>
            <w:tcMar>
              <w:top w:w="60" w:type="dxa"/>
              <w:left w:w="60" w:type="dxa"/>
              <w:bottom w:w="60" w:type="dxa"/>
              <w:right w:w="60" w:type="dxa"/>
            </w:tcMar>
            <w:vAlign w:val="center"/>
          </w:tcPr>
          <w:p w14:paraId="6BD6A5B3" w14:textId="77777777" w:rsidR="005D614B" w:rsidRDefault="00000000">
            <w:pPr>
              <w:spacing w:after="0" w:line="240" w:lineRule="auto"/>
            </w:pPr>
            <w:r>
              <w:rPr>
                <w:sz w:val="15"/>
              </w:rPr>
              <w:t>Total Operating Revenue</w:t>
            </w:r>
          </w:p>
        </w:tc>
        <w:tc>
          <w:tcPr>
            <w:tcW w:w="1296" w:type="dxa"/>
            <w:tcMar>
              <w:top w:w="60" w:type="dxa"/>
              <w:left w:w="60" w:type="dxa"/>
              <w:bottom w:w="60" w:type="dxa"/>
              <w:right w:w="60" w:type="dxa"/>
            </w:tcMar>
            <w:vAlign w:val="center"/>
          </w:tcPr>
          <w:p w14:paraId="249FB638" w14:textId="77777777" w:rsidR="005D614B" w:rsidRDefault="00000000">
            <w:pPr>
              <w:spacing w:after="0" w:line="240" w:lineRule="auto"/>
              <w:jc w:val="center"/>
            </w:pPr>
            <w:r>
              <w:rPr>
                <w:sz w:val="15"/>
              </w:rPr>
              <w:t>10.00</w:t>
            </w:r>
          </w:p>
        </w:tc>
        <w:tc>
          <w:tcPr>
            <w:tcW w:w="1296" w:type="dxa"/>
            <w:tcMar>
              <w:top w:w="60" w:type="dxa"/>
              <w:left w:w="60" w:type="dxa"/>
              <w:bottom w:w="60" w:type="dxa"/>
              <w:right w:w="60" w:type="dxa"/>
            </w:tcMar>
            <w:vAlign w:val="center"/>
          </w:tcPr>
          <w:p w14:paraId="1E1E554B" w14:textId="77777777" w:rsidR="005D614B" w:rsidRDefault="00000000">
            <w:pPr>
              <w:spacing w:after="0" w:line="240" w:lineRule="auto"/>
              <w:jc w:val="center"/>
            </w:pPr>
            <w:r>
              <w:rPr>
                <w:sz w:val="15"/>
              </w:rPr>
              <w:t>21.00</w:t>
            </w:r>
          </w:p>
        </w:tc>
        <w:tc>
          <w:tcPr>
            <w:tcW w:w="1296" w:type="dxa"/>
            <w:tcMar>
              <w:top w:w="60" w:type="dxa"/>
              <w:left w:w="60" w:type="dxa"/>
              <w:bottom w:w="60" w:type="dxa"/>
              <w:right w:w="60" w:type="dxa"/>
            </w:tcMar>
            <w:vAlign w:val="center"/>
          </w:tcPr>
          <w:p w14:paraId="0CBAD4A6" w14:textId="77777777" w:rsidR="005D614B" w:rsidRDefault="00000000">
            <w:pPr>
              <w:spacing w:after="0" w:line="240" w:lineRule="auto"/>
              <w:jc w:val="center"/>
            </w:pPr>
            <w:r>
              <w:rPr>
                <w:sz w:val="15"/>
              </w:rPr>
              <w:t>38.00</w:t>
            </w:r>
          </w:p>
        </w:tc>
        <w:tc>
          <w:tcPr>
            <w:tcW w:w="1296" w:type="dxa"/>
            <w:tcMar>
              <w:top w:w="60" w:type="dxa"/>
              <w:left w:w="60" w:type="dxa"/>
              <w:bottom w:w="60" w:type="dxa"/>
              <w:right w:w="60" w:type="dxa"/>
            </w:tcMar>
            <w:vAlign w:val="center"/>
          </w:tcPr>
          <w:p w14:paraId="767C92D5" w14:textId="77777777" w:rsidR="005D614B" w:rsidRDefault="00000000">
            <w:pPr>
              <w:spacing w:after="0" w:line="240" w:lineRule="auto"/>
              <w:jc w:val="center"/>
            </w:pPr>
            <w:r>
              <w:rPr>
                <w:sz w:val="15"/>
              </w:rPr>
              <w:t>58.00</w:t>
            </w:r>
          </w:p>
        </w:tc>
        <w:tc>
          <w:tcPr>
            <w:tcW w:w="1296" w:type="dxa"/>
            <w:tcMar>
              <w:top w:w="60" w:type="dxa"/>
              <w:left w:w="60" w:type="dxa"/>
              <w:bottom w:w="60" w:type="dxa"/>
              <w:right w:w="60" w:type="dxa"/>
            </w:tcMar>
            <w:vAlign w:val="center"/>
          </w:tcPr>
          <w:p w14:paraId="2419EDDE" w14:textId="77777777" w:rsidR="005D614B" w:rsidRDefault="00000000">
            <w:pPr>
              <w:spacing w:after="0" w:line="240" w:lineRule="auto"/>
              <w:jc w:val="center"/>
            </w:pPr>
            <w:r>
              <w:rPr>
                <w:sz w:val="15"/>
              </w:rPr>
              <w:t>80.00</w:t>
            </w:r>
          </w:p>
        </w:tc>
      </w:tr>
    </w:tbl>
    <w:p w14:paraId="1D5BC520" w14:textId="77777777" w:rsidR="005D614B" w:rsidRDefault="005D614B"/>
    <w:p w14:paraId="64A62AA0" w14:textId="77777777" w:rsidR="005D614B" w:rsidRDefault="00000000">
      <w:pPr>
        <w:pStyle w:val="21"/>
      </w:pPr>
      <w:r>
        <w:rPr>
          <w:rFonts w:ascii="Times New Roman" w:eastAsia="宋体" w:hAnsi="Times New Roman"/>
        </w:rPr>
        <w:t>6.2 VAT and Surcharge Estimation Table</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3437"/>
        <w:gridCol w:w="1383"/>
        <w:gridCol w:w="1383"/>
        <w:gridCol w:w="1383"/>
        <w:gridCol w:w="1383"/>
        <w:gridCol w:w="1383"/>
      </w:tblGrid>
      <w:tr w:rsidR="005D614B" w14:paraId="63CD44B9" w14:textId="77777777">
        <w:trPr>
          <w:jc w:val="center"/>
        </w:trPr>
        <w:tc>
          <w:tcPr>
            <w:tcW w:w="3600" w:type="dxa"/>
            <w:shd w:val="clear" w:color="auto" w:fill="D9EAF7"/>
            <w:tcMar>
              <w:top w:w="60" w:type="dxa"/>
              <w:left w:w="60" w:type="dxa"/>
              <w:bottom w:w="60" w:type="dxa"/>
              <w:right w:w="60" w:type="dxa"/>
            </w:tcMar>
            <w:vAlign w:val="center"/>
          </w:tcPr>
          <w:p w14:paraId="55BE1956" w14:textId="77777777" w:rsidR="005D614B" w:rsidRDefault="00000000">
            <w:pPr>
              <w:spacing w:after="0" w:line="240" w:lineRule="auto"/>
              <w:jc w:val="center"/>
            </w:pPr>
            <w:r>
              <w:rPr>
                <w:b/>
                <w:sz w:val="16"/>
              </w:rPr>
              <w:t>Item</w:t>
            </w:r>
          </w:p>
        </w:tc>
        <w:tc>
          <w:tcPr>
            <w:tcW w:w="1440" w:type="dxa"/>
            <w:shd w:val="clear" w:color="auto" w:fill="D9EAF7"/>
            <w:tcMar>
              <w:top w:w="60" w:type="dxa"/>
              <w:left w:w="60" w:type="dxa"/>
              <w:bottom w:w="60" w:type="dxa"/>
              <w:right w:w="60" w:type="dxa"/>
            </w:tcMar>
            <w:vAlign w:val="center"/>
          </w:tcPr>
          <w:p w14:paraId="78DED094" w14:textId="77777777" w:rsidR="005D614B" w:rsidRDefault="00000000">
            <w:pPr>
              <w:spacing w:after="0" w:line="240" w:lineRule="auto"/>
              <w:jc w:val="center"/>
            </w:pPr>
            <w:r>
              <w:rPr>
                <w:b/>
                <w:sz w:val="16"/>
              </w:rPr>
              <w:t>Year 1</w:t>
            </w:r>
          </w:p>
        </w:tc>
        <w:tc>
          <w:tcPr>
            <w:tcW w:w="1440" w:type="dxa"/>
            <w:shd w:val="clear" w:color="auto" w:fill="D9EAF7"/>
            <w:tcMar>
              <w:top w:w="60" w:type="dxa"/>
              <w:left w:w="60" w:type="dxa"/>
              <w:bottom w:w="60" w:type="dxa"/>
              <w:right w:w="60" w:type="dxa"/>
            </w:tcMar>
            <w:vAlign w:val="center"/>
          </w:tcPr>
          <w:p w14:paraId="16F4C3E4" w14:textId="77777777" w:rsidR="005D614B" w:rsidRDefault="00000000">
            <w:pPr>
              <w:spacing w:after="0" w:line="240" w:lineRule="auto"/>
              <w:jc w:val="center"/>
            </w:pPr>
            <w:r>
              <w:rPr>
                <w:b/>
                <w:sz w:val="16"/>
              </w:rPr>
              <w:t>Year 2</w:t>
            </w:r>
          </w:p>
        </w:tc>
        <w:tc>
          <w:tcPr>
            <w:tcW w:w="1440" w:type="dxa"/>
            <w:shd w:val="clear" w:color="auto" w:fill="D9EAF7"/>
            <w:tcMar>
              <w:top w:w="60" w:type="dxa"/>
              <w:left w:w="60" w:type="dxa"/>
              <w:bottom w:w="60" w:type="dxa"/>
              <w:right w:w="60" w:type="dxa"/>
            </w:tcMar>
            <w:vAlign w:val="center"/>
          </w:tcPr>
          <w:p w14:paraId="470BBAB3" w14:textId="77777777" w:rsidR="005D614B" w:rsidRDefault="00000000">
            <w:pPr>
              <w:spacing w:after="0" w:line="240" w:lineRule="auto"/>
              <w:jc w:val="center"/>
            </w:pPr>
            <w:r>
              <w:rPr>
                <w:b/>
                <w:sz w:val="16"/>
              </w:rPr>
              <w:t>Year 3</w:t>
            </w:r>
          </w:p>
        </w:tc>
        <w:tc>
          <w:tcPr>
            <w:tcW w:w="1440" w:type="dxa"/>
            <w:shd w:val="clear" w:color="auto" w:fill="D9EAF7"/>
            <w:tcMar>
              <w:top w:w="60" w:type="dxa"/>
              <w:left w:w="60" w:type="dxa"/>
              <w:bottom w:w="60" w:type="dxa"/>
              <w:right w:w="60" w:type="dxa"/>
            </w:tcMar>
            <w:vAlign w:val="center"/>
          </w:tcPr>
          <w:p w14:paraId="280639B3" w14:textId="77777777" w:rsidR="005D614B" w:rsidRDefault="00000000">
            <w:pPr>
              <w:spacing w:after="0" w:line="240" w:lineRule="auto"/>
              <w:jc w:val="center"/>
            </w:pPr>
            <w:r>
              <w:rPr>
                <w:b/>
                <w:sz w:val="16"/>
              </w:rPr>
              <w:t>Year 4</w:t>
            </w:r>
          </w:p>
        </w:tc>
        <w:tc>
          <w:tcPr>
            <w:tcW w:w="1440" w:type="dxa"/>
            <w:shd w:val="clear" w:color="auto" w:fill="D9EAF7"/>
            <w:tcMar>
              <w:top w:w="60" w:type="dxa"/>
              <w:left w:w="60" w:type="dxa"/>
              <w:bottom w:w="60" w:type="dxa"/>
              <w:right w:w="60" w:type="dxa"/>
            </w:tcMar>
            <w:vAlign w:val="center"/>
          </w:tcPr>
          <w:p w14:paraId="11E0453F" w14:textId="77777777" w:rsidR="005D614B" w:rsidRDefault="00000000">
            <w:pPr>
              <w:spacing w:after="0" w:line="240" w:lineRule="auto"/>
              <w:jc w:val="center"/>
            </w:pPr>
            <w:r>
              <w:rPr>
                <w:b/>
                <w:sz w:val="16"/>
              </w:rPr>
              <w:t>Year 5</w:t>
            </w:r>
          </w:p>
        </w:tc>
      </w:tr>
      <w:tr w:rsidR="005D614B" w14:paraId="0C4ABA46" w14:textId="77777777">
        <w:trPr>
          <w:jc w:val="center"/>
        </w:trPr>
        <w:tc>
          <w:tcPr>
            <w:tcW w:w="3600" w:type="dxa"/>
            <w:tcMar>
              <w:top w:w="60" w:type="dxa"/>
              <w:left w:w="60" w:type="dxa"/>
              <w:bottom w:w="60" w:type="dxa"/>
              <w:right w:w="60" w:type="dxa"/>
            </w:tcMar>
            <w:vAlign w:val="center"/>
          </w:tcPr>
          <w:p w14:paraId="54D247F2" w14:textId="77777777" w:rsidR="005D614B" w:rsidRDefault="00000000">
            <w:pPr>
              <w:spacing w:after="0" w:line="240" w:lineRule="auto"/>
            </w:pPr>
            <w:r>
              <w:rPr>
                <w:sz w:val="16"/>
              </w:rPr>
              <w:t>Operating Revenue Excluding Tax</w:t>
            </w:r>
          </w:p>
        </w:tc>
        <w:tc>
          <w:tcPr>
            <w:tcW w:w="1440" w:type="dxa"/>
            <w:tcMar>
              <w:top w:w="60" w:type="dxa"/>
              <w:left w:w="60" w:type="dxa"/>
              <w:bottom w:w="60" w:type="dxa"/>
              <w:right w:w="60" w:type="dxa"/>
            </w:tcMar>
            <w:vAlign w:val="center"/>
          </w:tcPr>
          <w:p w14:paraId="221EE77B" w14:textId="77777777" w:rsidR="005D614B" w:rsidRDefault="00000000">
            <w:pPr>
              <w:spacing w:after="0" w:line="240" w:lineRule="auto"/>
              <w:jc w:val="center"/>
            </w:pPr>
            <w:r>
              <w:rPr>
                <w:sz w:val="16"/>
              </w:rPr>
              <w:t>10.00</w:t>
            </w:r>
          </w:p>
        </w:tc>
        <w:tc>
          <w:tcPr>
            <w:tcW w:w="1440" w:type="dxa"/>
            <w:tcMar>
              <w:top w:w="60" w:type="dxa"/>
              <w:left w:w="60" w:type="dxa"/>
              <w:bottom w:w="60" w:type="dxa"/>
              <w:right w:w="60" w:type="dxa"/>
            </w:tcMar>
            <w:vAlign w:val="center"/>
          </w:tcPr>
          <w:p w14:paraId="16A327FD" w14:textId="77777777" w:rsidR="005D614B" w:rsidRDefault="00000000">
            <w:pPr>
              <w:spacing w:after="0" w:line="240" w:lineRule="auto"/>
              <w:jc w:val="center"/>
            </w:pPr>
            <w:r>
              <w:rPr>
                <w:sz w:val="16"/>
              </w:rPr>
              <w:t>21.00</w:t>
            </w:r>
          </w:p>
        </w:tc>
        <w:tc>
          <w:tcPr>
            <w:tcW w:w="1440" w:type="dxa"/>
            <w:tcMar>
              <w:top w:w="60" w:type="dxa"/>
              <w:left w:w="60" w:type="dxa"/>
              <w:bottom w:w="60" w:type="dxa"/>
              <w:right w:w="60" w:type="dxa"/>
            </w:tcMar>
            <w:vAlign w:val="center"/>
          </w:tcPr>
          <w:p w14:paraId="0C41C145" w14:textId="77777777" w:rsidR="005D614B" w:rsidRDefault="00000000">
            <w:pPr>
              <w:spacing w:after="0" w:line="240" w:lineRule="auto"/>
              <w:jc w:val="center"/>
            </w:pPr>
            <w:r>
              <w:rPr>
                <w:sz w:val="16"/>
              </w:rPr>
              <w:t>38.00</w:t>
            </w:r>
          </w:p>
        </w:tc>
        <w:tc>
          <w:tcPr>
            <w:tcW w:w="1440" w:type="dxa"/>
            <w:tcMar>
              <w:top w:w="60" w:type="dxa"/>
              <w:left w:w="60" w:type="dxa"/>
              <w:bottom w:w="60" w:type="dxa"/>
              <w:right w:w="60" w:type="dxa"/>
            </w:tcMar>
            <w:vAlign w:val="center"/>
          </w:tcPr>
          <w:p w14:paraId="51A03BEC" w14:textId="77777777" w:rsidR="005D614B" w:rsidRDefault="00000000">
            <w:pPr>
              <w:spacing w:after="0" w:line="240" w:lineRule="auto"/>
              <w:jc w:val="center"/>
            </w:pPr>
            <w:r>
              <w:rPr>
                <w:sz w:val="16"/>
              </w:rPr>
              <w:t>58.00</w:t>
            </w:r>
          </w:p>
        </w:tc>
        <w:tc>
          <w:tcPr>
            <w:tcW w:w="1440" w:type="dxa"/>
            <w:tcMar>
              <w:top w:w="60" w:type="dxa"/>
              <w:left w:w="60" w:type="dxa"/>
              <w:bottom w:w="60" w:type="dxa"/>
              <w:right w:w="60" w:type="dxa"/>
            </w:tcMar>
            <w:vAlign w:val="center"/>
          </w:tcPr>
          <w:p w14:paraId="0B27ADFF" w14:textId="77777777" w:rsidR="005D614B" w:rsidRDefault="00000000">
            <w:pPr>
              <w:spacing w:after="0" w:line="240" w:lineRule="auto"/>
              <w:jc w:val="center"/>
            </w:pPr>
            <w:r>
              <w:rPr>
                <w:sz w:val="16"/>
              </w:rPr>
              <w:t>80.00</w:t>
            </w:r>
          </w:p>
        </w:tc>
      </w:tr>
      <w:tr w:rsidR="005D614B" w14:paraId="0F270D44" w14:textId="77777777">
        <w:trPr>
          <w:jc w:val="center"/>
        </w:trPr>
        <w:tc>
          <w:tcPr>
            <w:tcW w:w="3600" w:type="dxa"/>
            <w:tcMar>
              <w:top w:w="60" w:type="dxa"/>
              <w:left w:w="60" w:type="dxa"/>
              <w:bottom w:w="60" w:type="dxa"/>
              <w:right w:w="60" w:type="dxa"/>
            </w:tcMar>
            <w:vAlign w:val="center"/>
          </w:tcPr>
          <w:p w14:paraId="29D8D078" w14:textId="77777777" w:rsidR="005D614B" w:rsidRDefault="00000000">
            <w:pPr>
              <w:spacing w:after="0" w:line="240" w:lineRule="auto"/>
            </w:pPr>
            <w:r>
              <w:rPr>
                <w:sz w:val="16"/>
              </w:rPr>
              <w:t>VAT (6%)</w:t>
            </w:r>
          </w:p>
        </w:tc>
        <w:tc>
          <w:tcPr>
            <w:tcW w:w="1440" w:type="dxa"/>
            <w:tcMar>
              <w:top w:w="60" w:type="dxa"/>
              <w:left w:w="60" w:type="dxa"/>
              <w:bottom w:w="60" w:type="dxa"/>
              <w:right w:w="60" w:type="dxa"/>
            </w:tcMar>
            <w:vAlign w:val="center"/>
          </w:tcPr>
          <w:p w14:paraId="7DC2588B" w14:textId="77777777" w:rsidR="005D614B" w:rsidRDefault="00000000">
            <w:pPr>
              <w:spacing w:after="0" w:line="240" w:lineRule="auto"/>
              <w:jc w:val="center"/>
            </w:pPr>
            <w:r>
              <w:rPr>
                <w:sz w:val="16"/>
              </w:rPr>
              <w:t>0.60</w:t>
            </w:r>
          </w:p>
        </w:tc>
        <w:tc>
          <w:tcPr>
            <w:tcW w:w="1440" w:type="dxa"/>
            <w:tcMar>
              <w:top w:w="60" w:type="dxa"/>
              <w:left w:w="60" w:type="dxa"/>
              <w:bottom w:w="60" w:type="dxa"/>
              <w:right w:w="60" w:type="dxa"/>
            </w:tcMar>
            <w:vAlign w:val="center"/>
          </w:tcPr>
          <w:p w14:paraId="23CBBB3E" w14:textId="77777777" w:rsidR="005D614B" w:rsidRDefault="00000000">
            <w:pPr>
              <w:spacing w:after="0" w:line="240" w:lineRule="auto"/>
              <w:jc w:val="center"/>
            </w:pPr>
            <w:r>
              <w:rPr>
                <w:sz w:val="16"/>
              </w:rPr>
              <w:t>1.26</w:t>
            </w:r>
          </w:p>
        </w:tc>
        <w:tc>
          <w:tcPr>
            <w:tcW w:w="1440" w:type="dxa"/>
            <w:tcMar>
              <w:top w:w="60" w:type="dxa"/>
              <w:left w:w="60" w:type="dxa"/>
              <w:bottom w:w="60" w:type="dxa"/>
              <w:right w:w="60" w:type="dxa"/>
            </w:tcMar>
            <w:vAlign w:val="center"/>
          </w:tcPr>
          <w:p w14:paraId="59DAFEFB" w14:textId="77777777" w:rsidR="005D614B" w:rsidRDefault="00000000">
            <w:pPr>
              <w:spacing w:after="0" w:line="240" w:lineRule="auto"/>
              <w:jc w:val="center"/>
            </w:pPr>
            <w:r>
              <w:rPr>
                <w:sz w:val="16"/>
              </w:rPr>
              <w:t>2.28</w:t>
            </w:r>
          </w:p>
        </w:tc>
        <w:tc>
          <w:tcPr>
            <w:tcW w:w="1440" w:type="dxa"/>
            <w:tcMar>
              <w:top w:w="60" w:type="dxa"/>
              <w:left w:w="60" w:type="dxa"/>
              <w:bottom w:w="60" w:type="dxa"/>
              <w:right w:w="60" w:type="dxa"/>
            </w:tcMar>
            <w:vAlign w:val="center"/>
          </w:tcPr>
          <w:p w14:paraId="4174CBA2" w14:textId="77777777" w:rsidR="005D614B" w:rsidRDefault="00000000">
            <w:pPr>
              <w:spacing w:after="0" w:line="240" w:lineRule="auto"/>
              <w:jc w:val="center"/>
            </w:pPr>
            <w:r>
              <w:rPr>
                <w:sz w:val="16"/>
              </w:rPr>
              <w:t>3.48</w:t>
            </w:r>
          </w:p>
        </w:tc>
        <w:tc>
          <w:tcPr>
            <w:tcW w:w="1440" w:type="dxa"/>
            <w:tcMar>
              <w:top w:w="60" w:type="dxa"/>
              <w:left w:w="60" w:type="dxa"/>
              <w:bottom w:w="60" w:type="dxa"/>
              <w:right w:w="60" w:type="dxa"/>
            </w:tcMar>
            <w:vAlign w:val="center"/>
          </w:tcPr>
          <w:p w14:paraId="38B4E7A2" w14:textId="77777777" w:rsidR="005D614B" w:rsidRDefault="00000000">
            <w:pPr>
              <w:spacing w:after="0" w:line="240" w:lineRule="auto"/>
              <w:jc w:val="center"/>
            </w:pPr>
            <w:r>
              <w:rPr>
                <w:sz w:val="16"/>
              </w:rPr>
              <w:t>4.80</w:t>
            </w:r>
          </w:p>
        </w:tc>
      </w:tr>
      <w:tr w:rsidR="005D614B" w14:paraId="7E88F14F" w14:textId="77777777">
        <w:trPr>
          <w:jc w:val="center"/>
        </w:trPr>
        <w:tc>
          <w:tcPr>
            <w:tcW w:w="3600" w:type="dxa"/>
            <w:tcMar>
              <w:top w:w="60" w:type="dxa"/>
              <w:left w:w="60" w:type="dxa"/>
              <w:bottom w:w="60" w:type="dxa"/>
              <w:right w:w="60" w:type="dxa"/>
            </w:tcMar>
            <w:vAlign w:val="center"/>
          </w:tcPr>
          <w:p w14:paraId="6834B441" w14:textId="77777777" w:rsidR="005D614B" w:rsidRDefault="00000000">
            <w:pPr>
              <w:spacing w:after="0" w:line="240" w:lineRule="auto"/>
            </w:pPr>
            <w:r>
              <w:rPr>
                <w:sz w:val="16"/>
              </w:rPr>
              <w:lastRenderedPageBreak/>
              <w:t>Surcharges (VAT × 12%)</w:t>
            </w:r>
          </w:p>
        </w:tc>
        <w:tc>
          <w:tcPr>
            <w:tcW w:w="1440" w:type="dxa"/>
            <w:tcMar>
              <w:top w:w="60" w:type="dxa"/>
              <w:left w:w="60" w:type="dxa"/>
              <w:bottom w:w="60" w:type="dxa"/>
              <w:right w:w="60" w:type="dxa"/>
            </w:tcMar>
            <w:vAlign w:val="center"/>
          </w:tcPr>
          <w:p w14:paraId="48F4178D" w14:textId="77777777" w:rsidR="005D614B" w:rsidRDefault="00000000">
            <w:pPr>
              <w:spacing w:after="0" w:line="240" w:lineRule="auto"/>
              <w:jc w:val="center"/>
            </w:pPr>
            <w:r>
              <w:rPr>
                <w:sz w:val="16"/>
              </w:rPr>
              <w:t>0.07</w:t>
            </w:r>
          </w:p>
        </w:tc>
        <w:tc>
          <w:tcPr>
            <w:tcW w:w="1440" w:type="dxa"/>
            <w:tcMar>
              <w:top w:w="60" w:type="dxa"/>
              <w:left w:w="60" w:type="dxa"/>
              <w:bottom w:w="60" w:type="dxa"/>
              <w:right w:w="60" w:type="dxa"/>
            </w:tcMar>
            <w:vAlign w:val="center"/>
          </w:tcPr>
          <w:p w14:paraId="57385250" w14:textId="77777777" w:rsidR="005D614B" w:rsidRDefault="00000000">
            <w:pPr>
              <w:spacing w:after="0" w:line="240" w:lineRule="auto"/>
              <w:jc w:val="center"/>
            </w:pPr>
            <w:r>
              <w:rPr>
                <w:sz w:val="16"/>
              </w:rPr>
              <w:t>0.15</w:t>
            </w:r>
          </w:p>
        </w:tc>
        <w:tc>
          <w:tcPr>
            <w:tcW w:w="1440" w:type="dxa"/>
            <w:tcMar>
              <w:top w:w="60" w:type="dxa"/>
              <w:left w:w="60" w:type="dxa"/>
              <w:bottom w:w="60" w:type="dxa"/>
              <w:right w:w="60" w:type="dxa"/>
            </w:tcMar>
            <w:vAlign w:val="center"/>
          </w:tcPr>
          <w:p w14:paraId="26BABBF4" w14:textId="77777777" w:rsidR="005D614B" w:rsidRDefault="00000000">
            <w:pPr>
              <w:spacing w:after="0" w:line="240" w:lineRule="auto"/>
              <w:jc w:val="center"/>
            </w:pPr>
            <w:r>
              <w:rPr>
                <w:sz w:val="16"/>
              </w:rPr>
              <w:t>0.27</w:t>
            </w:r>
          </w:p>
        </w:tc>
        <w:tc>
          <w:tcPr>
            <w:tcW w:w="1440" w:type="dxa"/>
            <w:tcMar>
              <w:top w:w="60" w:type="dxa"/>
              <w:left w:w="60" w:type="dxa"/>
              <w:bottom w:w="60" w:type="dxa"/>
              <w:right w:w="60" w:type="dxa"/>
            </w:tcMar>
            <w:vAlign w:val="center"/>
          </w:tcPr>
          <w:p w14:paraId="64C940E7" w14:textId="77777777" w:rsidR="005D614B" w:rsidRDefault="00000000">
            <w:pPr>
              <w:spacing w:after="0" w:line="240" w:lineRule="auto"/>
              <w:jc w:val="center"/>
            </w:pPr>
            <w:r>
              <w:rPr>
                <w:sz w:val="16"/>
              </w:rPr>
              <w:t>0.42</w:t>
            </w:r>
          </w:p>
        </w:tc>
        <w:tc>
          <w:tcPr>
            <w:tcW w:w="1440" w:type="dxa"/>
            <w:tcMar>
              <w:top w:w="60" w:type="dxa"/>
              <w:left w:w="60" w:type="dxa"/>
              <w:bottom w:w="60" w:type="dxa"/>
              <w:right w:w="60" w:type="dxa"/>
            </w:tcMar>
            <w:vAlign w:val="center"/>
          </w:tcPr>
          <w:p w14:paraId="17CBBFC7" w14:textId="77777777" w:rsidR="005D614B" w:rsidRDefault="00000000">
            <w:pPr>
              <w:spacing w:after="0" w:line="240" w:lineRule="auto"/>
              <w:jc w:val="center"/>
            </w:pPr>
            <w:r>
              <w:rPr>
                <w:sz w:val="16"/>
              </w:rPr>
              <w:t>0.58</w:t>
            </w:r>
          </w:p>
        </w:tc>
      </w:tr>
    </w:tbl>
    <w:p w14:paraId="669E507E" w14:textId="77777777" w:rsidR="005D614B" w:rsidRDefault="005D614B"/>
    <w:p w14:paraId="6282E815" w14:textId="77777777" w:rsidR="005D614B" w:rsidRDefault="00000000">
      <w:pPr>
        <w:pStyle w:val="21"/>
      </w:pPr>
      <w:r>
        <w:rPr>
          <w:rFonts w:ascii="Times New Roman" w:eastAsia="宋体" w:hAnsi="Times New Roman"/>
        </w:rPr>
        <w:t>6.3 Total Cost and Expense Estimation Table</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3848"/>
        <w:gridCol w:w="1300"/>
        <w:gridCol w:w="1301"/>
        <w:gridCol w:w="1301"/>
        <w:gridCol w:w="1301"/>
        <w:gridCol w:w="1301"/>
      </w:tblGrid>
      <w:tr w:rsidR="005D614B" w14:paraId="2A4AC2CF" w14:textId="77777777">
        <w:trPr>
          <w:jc w:val="center"/>
        </w:trPr>
        <w:tc>
          <w:tcPr>
            <w:tcW w:w="4032" w:type="dxa"/>
            <w:shd w:val="clear" w:color="auto" w:fill="D9EAF7"/>
            <w:tcMar>
              <w:top w:w="60" w:type="dxa"/>
              <w:left w:w="60" w:type="dxa"/>
              <w:bottom w:w="60" w:type="dxa"/>
              <w:right w:w="60" w:type="dxa"/>
            </w:tcMar>
            <w:vAlign w:val="center"/>
          </w:tcPr>
          <w:p w14:paraId="530E6690" w14:textId="77777777" w:rsidR="005D614B" w:rsidRDefault="00000000">
            <w:pPr>
              <w:spacing w:after="0" w:line="240" w:lineRule="auto"/>
              <w:jc w:val="center"/>
            </w:pPr>
            <w:r>
              <w:rPr>
                <w:b/>
                <w:sz w:val="15"/>
              </w:rPr>
              <w:t>Cost Item</w:t>
            </w:r>
          </w:p>
        </w:tc>
        <w:tc>
          <w:tcPr>
            <w:tcW w:w="1354" w:type="dxa"/>
            <w:shd w:val="clear" w:color="auto" w:fill="D9EAF7"/>
            <w:tcMar>
              <w:top w:w="60" w:type="dxa"/>
              <w:left w:w="60" w:type="dxa"/>
              <w:bottom w:w="60" w:type="dxa"/>
              <w:right w:w="60" w:type="dxa"/>
            </w:tcMar>
            <w:vAlign w:val="center"/>
          </w:tcPr>
          <w:p w14:paraId="6A818298" w14:textId="77777777" w:rsidR="005D614B" w:rsidRDefault="00000000">
            <w:pPr>
              <w:spacing w:after="0" w:line="240" w:lineRule="auto"/>
              <w:jc w:val="center"/>
            </w:pPr>
            <w:r>
              <w:rPr>
                <w:b/>
                <w:sz w:val="15"/>
              </w:rPr>
              <w:t>Year 1</w:t>
            </w:r>
          </w:p>
        </w:tc>
        <w:tc>
          <w:tcPr>
            <w:tcW w:w="1354" w:type="dxa"/>
            <w:shd w:val="clear" w:color="auto" w:fill="D9EAF7"/>
            <w:tcMar>
              <w:top w:w="60" w:type="dxa"/>
              <w:left w:w="60" w:type="dxa"/>
              <w:bottom w:w="60" w:type="dxa"/>
              <w:right w:w="60" w:type="dxa"/>
            </w:tcMar>
            <w:vAlign w:val="center"/>
          </w:tcPr>
          <w:p w14:paraId="057BEAB9" w14:textId="77777777" w:rsidR="005D614B" w:rsidRDefault="00000000">
            <w:pPr>
              <w:spacing w:after="0" w:line="240" w:lineRule="auto"/>
              <w:jc w:val="center"/>
            </w:pPr>
            <w:r>
              <w:rPr>
                <w:b/>
                <w:sz w:val="15"/>
              </w:rPr>
              <w:t>Year 2</w:t>
            </w:r>
          </w:p>
        </w:tc>
        <w:tc>
          <w:tcPr>
            <w:tcW w:w="1354" w:type="dxa"/>
            <w:shd w:val="clear" w:color="auto" w:fill="D9EAF7"/>
            <w:tcMar>
              <w:top w:w="60" w:type="dxa"/>
              <w:left w:w="60" w:type="dxa"/>
              <w:bottom w:w="60" w:type="dxa"/>
              <w:right w:w="60" w:type="dxa"/>
            </w:tcMar>
            <w:vAlign w:val="center"/>
          </w:tcPr>
          <w:p w14:paraId="7DE86517" w14:textId="77777777" w:rsidR="005D614B" w:rsidRDefault="00000000">
            <w:pPr>
              <w:spacing w:after="0" w:line="240" w:lineRule="auto"/>
              <w:jc w:val="center"/>
            </w:pPr>
            <w:r>
              <w:rPr>
                <w:b/>
                <w:sz w:val="15"/>
              </w:rPr>
              <w:t>Year 3</w:t>
            </w:r>
          </w:p>
        </w:tc>
        <w:tc>
          <w:tcPr>
            <w:tcW w:w="1354" w:type="dxa"/>
            <w:shd w:val="clear" w:color="auto" w:fill="D9EAF7"/>
            <w:tcMar>
              <w:top w:w="60" w:type="dxa"/>
              <w:left w:w="60" w:type="dxa"/>
              <w:bottom w:w="60" w:type="dxa"/>
              <w:right w:w="60" w:type="dxa"/>
            </w:tcMar>
            <w:vAlign w:val="center"/>
          </w:tcPr>
          <w:p w14:paraId="577B11CC" w14:textId="77777777" w:rsidR="005D614B" w:rsidRDefault="00000000">
            <w:pPr>
              <w:spacing w:after="0" w:line="240" w:lineRule="auto"/>
              <w:jc w:val="center"/>
            </w:pPr>
            <w:r>
              <w:rPr>
                <w:b/>
                <w:sz w:val="15"/>
              </w:rPr>
              <w:t>Year 4</w:t>
            </w:r>
          </w:p>
        </w:tc>
        <w:tc>
          <w:tcPr>
            <w:tcW w:w="1354" w:type="dxa"/>
            <w:shd w:val="clear" w:color="auto" w:fill="D9EAF7"/>
            <w:tcMar>
              <w:top w:w="60" w:type="dxa"/>
              <w:left w:w="60" w:type="dxa"/>
              <w:bottom w:w="60" w:type="dxa"/>
              <w:right w:w="60" w:type="dxa"/>
            </w:tcMar>
            <w:vAlign w:val="center"/>
          </w:tcPr>
          <w:p w14:paraId="2766B56C" w14:textId="77777777" w:rsidR="005D614B" w:rsidRDefault="00000000">
            <w:pPr>
              <w:spacing w:after="0" w:line="240" w:lineRule="auto"/>
              <w:jc w:val="center"/>
            </w:pPr>
            <w:r>
              <w:rPr>
                <w:b/>
                <w:sz w:val="15"/>
              </w:rPr>
              <w:t>Year 5</w:t>
            </w:r>
          </w:p>
        </w:tc>
      </w:tr>
      <w:tr w:rsidR="005D614B" w14:paraId="09FE186D" w14:textId="77777777">
        <w:trPr>
          <w:jc w:val="center"/>
        </w:trPr>
        <w:tc>
          <w:tcPr>
            <w:tcW w:w="4032" w:type="dxa"/>
            <w:tcMar>
              <w:top w:w="60" w:type="dxa"/>
              <w:left w:w="60" w:type="dxa"/>
              <w:bottom w:w="60" w:type="dxa"/>
              <w:right w:w="60" w:type="dxa"/>
            </w:tcMar>
            <w:vAlign w:val="center"/>
          </w:tcPr>
          <w:p w14:paraId="1120391F" w14:textId="77777777" w:rsidR="005D614B" w:rsidRDefault="00000000">
            <w:pPr>
              <w:spacing w:after="0" w:line="240" w:lineRule="auto"/>
            </w:pPr>
            <w:r>
              <w:rPr>
                <w:sz w:val="15"/>
              </w:rPr>
              <w:t>Cloud Resource and Model API Cost</w:t>
            </w:r>
          </w:p>
        </w:tc>
        <w:tc>
          <w:tcPr>
            <w:tcW w:w="1354" w:type="dxa"/>
            <w:tcMar>
              <w:top w:w="60" w:type="dxa"/>
              <w:left w:w="60" w:type="dxa"/>
              <w:bottom w:w="60" w:type="dxa"/>
              <w:right w:w="60" w:type="dxa"/>
            </w:tcMar>
            <w:vAlign w:val="center"/>
          </w:tcPr>
          <w:p w14:paraId="1C3C1D66" w14:textId="77777777" w:rsidR="005D614B" w:rsidRDefault="00000000">
            <w:pPr>
              <w:spacing w:after="0" w:line="240" w:lineRule="auto"/>
              <w:jc w:val="center"/>
            </w:pPr>
            <w:r>
              <w:rPr>
                <w:sz w:val="15"/>
              </w:rPr>
              <w:t>2.50</w:t>
            </w:r>
          </w:p>
        </w:tc>
        <w:tc>
          <w:tcPr>
            <w:tcW w:w="1354" w:type="dxa"/>
            <w:tcMar>
              <w:top w:w="60" w:type="dxa"/>
              <w:left w:w="60" w:type="dxa"/>
              <w:bottom w:w="60" w:type="dxa"/>
              <w:right w:w="60" w:type="dxa"/>
            </w:tcMar>
            <w:vAlign w:val="center"/>
          </w:tcPr>
          <w:p w14:paraId="4940A24D" w14:textId="77777777" w:rsidR="005D614B" w:rsidRDefault="00000000">
            <w:pPr>
              <w:spacing w:after="0" w:line="240" w:lineRule="auto"/>
              <w:jc w:val="center"/>
            </w:pPr>
            <w:r>
              <w:rPr>
                <w:sz w:val="15"/>
              </w:rPr>
              <w:t>4.20</w:t>
            </w:r>
          </w:p>
        </w:tc>
        <w:tc>
          <w:tcPr>
            <w:tcW w:w="1354" w:type="dxa"/>
            <w:tcMar>
              <w:top w:w="60" w:type="dxa"/>
              <w:left w:w="60" w:type="dxa"/>
              <w:bottom w:w="60" w:type="dxa"/>
              <w:right w:w="60" w:type="dxa"/>
            </w:tcMar>
            <w:vAlign w:val="center"/>
          </w:tcPr>
          <w:p w14:paraId="4F9F526B" w14:textId="77777777" w:rsidR="005D614B" w:rsidRDefault="00000000">
            <w:pPr>
              <w:spacing w:after="0" w:line="240" w:lineRule="auto"/>
              <w:jc w:val="center"/>
            </w:pPr>
            <w:r>
              <w:rPr>
                <w:sz w:val="15"/>
              </w:rPr>
              <w:t>7.00</w:t>
            </w:r>
          </w:p>
        </w:tc>
        <w:tc>
          <w:tcPr>
            <w:tcW w:w="1354" w:type="dxa"/>
            <w:tcMar>
              <w:top w:w="60" w:type="dxa"/>
              <w:left w:w="60" w:type="dxa"/>
              <w:bottom w:w="60" w:type="dxa"/>
              <w:right w:w="60" w:type="dxa"/>
            </w:tcMar>
            <w:vAlign w:val="center"/>
          </w:tcPr>
          <w:p w14:paraId="2E29A2AC" w14:textId="77777777" w:rsidR="005D614B" w:rsidRDefault="00000000">
            <w:pPr>
              <w:spacing w:after="0" w:line="240" w:lineRule="auto"/>
              <w:jc w:val="center"/>
            </w:pPr>
            <w:r>
              <w:rPr>
                <w:sz w:val="15"/>
              </w:rPr>
              <w:t>10.00</w:t>
            </w:r>
          </w:p>
        </w:tc>
        <w:tc>
          <w:tcPr>
            <w:tcW w:w="1354" w:type="dxa"/>
            <w:tcMar>
              <w:top w:w="60" w:type="dxa"/>
              <w:left w:w="60" w:type="dxa"/>
              <w:bottom w:w="60" w:type="dxa"/>
              <w:right w:w="60" w:type="dxa"/>
            </w:tcMar>
            <w:vAlign w:val="center"/>
          </w:tcPr>
          <w:p w14:paraId="0E52651F" w14:textId="77777777" w:rsidR="005D614B" w:rsidRDefault="00000000">
            <w:pPr>
              <w:spacing w:after="0" w:line="240" w:lineRule="auto"/>
              <w:jc w:val="center"/>
            </w:pPr>
            <w:r>
              <w:rPr>
                <w:sz w:val="15"/>
              </w:rPr>
              <w:t>14.00</w:t>
            </w:r>
          </w:p>
        </w:tc>
      </w:tr>
      <w:tr w:rsidR="005D614B" w14:paraId="32E98935" w14:textId="77777777">
        <w:trPr>
          <w:jc w:val="center"/>
        </w:trPr>
        <w:tc>
          <w:tcPr>
            <w:tcW w:w="4032" w:type="dxa"/>
            <w:tcMar>
              <w:top w:w="60" w:type="dxa"/>
              <w:left w:w="60" w:type="dxa"/>
              <w:bottom w:w="60" w:type="dxa"/>
              <w:right w:w="60" w:type="dxa"/>
            </w:tcMar>
            <w:vAlign w:val="center"/>
          </w:tcPr>
          <w:p w14:paraId="73FBCFFB" w14:textId="77777777" w:rsidR="005D614B" w:rsidRDefault="00000000">
            <w:pPr>
              <w:spacing w:after="0" w:line="240" w:lineRule="auto"/>
            </w:pPr>
            <w:r>
              <w:rPr>
                <w:sz w:val="15"/>
              </w:rPr>
              <w:t>Operation, Maintenance, and User Support</w:t>
            </w:r>
          </w:p>
        </w:tc>
        <w:tc>
          <w:tcPr>
            <w:tcW w:w="1354" w:type="dxa"/>
            <w:tcMar>
              <w:top w:w="60" w:type="dxa"/>
              <w:left w:w="60" w:type="dxa"/>
              <w:bottom w:w="60" w:type="dxa"/>
              <w:right w:w="60" w:type="dxa"/>
            </w:tcMar>
            <w:vAlign w:val="center"/>
          </w:tcPr>
          <w:p w14:paraId="1E66CDD7" w14:textId="77777777" w:rsidR="005D614B" w:rsidRDefault="00000000">
            <w:pPr>
              <w:spacing w:after="0" w:line="240" w:lineRule="auto"/>
              <w:jc w:val="center"/>
            </w:pPr>
            <w:r>
              <w:rPr>
                <w:sz w:val="15"/>
              </w:rPr>
              <w:t>2.00</w:t>
            </w:r>
          </w:p>
        </w:tc>
        <w:tc>
          <w:tcPr>
            <w:tcW w:w="1354" w:type="dxa"/>
            <w:tcMar>
              <w:top w:w="60" w:type="dxa"/>
              <w:left w:w="60" w:type="dxa"/>
              <w:bottom w:w="60" w:type="dxa"/>
              <w:right w:w="60" w:type="dxa"/>
            </w:tcMar>
            <w:vAlign w:val="center"/>
          </w:tcPr>
          <w:p w14:paraId="68F37C1B" w14:textId="77777777" w:rsidR="005D614B" w:rsidRDefault="00000000">
            <w:pPr>
              <w:spacing w:after="0" w:line="240" w:lineRule="auto"/>
              <w:jc w:val="center"/>
            </w:pPr>
            <w:r>
              <w:rPr>
                <w:sz w:val="15"/>
              </w:rPr>
              <w:t>3.50</w:t>
            </w:r>
          </w:p>
        </w:tc>
        <w:tc>
          <w:tcPr>
            <w:tcW w:w="1354" w:type="dxa"/>
            <w:tcMar>
              <w:top w:w="60" w:type="dxa"/>
              <w:left w:w="60" w:type="dxa"/>
              <w:bottom w:w="60" w:type="dxa"/>
              <w:right w:w="60" w:type="dxa"/>
            </w:tcMar>
            <w:vAlign w:val="center"/>
          </w:tcPr>
          <w:p w14:paraId="5FED1131" w14:textId="77777777" w:rsidR="005D614B" w:rsidRDefault="00000000">
            <w:pPr>
              <w:spacing w:after="0" w:line="240" w:lineRule="auto"/>
              <w:jc w:val="center"/>
            </w:pPr>
            <w:r>
              <w:rPr>
                <w:sz w:val="15"/>
              </w:rPr>
              <w:t>5.50</w:t>
            </w:r>
          </w:p>
        </w:tc>
        <w:tc>
          <w:tcPr>
            <w:tcW w:w="1354" w:type="dxa"/>
            <w:tcMar>
              <w:top w:w="60" w:type="dxa"/>
              <w:left w:w="60" w:type="dxa"/>
              <w:bottom w:w="60" w:type="dxa"/>
              <w:right w:w="60" w:type="dxa"/>
            </w:tcMar>
            <w:vAlign w:val="center"/>
          </w:tcPr>
          <w:p w14:paraId="24B96888" w14:textId="77777777" w:rsidR="005D614B" w:rsidRDefault="00000000">
            <w:pPr>
              <w:spacing w:after="0" w:line="240" w:lineRule="auto"/>
              <w:jc w:val="center"/>
            </w:pPr>
            <w:r>
              <w:rPr>
                <w:sz w:val="15"/>
              </w:rPr>
              <w:t>8.00</w:t>
            </w:r>
          </w:p>
        </w:tc>
        <w:tc>
          <w:tcPr>
            <w:tcW w:w="1354" w:type="dxa"/>
            <w:tcMar>
              <w:top w:w="60" w:type="dxa"/>
              <w:left w:w="60" w:type="dxa"/>
              <w:bottom w:w="60" w:type="dxa"/>
              <w:right w:w="60" w:type="dxa"/>
            </w:tcMar>
            <w:vAlign w:val="center"/>
          </w:tcPr>
          <w:p w14:paraId="77EBFA2D" w14:textId="77777777" w:rsidR="005D614B" w:rsidRDefault="00000000">
            <w:pPr>
              <w:spacing w:after="0" w:line="240" w:lineRule="auto"/>
              <w:jc w:val="center"/>
            </w:pPr>
            <w:r>
              <w:rPr>
                <w:sz w:val="15"/>
              </w:rPr>
              <w:t>10.00</w:t>
            </w:r>
          </w:p>
        </w:tc>
      </w:tr>
      <w:tr w:rsidR="005D614B" w14:paraId="354919AA" w14:textId="77777777">
        <w:trPr>
          <w:jc w:val="center"/>
        </w:trPr>
        <w:tc>
          <w:tcPr>
            <w:tcW w:w="4032" w:type="dxa"/>
            <w:tcMar>
              <w:top w:w="60" w:type="dxa"/>
              <w:left w:w="60" w:type="dxa"/>
              <w:bottom w:w="60" w:type="dxa"/>
              <w:right w:w="60" w:type="dxa"/>
            </w:tcMar>
            <w:vAlign w:val="center"/>
          </w:tcPr>
          <w:p w14:paraId="44418FA5" w14:textId="77777777" w:rsidR="005D614B" w:rsidRDefault="00000000">
            <w:pPr>
              <w:spacing w:after="0" w:line="240" w:lineRule="auto"/>
            </w:pPr>
            <w:r>
              <w:rPr>
                <w:sz w:val="15"/>
              </w:rPr>
              <w:t>Seed-User Promotion and Content Organization Cost</w:t>
            </w:r>
          </w:p>
        </w:tc>
        <w:tc>
          <w:tcPr>
            <w:tcW w:w="1354" w:type="dxa"/>
            <w:tcMar>
              <w:top w:w="60" w:type="dxa"/>
              <w:left w:w="60" w:type="dxa"/>
              <w:bottom w:w="60" w:type="dxa"/>
              <w:right w:w="60" w:type="dxa"/>
            </w:tcMar>
            <w:vAlign w:val="center"/>
          </w:tcPr>
          <w:p w14:paraId="22307B2B" w14:textId="77777777" w:rsidR="005D614B" w:rsidRDefault="00000000">
            <w:pPr>
              <w:spacing w:after="0" w:line="240" w:lineRule="auto"/>
              <w:jc w:val="center"/>
            </w:pPr>
            <w:r>
              <w:rPr>
                <w:sz w:val="15"/>
              </w:rPr>
              <w:t>1.50</w:t>
            </w:r>
          </w:p>
        </w:tc>
        <w:tc>
          <w:tcPr>
            <w:tcW w:w="1354" w:type="dxa"/>
            <w:tcMar>
              <w:top w:w="60" w:type="dxa"/>
              <w:left w:w="60" w:type="dxa"/>
              <w:bottom w:w="60" w:type="dxa"/>
              <w:right w:w="60" w:type="dxa"/>
            </w:tcMar>
            <w:vAlign w:val="center"/>
          </w:tcPr>
          <w:p w14:paraId="38F1EC60" w14:textId="77777777" w:rsidR="005D614B" w:rsidRDefault="00000000">
            <w:pPr>
              <w:spacing w:after="0" w:line="240" w:lineRule="auto"/>
              <w:jc w:val="center"/>
            </w:pPr>
            <w:r>
              <w:rPr>
                <w:sz w:val="15"/>
              </w:rPr>
              <w:t>2.50</w:t>
            </w:r>
          </w:p>
        </w:tc>
        <w:tc>
          <w:tcPr>
            <w:tcW w:w="1354" w:type="dxa"/>
            <w:tcMar>
              <w:top w:w="60" w:type="dxa"/>
              <w:left w:w="60" w:type="dxa"/>
              <w:bottom w:w="60" w:type="dxa"/>
              <w:right w:w="60" w:type="dxa"/>
            </w:tcMar>
            <w:vAlign w:val="center"/>
          </w:tcPr>
          <w:p w14:paraId="3405EADA" w14:textId="77777777" w:rsidR="005D614B" w:rsidRDefault="00000000">
            <w:pPr>
              <w:spacing w:after="0" w:line="240" w:lineRule="auto"/>
              <w:jc w:val="center"/>
            </w:pPr>
            <w:r>
              <w:rPr>
                <w:sz w:val="15"/>
              </w:rPr>
              <w:t>4.50</w:t>
            </w:r>
          </w:p>
        </w:tc>
        <w:tc>
          <w:tcPr>
            <w:tcW w:w="1354" w:type="dxa"/>
            <w:tcMar>
              <w:top w:w="60" w:type="dxa"/>
              <w:left w:w="60" w:type="dxa"/>
              <w:bottom w:w="60" w:type="dxa"/>
              <w:right w:w="60" w:type="dxa"/>
            </w:tcMar>
            <w:vAlign w:val="center"/>
          </w:tcPr>
          <w:p w14:paraId="620F8E13" w14:textId="77777777" w:rsidR="005D614B" w:rsidRDefault="00000000">
            <w:pPr>
              <w:spacing w:after="0" w:line="240" w:lineRule="auto"/>
              <w:jc w:val="center"/>
            </w:pPr>
            <w:r>
              <w:rPr>
                <w:sz w:val="15"/>
              </w:rPr>
              <w:t>6.50</w:t>
            </w:r>
          </w:p>
        </w:tc>
        <w:tc>
          <w:tcPr>
            <w:tcW w:w="1354" w:type="dxa"/>
            <w:tcMar>
              <w:top w:w="60" w:type="dxa"/>
              <w:left w:w="60" w:type="dxa"/>
              <w:bottom w:w="60" w:type="dxa"/>
              <w:right w:w="60" w:type="dxa"/>
            </w:tcMar>
            <w:vAlign w:val="center"/>
          </w:tcPr>
          <w:p w14:paraId="09CA69CA" w14:textId="77777777" w:rsidR="005D614B" w:rsidRDefault="00000000">
            <w:pPr>
              <w:spacing w:after="0" w:line="240" w:lineRule="auto"/>
              <w:jc w:val="center"/>
            </w:pPr>
            <w:r>
              <w:rPr>
                <w:sz w:val="15"/>
              </w:rPr>
              <w:t>8.00</w:t>
            </w:r>
          </w:p>
        </w:tc>
      </w:tr>
      <w:tr w:rsidR="005D614B" w14:paraId="07B8B0C3" w14:textId="77777777">
        <w:trPr>
          <w:jc w:val="center"/>
        </w:trPr>
        <w:tc>
          <w:tcPr>
            <w:tcW w:w="4032" w:type="dxa"/>
            <w:tcMar>
              <w:top w:w="60" w:type="dxa"/>
              <w:left w:w="60" w:type="dxa"/>
              <w:bottom w:w="60" w:type="dxa"/>
              <w:right w:w="60" w:type="dxa"/>
            </w:tcMar>
            <w:vAlign w:val="center"/>
          </w:tcPr>
          <w:p w14:paraId="506A59D6" w14:textId="77777777" w:rsidR="005D614B" w:rsidRDefault="00000000">
            <w:pPr>
              <w:spacing w:after="0" w:line="240" w:lineRule="auto"/>
            </w:pPr>
            <w:r>
              <w:rPr>
                <w:sz w:val="15"/>
              </w:rPr>
              <w:t>Management, Compliance, and Office Expenses</w:t>
            </w:r>
          </w:p>
        </w:tc>
        <w:tc>
          <w:tcPr>
            <w:tcW w:w="1354" w:type="dxa"/>
            <w:tcMar>
              <w:top w:w="60" w:type="dxa"/>
              <w:left w:w="60" w:type="dxa"/>
              <w:bottom w:w="60" w:type="dxa"/>
              <w:right w:w="60" w:type="dxa"/>
            </w:tcMar>
            <w:vAlign w:val="center"/>
          </w:tcPr>
          <w:p w14:paraId="1B0540BC" w14:textId="77777777" w:rsidR="005D614B" w:rsidRDefault="00000000">
            <w:pPr>
              <w:spacing w:after="0" w:line="240" w:lineRule="auto"/>
              <w:jc w:val="center"/>
            </w:pPr>
            <w:r>
              <w:rPr>
                <w:sz w:val="15"/>
              </w:rPr>
              <w:t>0.80</w:t>
            </w:r>
          </w:p>
        </w:tc>
        <w:tc>
          <w:tcPr>
            <w:tcW w:w="1354" w:type="dxa"/>
            <w:tcMar>
              <w:top w:w="60" w:type="dxa"/>
              <w:left w:w="60" w:type="dxa"/>
              <w:bottom w:w="60" w:type="dxa"/>
              <w:right w:w="60" w:type="dxa"/>
            </w:tcMar>
            <w:vAlign w:val="center"/>
          </w:tcPr>
          <w:p w14:paraId="3391258B" w14:textId="77777777" w:rsidR="005D614B" w:rsidRDefault="00000000">
            <w:pPr>
              <w:spacing w:after="0" w:line="240" w:lineRule="auto"/>
              <w:jc w:val="center"/>
            </w:pPr>
            <w:r>
              <w:rPr>
                <w:sz w:val="15"/>
              </w:rPr>
              <w:t>1.50</w:t>
            </w:r>
          </w:p>
        </w:tc>
        <w:tc>
          <w:tcPr>
            <w:tcW w:w="1354" w:type="dxa"/>
            <w:tcMar>
              <w:top w:w="60" w:type="dxa"/>
              <w:left w:w="60" w:type="dxa"/>
              <w:bottom w:w="60" w:type="dxa"/>
              <w:right w:w="60" w:type="dxa"/>
            </w:tcMar>
            <w:vAlign w:val="center"/>
          </w:tcPr>
          <w:p w14:paraId="625A16A4" w14:textId="77777777" w:rsidR="005D614B" w:rsidRDefault="00000000">
            <w:pPr>
              <w:spacing w:after="0" w:line="240" w:lineRule="auto"/>
              <w:jc w:val="center"/>
            </w:pPr>
            <w:r>
              <w:rPr>
                <w:sz w:val="15"/>
              </w:rPr>
              <w:t>2.50</w:t>
            </w:r>
          </w:p>
        </w:tc>
        <w:tc>
          <w:tcPr>
            <w:tcW w:w="1354" w:type="dxa"/>
            <w:tcMar>
              <w:top w:w="60" w:type="dxa"/>
              <w:left w:w="60" w:type="dxa"/>
              <w:bottom w:w="60" w:type="dxa"/>
              <w:right w:w="60" w:type="dxa"/>
            </w:tcMar>
            <w:vAlign w:val="center"/>
          </w:tcPr>
          <w:p w14:paraId="352386EB" w14:textId="77777777" w:rsidR="005D614B" w:rsidRDefault="00000000">
            <w:pPr>
              <w:spacing w:after="0" w:line="240" w:lineRule="auto"/>
              <w:jc w:val="center"/>
            </w:pPr>
            <w:r>
              <w:rPr>
                <w:sz w:val="15"/>
              </w:rPr>
              <w:t>4.00</w:t>
            </w:r>
          </w:p>
        </w:tc>
        <w:tc>
          <w:tcPr>
            <w:tcW w:w="1354" w:type="dxa"/>
            <w:tcMar>
              <w:top w:w="60" w:type="dxa"/>
              <w:left w:w="60" w:type="dxa"/>
              <w:bottom w:w="60" w:type="dxa"/>
              <w:right w:w="60" w:type="dxa"/>
            </w:tcMar>
            <w:vAlign w:val="center"/>
          </w:tcPr>
          <w:p w14:paraId="2EFBAA15" w14:textId="77777777" w:rsidR="005D614B" w:rsidRDefault="00000000">
            <w:pPr>
              <w:spacing w:after="0" w:line="240" w:lineRule="auto"/>
              <w:jc w:val="center"/>
            </w:pPr>
            <w:r>
              <w:rPr>
                <w:sz w:val="15"/>
              </w:rPr>
              <w:t>5.50</w:t>
            </w:r>
          </w:p>
        </w:tc>
      </w:tr>
      <w:tr w:rsidR="005D614B" w14:paraId="1470C29A" w14:textId="77777777">
        <w:trPr>
          <w:jc w:val="center"/>
        </w:trPr>
        <w:tc>
          <w:tcPr>
            <w:tcW w:w="4032" w:type="dxa"/>
            <w:tcMar>
              <w:top w:w="60" w:type="dxa"/>
              <w:left w:w="60" w:type="dxa"/>
              <w:bottom w:w="60" w:type="dxa"/>
              <w:right w:w="60" w:type="dxa"/>
            </w:tcMar>
            <w:vAlign w:val="center"/>
          </w:tcPr>
          <w:p w14:paraId="5361E71B" w14:textId="77777777" w:rsidR="005D614B" w:rsidRDefault="00000000">
            <w:pPr>
              <w:spacing w:after="0" w:line="240" w:lineRule="auto"/>
            </w:pPr>
            <w:r>
              <w:rPr>
                <w:sz w:val="15"/>
              </w:rPr>
              <w:t>Subtotal of Operating Costs</w:t>
            </w:r>
          </w:p>
        </w:tc>
        <w:tc>
          <w:tcPr>
            <w:tcW w:w="1354" w:type="dxa"/>
            <w:tcMar>
              <w:top w:w="60" w:type="dxa"/>
              <w:left w:w="60" w:type="dxa"/>
              <w:bottom w:w="60" w:type="dxa"/>
              <w:right w:w="60" w:type="dxa"/>
            </w:tcMar>
            <w:vAlign w:val="center"/>
          </w:tcPr>
          <w:p w14:paraId="6DEBCE79" w14:textId="77777777" w:rsidR="005D614B" w:rsidRDefault="00000000">
            <w:pPr>
              <w:spacing w:after="0" w:line="240" w:lineRule="auto"/>
              <w:jc w:val="center"/>
            </w:pPr>
            <w:r>
              <w:rPr>
                <w:sz w:val="15"/>
              </w:rPr>
              <w:t>6.80</w:t>
            </w:r>
          </w:p>
        </w:tc>
        <w:tc>
          <w:tcPr>
            <w:tcW w:w="1354" w:type="dxa"/>
            <w:tcMar>
              <w:top w:w="60" w:type="dxa"/>
              <w:left w:w="60" w:type="dxa"/>
              <w:bottom w:w="60" w:type="dxa"/>
              <w:right w:w="60" w:type="dxa"/>
            </w:tcMar>
            <w:vAlign w:val="center"/>
          </w:tcPr>
          <w:p w14:paraId="0A5CE5BB" w14:textId="77777777" w:rsidR="005D614B" w:rsidRDefault="00000000">
            <w:pPr>
              <w:spacing w:after="0" w:line="240" w:lineRule="auto"/>
              <w:jc w:val="center"/>
            </w:pPr>
            <w:r>
              <w:rPr>
                <w:sz w:val="15"/>
              </w:rPr>
              <w:t>11.70</w:t>
            </w:r>
          </w:p>
        </w:tc>
        <w:tc>
          <w:tcPr>
            <w:tcW w:w="1354" w:type="dxa"/>
            <w:tcMar>
              <w:top w:w="60" w:type="dxa"/>
              <w:left w:w="60" w:type="dxa"/>
              <w:bottom w:w="60" w:type="dxa"/>
              <w:right w:w="60" w:type="dxa"/>
            </w:tcMar>
            <w:vAlign w:val="center"/>
          </w:tcPr>
          <w:p w14:paraId="28E5EE75" w14:textId="77777777" w:rsidR="005D614B" w:rsidRDefault="00000000">
            <w:pPr>
              <w:spacing w:after="0" w:line="240" w:lineRule="auto"/>
              <w:jc w:val="center"/>
            </w:pPr>
            <w:r>
              <w:rPr>
                <w:sz w:val="15"/>
              </w:rPr>
              <w:t>19.50</w:t>
            </w:r>
          </w:p>
        </w:tc>
        <w:tc>
          <w:tcPr>
            <w:tcW w:w="1354" w:type="dxa"/>
            <w:tcMar>
              <w:top w:w="60" w:type="dxa"/>
              <w:left w:w="60" w:type="dxa"/>
              <w:bottom w:w="60" w:type="dxa"/>
              <w:right w:w="60" w:type="dxa"/>
            </w:tcMar>
            <w:vAlign w:val="center"/>
          </w:tcPr>
          <w:p w14:paraId="17F9C8D6" w14:textId="77777777" w:rsidR="005D614B" w:rsidRDefault="00000000">
            <w:pPr>
              <w:spacing w:after="0" w:line="240" w:lineRule="auto"/>
              <w:jc w:val="center"/>
            </w:pPr>
            <w:r>
              <w:rPr>
                <w:sz w:val="15"/>
              </w:rPr>
              <w:t>28.50</w:t>
            </w:r>
          </w:p>
        </w:tc>
        <w:tc>
          <w:tcPr>
            <w:tcW w:w="1354" w:type="dxa"/>
            <w:tcMar>
              <w:top w:w="60" w:type="dxa"/>
              <w:left w:w="60" w:type="dxa"/>
              <w:bottom w:w="60" w:type="dxa"/>
              <w:right w:w="60" w:type="dxa"/>
            </w:tcMar>
            <w:vAlign w:val="center"/>
          </w:tcPr>
          <w:p w14:paraId="649A7469" w14:textId="77777777" w:rsidR="005D614B" w:rsidRDefault="00000000">
            <w:pPr>
              <w:spacing w:after="0" w:line="240" w:lineRule="auto"/>
              <w:jc w:val="center"/>
            </w:pPr>
            <w:r>
              <w:rPr>
                <w:sz w:val="15"/>
              </w:rPr>
              <w:t>37.50</w:t>
            </w:r>
          </w:p>
        </w:tc>
      </w:tr>
      <w:tr w:rsidR="005D614B" w14:paraId="629EF850" w14:textId="77777777">
        <w:trPr>
          <w:jc w:val="center"/>
        </w:trPr>
        <w:tc>
          <w:tcPr>
            <w:tcW w:w="4032" w:type="dxa"/>
            <w:tcMar>
              <w:top w:w="60" w:type="dxa"/>
              <w:left w:w="60" w:type="dxa"/>
              <w:bottom w:w="60" w:type="dxa"/>
              <w:right w:w="60" w:type="dxa"/>
            </w:tcMar>
            <w:vAlign w:val="center"/>
          </w:tcPr>
          <w:p w14:paraId="44E65B59" w14:textId="77777777" w:rsidR="005D614B" w:rsidRDefault="00000000">
            <w:pPr>
              <w:spacing w:after="0" w:line="240" w:lineRule="auto"/>
            </w:pPr>
            <w:r>
              <w:rPr>
                <w:sz w:val="15"/>
              </w:rPr>
              <w:t>Fixed Asset Depreciation</w:t>
            </w:r>
          </w:p>
        </w:tc>
        <w:tc>
          <w:tcPr>
            <w:tcW w:w="1354" w:type="dxa"/>
            <w:tcMar>
              <w:top w:w="60" w:type="dxa"/>
              <w:left w:w="60" w:type="dxa"/>
              <w:bottom w:w="60" w:type="dxa"/>
              <w:right w:w="60" w:type="dxa"/>
            </w:tcMar>
            <w:vAlign w:val="center"/>
          </w:tcPr>
          <w:p w14:paraId="544B3129" w14:textId="77777777" w:rsidR="005D614B" w:rsidRDefault="00000000">
            <w:pPr>
              <w:spacing w:after="0" w:line="240" w:lineRule="auto"/>
              <w:jc w:val="center"/>
            </w:pPr>
            <w:r>
              <w:rPr>
                <w:sz w:val="15"/>
              </w:rPr>
              <w:t>0.30</w:t>
            </w:r>
          </w:p>
        </w:tc>
        <w:tc>
          <w:tcPr>
            <w:tcW w:w="1354" w:type="dxa"/>
            <w:tcMar>
              <w:top w:w="60" w:type="dxa"/>
              <w:left w:w="60" w:type="dxa"/>
              <w:bottom w:w="60" w:type="dxa"/>
              <w:right w:w="60" w:type="dxa"/>
            </w:tcMar>
            <w:vAlign w:val="center"/>
          </w:tcPr>
          <w:p w14:paraId="63A9C4D7" w14:textId="77777777" w:rsidR="005D614B" w:rsidRDefault="00000000">
            <w:pPr>
              <w:spacing w:after="0" w:line="240" w:lineRule="auto"/>
              <w:jc w:val="center"/>
            </w:pPr>
            <w:r>
              <w:rPr>
                <w:sz w:val="15"/>
              </w:rPr>
              <w:t>0.30</w:t>
            </w:r>
          </w:p>
        </w:tc>
        <w:tc>
          <w:tcPr>
            <w:tcW w:w="1354" w:type="dxa"/>
            <w:tcMar>
              <w:top w:w="60" w:type="dxa"/>
              <w:left w:w="60" w:type="dxa"/>
              <w:bottom w:w="60" w:type="dxa"/>
              <w:right w:w="60" w:type="dxa"/>
            </w:tcMar>
            <w:vAlign w:val="center"/>
          </w:tcPr>
          <w:p w14:paraId="02F148DF" w14:textId="77777777" w:rsidR="005D614B" w:rsidRDefault="00000000">
            <w:pPr>
              <w:spacing w:after="0" w:line="240" w:lineRule="auto"/>
              <w:jc w:val="center"/>
            </w:pPr>
            <w:r>
              <w:rPr>
                <w:sz w:val="15"/>
              </w:rPr>
              <w:t>0.30</w:t>
            </w:r>
          </w:p>
        </w:tc>
        <w:tc>
          <w:tcPr>
            <w:tcW w:w="1354" w:type="dxa"/>
            <w:tcMar>
              <w:top w:w="60" w:type="dxa"/>
              <w:left w:w="60" w:type="dxa"/>
              <w:bottom w:w="60" w:type="dxa"/>
              <w:right w:w="60" w:type="dxa"/>
            </w:tcMar>
            <w:vAlign w:val="center"/>
          </w:tcPr>
          <w:p w14:paraId="7D85418A" w14:textId="77777777" w:rsidR="005D614B" w:rsidRDefault="00000000">
            <w:pPr>
              <w:spacing w:after="0" w:line="240" w:lineRule="auto"/>
              <w:jc w:val="center"/>
            </w:pPr>
            <w:r>
              <w:rPr>
                <w:sz w:val="15"/>
              </w:rPr>
              <w:t>0.30</w:t>
            </w:r>
          </w:p>
        </w:tc>
        <w:tc>
          <w:tcPr>
            <w:tcW w:w="1354" w:type="dxa"/>
            <w:tcMar>
              <w:top w:w="60" w:type="dxa"/>
              <w:left w:w="60" w:type="dxa"/>
              <w:bottom w:w="60" w:type="dxa"/>
              <w:right w:w="60" w:type="dxa"/>
            </w:tcMar>
            <w:vAlign w:val="center"/>
          </w:tcPr>
          <w:p w14:paraId="7C30439E" w14:textId="77777777" w:rsidR="005D614B" w:rsidRDefault="00000000">
            <w:pPr>
              <w:spacing w:after="0" w:line="240" w:lineRule="auto"/>
              <w:jc w:val="center"/>
            </w:pPr>
            <w:r>
              <w:rPr>
                <w:sz w:val="15"/>
              </w:rPr>
              <w:t>0.30</w:t>
            </w:r>
          </w:p>
        </w:tc>
      </w:tr>
      <w:tr w:rsidR="005D614B" w14:paraId="62BD5D01" w14:textId="77777777">
        <w:trPr>
          <w:jc w:val="center"/>
        </w:trPr>
        <w:tc>
          <w:tcPr>
            <w:tcW w:w="4032" w:type="dxa"/>
            <w:tcMar>
              <w:top w:w="60" w:type="dxa"/>
              <w:left w:w="60" w:type="dxa"/>
              <w:bottom w:w="60" w:type="dxa"/>
              <w:right w:w="60" w:type="dxa"/>
            </w:tcMar>
            <w:vAlign w:val="center"/>
          </w:tcPr>
          <w:p w14:paraId="07A8EEE8" w14:textId="77777777" w:rsidR="005D614B" w:rsidRDefault="00000000">
            <w:pPr>
              <w:spacing w:after="0" w:line="240" w:lineRule="auto"/>
            </w:pPr>
            <w:r>
              <w:rPr>
                <w:sz w:val="15"/>
              </w:rPr>
              <w:t>Intangible Asset Amortization</w:t>
            </w:r>
          </w:p>
        </w:tc>
        <w:tc>
          <w:tcPr>
            <w:tcW w:w="1354" w:type="dxa"/>
            <w:tcMar>
              <w:top w:w="60" w:type="dxa"/>
              <w:left w:w="60" w:type="dxa"/>
              <w:bottom w:w="60" w:type="dxa"/>
              <w:right w:w="60" w:type="dxa"/>
            </w:tcMar>
            <w:vAlign w:val="center"/>
          </w:tcPr>
          <w:p w14:paraId="76E1E596" w14:textId="77777777" w:rsidR="005D614B" w:rsidRDefault="00000000">
            <w:pPr>
              <w:spacing w:after="0" w:line="240" w:lineRule="auto"/>
              <w:jc w:val="center"/>
            </w:pPr>
            <w:r>
              <w:rPr>
                <w:sz w:val="15"/>
              </w:rPr>
              <w:t>1.30</w:t>
            </w:r>
          </w:p>
        </w:tc>
        <w:tc>
          <w:tcPr>
            <w:tcW w:w="1354" w:type="dxa"/>
            <w:tcMar>
              <w:top w:w="60" w:type="dxa"/>
              <w:left w:w="60" w:type="dxa"/>
              <w:bottom w:w="60" w:type="dxa"/>
              <w:right w:w="60" w:type="dxa"/>
            </w:tcMar>
            <w:vAlign w:val="center"/>
          </w:tcPr>
          <w:p w14:paraId="5331AB3E" w14:textId="77777777" w:rsidR="005D614B" w:rsidRDefault="00000000">
            <w:pPr>
              <w:spacing w:after="0" w:line="240" w:lineRule="auto"/>
              <w:jc w:val="center"/>
            </w:pPr>
            <w:r>
              <w:rPr>
                <w:sz w:val="15"/>
              </w:rPr>
              <w:t>1.30</w:t>
            </w:r>
          </w:p>
        </w:tc>
        <w:tc>
          <w:tcPr>
            <w:tcW w:w="1354" w:type="dxa"/>
            <w:tcMar>
              <w:top w:w="60" w:type="dxa"/>
              <w:left w:w="60" w:type="dxa"/>
              <w:bottom w:w="60" w:type="dxa"/>
              <w:right w:w="60" w:type="dxa"/>
            </w:tcMar>
            <w:vAlign w:val="center"/>
          </w:tcPr>
          <w:p w14:paraId="33835E30" w14:textId="77777777" w:rsidR="005D614B" w:rsidRDefault="00000000">
            <w:pPr>
              <w:spacing w:after="0" w:line="240" w:lineRule="auto"/>
              <w:jc w:val="center"/>
            </w:pPr>
            <w:r>
              <w:rPr>
                <w:sz w:val="15"/>
              </w:rPr>
              <w:t>1.30</w:t>
            </w:r>
          </w:p>
        </w:tc>
        <w:tc>
          <w:tcPr>
            <w:tcW w:w="1354" w:type="dxa"/>
            <w:tcMar>
              <w:top w:w="60" w:type="dxa"/>
              <w:left w:w="60" w:type="dxa"/>
              <w:bottom w:w="60" w:type="dxa"/>
              <w:right w:w="60" w:type="dxa"/>
            </w:tcMar>
            <w:vAlign w:val="center"/>
          </w:tcPr>
          <w:p w14:paraId="51C12A28" w14:textId="77777777" w:rsidR="005D614B" w:rsidRDefault="00000000">
            <w:pPr>
              <w:spacing w:after="0" w:line="240" w:lineRule="auto"/>
              <w:jc w:val="center"/>
            </w:pPr>
            <w:r>
              <w:rPr>
                <w:sz w:val="15"/>
              </w:rPr>
              <w:t>1.30</w:t>
            </w:r>
          </w:p>
        </w:tc>
        <w:tc>
          <w:tcPr>
            <w:tcW w:w="1354" w:type="dxa"/>
            <w:tcMar>
              <w:top w:w="60" w:type="dxa"/>
              <w:left w:w="60" w:type="dxa"/>
              <w:bottom w:w="60" w:type="dxa"/>
              <w:right w:w="60" w:type="dxa"/>
            </w:tcMar>
            <w:vAlign w:val="center"/>
          </w:tcPr>
          <w:p w14:paraId="7A7B2EBF" w14:textId="77777777" w:rsidR="005D614B" w:rsidRDefault="00000000">
            <w:pPr>
              <w:spacing w:after="0" w:line="240" w:lineRule="auto"/>
              <w:jc w:val="center"/>
            </w:pPr>
            <w:r>
              <w:rPr>
                <w:sz w:val="15"/>
              </w:rPr>
              <w:t>1.30</w:t>
            </w:r>
          </w:p>
        </w:tc>
      </w:tr>
      <w:tr w:rsidR="005D614B" w14:paraId="589B2B7D" w14:textId="77777777">
        <w:trPr>
          <w:jc w:val="center"/>
        </w:trPr>
        <w:tc>
          <w:tcPr>
            <w:tcW w:w="4032" w:type="dxa"/>
            <w:tcMar>
              <w:top w:w="60" w:type="dxa"/>
              <w:left w:w="60" w:type="dxa"/>
              <w:bottom w:w="60" w:type="dxa"/>
              <w:right w:w="60" w:type="dxa"/>
            </w:tcMar>
            <w:vAlign w:val="center"/>
          </w:tcPr>
          <w:p w14:paraId="15A5E6E0" w14:textId="77777777" w:rsidR="005D614B" w:rsidRDefault="00000000">
            <w:pPr>
              <w:spacing w:after="0" w:line="240" w:lineRule="auto"/>
            </w:pPr>
            <w:r>
              <w:rPr>
                <w:sz w:val="15"/>
              </w:rPr>
              <w:t>Total Costs and Expenses</w:t>
            </w:r>
          </w:p>
        </w:tc>
        <w:tc>
          <w:tcPr>
            <w:tcW w:w="1354" w:type="dxa"/>
            <w:tcMar>
              <w:top w:w="60" w:type="dxa"/>
              <w:left w:w="60" w:type="dxa"/>
              <w:bottom w:w="60" w:type="dxa"/>
              <w:right w:w="60" w:type="dxa"/>
            </w:tcMar>
            <w:vAlign w:val="center"/>
          </w:tcPr>
          <w:p w14:paraId="1896EE5A" w14:textId="77777777" w:rsidR="005D614B" w:rsidRDefault="00000000">
            <w:pPr>
              <w:spacing w:after="0" w:line="240" w:lineRule="auto"/>
              <w:jc w:val="center"/>
            </w:pPr>
            <w:r>
              <w:rPr>
                <w:sz w:val="15"/>
              </w:rPr>
              <w:t>8.40</w:t>
            </w:r>
          </w:p>
        </w:tc>
        <w:tc>
          <w:tcPr>
            <w:tcW w:w="1354" w:type="dxa"/>
            <w:tcMar>
              <w:top w:w="60" w:type="dxa"/>
              <w:left w:w="60" w:type="dxa"/>
              <w:bottom w:w="60" w:type="dxa"/>
              <w:right w:w="60" w:type="dxa"/>
            </w:tcMar>
            <w:vAlign w:val="center"/>
          </w:tcPr>
          <w:p w14:paraId="7142B767" w14:textId="77777777" w:rsidR="005D614B" w:rsidRDefault="00000000">
            <w:pPr>
              <w:spacing w:after="0" w:line="240" w:lineRule="auto"/>
              <w:jc w:val="center"/>
            </w:pPr>
            <w:r>
              <w:rPr>
                <w:sz w:val="15"/>
              </w:rPr>
              <w:t>13.30</w:t>
            </w:r>
          </w:p>
        </w:tc>
        <w:tc>
          <w:tcPr>
            <w:tcW w:w="1354" w:type="dxa"/>
            <w:tcMar>
              <w:top w:w="60" w:type="dxa"/>
              <w:left w:w="60" w:type="dxa"/>
              <w:bottom w:w="60" w:type="dxa"/>
              <w:right w:w="60" w:type="dxa"/>
            </w:tcMar>
            <w:vAlign w:val="center"/>
          </w:tcPr>
          <w:p w14:paraId="2782D9EA" w14:textId="77777777" w:rsidR="005D614B" w:rsidRDefault="00000000">
            <w:pPr>
              <w:spacing w:after="0" w:line="240" w:lineRule="auto"/>
              <w:jc w:val="center"/>
            </w:pPr>
            <w:r>
              <w:rPr>
                <w:sz w:val="15"/>
              </w:rPr>
              <w:t>21.10</w:t>
            </w:r>
          </w:p>
        </w:tc>
        <w:tc>
          <w:tcPr>
            <w:tcW w:w="1354" w:type="dxa"/>
            <w:tcMar>
              <w:top w:w="60" w:type="dxa"/>
              <w:left w:w="60" w:type="dxa"/>
              <w:bottom w:w="60" w:type="dxa"/>
              <w:right w:w="60" w:type="dxa"/>
            </w:tcMar>
            <w:vAlign w:val="center"/>
          </w:tcPr>
          <w:p w14:paraId="61EEA445" w14:textId="77777777" w:rsidR="005D614B" w:rsidRDefault="00000000">
            <w:pPr>
              <w:spacing w:after="0" w:line="240" w:lineRule="auto"/>
              <w:jc w:val="center"/>
            </w:pPr>
            <w:r>
              <w:rPr>
                <w:sz w:val="15"/>
              </w:rPr>
              <w:t>30.10</w:t>
            </w:r>
          </w:p>
        </w:tc>
        <w:tc>
          <w:tcPr>
            <w:tcW w:w="1354" w:type="dxa"/>
            <w:tcMar>
              <w:top w:w="60" w:type="dxa"/>
              <w:left w:w="60" w:type="dxa"/>
              <w:bottom w:w="60" w:type="dxa"/>
              <w:right w:w="60" w:type="dxa"/>
            </w:tcMar>
            <w:vAlign w:val="center"/>
          </w:tcPr>
          <w:p w14:paraId="1B20E919" w14:textId="77777777" w:rsidR="005D614B" w:rsidRDefault="00000000">
            <w:pPr>
              <w:spacing w:after="0" w:line="240" w:lineRule="auto"/>
              <w:jc w:val="center"/>
            </w:pPr>
            <w:r>
              <w:rPr>
                <w:sz w:val="15"/>
              </w:rPr>
              <w:t>39.10</w:t>
            </w:r>
          </w:p>
        </w:tc>
      </w:tr>
    </w:tbl>
    <w:p w14:paraId="53E03838" w14:textId="77777777" w:rsidR="005D614B" w:rsidRDefault="005D614B"/>
    <w:p w14:paraId="5BD9A611" w14:textId="77777777" w:rsidR="005D614B" w:rsidRDefault="00000000">
      <w:pPr>
        <w:pStyle w:val="1"/>
      </w:pPr>
      <w:r>
        <w:rPr>
          <w:rFonts w:ascii="Times New Roman" w:eastAsia="宋体" w:hAnsi="Times New Roman"/>
        </w:rPr>
        <w:t>VII. Project Investment Cash Flow Analysis</w:t>
      </w:r>
    </w:p>
    <w:p w14:paraId="47C4BF54" w14:textId="77777777" w:rsidR="005D614B" w:rsidRDefault="00000000">
      <w:pPr>
        <w:ind w:firstLine="360"/>
        <w:jc w:val="both"/>
      </w:pPr>
      <w:r>
        <w:t>This section judges the profitability of the project itself according to project investment and operating cash flow. In the cash flow statement, the cash outflow in Year 0 is the initial total investment of RMB 120,000. Operating cash flow is composed of net profit plus depreciation and amortization. At the end of Year 5, RMB 30,000 of working capital is recovered.</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3704"/>
        <w:gridCol w:w="1108"/>
        <w:gridCol w:w="1108"/>
        <w:gridCol w:w="1108"/>
        <w:gridCol w:w="1108"/>
        <w:gridCol w:w="1108"/>
        <w:gridCol w:w="1108"/>
      </w:tblGrid>
      <w:tr w:rsidR="005D614B" w14:paraId="7F6B86D0" w14:textId="77777777">
        <w:trPr>
          <w:jc w:val="center"/>
        </w:trPr>
        <w:tc>
          <w:tcPr>
            <w:tcW w:w="3888" w:type="dxa"/>
            <w:shd w:val="clear" w:color="auto" w:fill="D9EAF7"/>
            <w:tcMar>
              <w:top w:w="60" w:type="dxa"/>
              <w:left w:w="60" w:type="dxa"/>
              <w:bottom w:w="60" w:type="dxa"/>
              <w:right w:w="60" w:type="dxa"/>
            </w:tcMar>
            <w:vAlign w:val="center"/>
          </w:tcPr>
          <w:p w14:paraId="61ECDB98" w14:textId="77777777" w:rsidR="005D614B" w:rsidRDefault="00000000">
            <w:pPr>
              <w:spacing w:after="0" w:line="240" w:lineRule="auto"/>
              <w:jc w:val="center"/>
            </w:pPr>
            <w:r>
              <w:rPr>
                <w:b/>
                <w:sz w:val="14"/>
              </w:rPr>
              <w:t>Item</w:t>
            </w:r>
          </w:p>
        </w:tc>
        <w:tc>
          <w:tcPr>
            <w:tcW w:w="1152" w:type="dxa"/>
            <w:shd w:val="clear" w:color="auto" w:fill="D9EAF7"/>
            <w:tcMar>
              <w:top w:w="60" w:type="dxa"/>
              <w:left w:w="60" w:type="dxa"/>
              <w:bottom w:w="60" w:type="dxa"/>
              <w:right w:w="60" w:type="dxa"/>
            </w:tcMar>
            <w:vAlign w:val="center"/>
          </w:tcPr>
          <w:p w14:paraId="56B14D81" w14:textId="77777777" w:rsidR="005D614B" w:rsidRDefault="00000000">
            <w:pPr>
              <w:spacing w:after="0" w:line="240" w:lineRule="auto"/>
              <w:jc w:val="center"/>
            </w:pPr>
            <w:r>
              <w:rPr>
                <w:b/>
                <w:sz w:val="14"/>
              </w:rPr>
              <w:t>Year 0</w:t>
            </w:r>
          </w:p>
        </w:tc>
        <w:tc>
          <w:tcPr>
            <w:tcW w:w="1152" w:type="dxa"/>
            <w:shd w:val="clear" w:color="auto" w:fill="D9EAF7"/>
            <w:tcMar>
              <w:top w:w="60" w:type="dxa"/>
              <w:left w:w="60" w:type="dxa"/>
              <w:bottom w:w="60" w:type="dxa"/>
              <w:right w:w="60" w:type="dxa"/>
            </w:tcMar>
            <w:vAlign w:val="center"/>
          </w:tcPr>
          <w:p w14:paraId="6AF72E4B" w14:textId="77777777" w:rsidR="005D614B" w:rsidRDefault="00000000">
            <w:pPr>
              <w:spacing w:after="0" w:line="240" w:lineRule="auto"/>
              <w:jc w:val="center"/>
            </w:pPr>
            <w:r>
              <w:rPr>
                <w:b/>
                <w:sz w:val="14"/>
              </w:rPr>
              <w:t>Year 1</w:t>
            </w:r>
          </w:p>
        </w:tc>
        <w:tc>
          <w:tcPr>
            <w:tcW w:w="1152" w:type="dxa"/>
            <w:shd w:val="clear" w:color="auto" w:fill="D9EAF7"/>
            <w:tcMar>
              <w:top w:w="60" w:type="dxa"/>
              <w:left w:w="60" w:type="dxa"/>
              <w:bottom w:w="60" w:type="dxa"/>
              <w:right w:w="60" w:type="dxa"/>
            </w:tcMar>
            <w:vAlign w:val="center"/>
          </w:tcPr>
          <w:p w14:paraId="27B7EAAF" w14:textId="77777777" w:rsidR="005D614B" w:rsidRDefault="00000000">
            <w:pPr>
              <w:spacing w:after="0" w:line="240" w:lineRule="auto"/>
              <w:jc w:val="center"/>
            </w:pPr>
            <w:r>
              <w:rPr>
                <w:b/>
                <w:sz w:val="14"/>
              </w:rPr>
              <w:t>Year 2</w:t>
            </w:r>
          </w:p>
        </w:tc>
        <w:tc>
          <w:tcPr>
            <w:tcW w:w="1152" w:type="dxa"/>
            <w:shd w:val="clear" w:color="auto" w:fill="D9EAF7"/>
            <w:tcMar>
              <w:top w:w="60" w:type="dxa"/>
              <w:left w:w="60" w:type="dxa"/>
              <w:bottom w:w="60" w:type="dxa"/>
              <w:right w:w="60" w:type="dxa"/>
            </w:tcMar>
            <w:vAlign w:val="center"/>
          </w:tcPr>
          <w:p w14:paraId="55B303BB" w14:textId="77777777" w:rsidR="005D614B" w:rsidRDefault="00000000">
            <w:pPr>
              <w:spacing w:after="0" w:line="240" w:lineRule="auto"/>
              <w:jc w:val="center"/>
            </w:pPr>
            <w:r>
              <w:rPr>
                <w:b/>
                <w:sz w:val="14"/>
              </w:rPr>
              <w:t>Year 3</w:t>
            </w:r>
          </w:p>
        </w:tc>
        <w:tc>
          <w:tcPr>
            <w:tcW w:w="1152" w:type="dxa"/>
            <w:shd w:val="clear" w:color="auto" w:fill="D9EAF7"/>
            <w:tcMar>
              <w:top w:w="60" w:type="dxa"/>
              <w:left w:w="60" w:type="dxa"/>
              <w:bottom w:w="60" w:type="dxa"/>
              <w:right w:w="60" w:type="dxa"/>
            </w:tcMar>
            <w:vAlign w:val="center"/>
          </w:tcPr>
          <w:p w14:paraId="4FA2F3B3" w14:textId="77777777" w:rsidR="005D614B" w:rsidRDefault="00000000">
            <w:pPr>
              <w:spacing w:after="0" w:line="240" w:lineRule="auto"/>
              <w:jc w:val="center"/>
            </w:pPr>
            <w:r>
              <w:rPr>
                <w:b/>
                <w:sz w:val="14"/>
              </w:rPr>
              <w:t>Year 4</w:t>
            </w:r>
          </w:p>
        </w:tc>
        <w:tc>
          <w:tcPr>
            <w:tcW w:w="1152" w:type="dxa"/>
            <w:shd w:val="clear" w:color="auto" w:fill="D9EAF7"/>
            <w:tcMar>
              <w:top w:w="60" w:type="dxa"/>
              <w:left w:w="60" w:type="dxa"/>
              <w:bottom w:w="60" w:type="dxa"/>
              <w:right w:w="60" w:type="dxa"/>
            </w:tcMar>
            <w:vAlign w:val="center"/>
          </w:tcPr>
          <w:p w14:paraId="396C00E8" w14:textId="77777777" w:rsidR="005D614B" w:rsidRDefault="00000000">
            <w:pPr>
              <w:spacing w:after="0" w:line="240" w:lineRule="auto"/>
              <w:jc w:val="center"/>
            </w:pPr>
            <w:r>
              <w:rPr>
                <w:b/>
                <w:sz w:val="14"/>
              </w:rPr>
              <w:t>Year 5</w:t>
            </w:r>
          </w:p>
        </w:tc>
      </w:tr>
      <w:tr w:rsidR="005D614B" w14:paraId="0765A1B1" w14:textId="77777777">
        <w:trPr>
          <w:jc w:val="center"/>
        </w:trPr>
        <w:tc>
          <w:tcPr>
            <w:tcW w:w="3888" w:type="dxa"/>
            <w:tcMar>
              <w:top w:w="60" w:type="dxa"/>
              <w:left w:w="60" w:type="dxa"/>
              <w:bottom w:w="60" w:type="dxa"/>
              <w:right w:w="60" w:type="dxa"/>
            </w:tcMar>
            <w:vAlign w:val="center"/>
          </w:tcPr>
          <w:p w14:paraId="5B1FE527" w14:textId="77777777" w:rsidR="005D614B" w:rsidRDefault="00000000">
            <w:pPr>
              <w:spacing w:after="0" w:line="240" w:lineRule="auto"/>
            </w:pPr>
            <w:r>
              <w:rPr>
                <w:sz w:val="14"/>
              </w:rPr>
              <w:t>Operating Revenue</w:t>
            </w:r>
          </w:p>
        </w:tc>
        <w:tc>
          <w:tcPr>
            <w:tcW w:w="1152" w:type="dxa"/>
            <w:tcMar>
              <w:top w:w="60" w:type="dxa"/>
              <w:left w:w="60" w:type="dxa"/>
              <w:bottom w:w="60" w:type="dxa"/>
              <w:right w:w="60" w:type="dxa"/>
            </w:tcMar>
            <w:vAlign w:val="center"/>
          </w:tcPr>
          <w:p w14:paraId="71A6F24A" w14:textId="77777777" w:rsidR="005D614B" w:rsidRDefault="00000000">
            <w:pPr>
              <w:spacing w:after="0" w:line="240" w:lineRule="auto"/>
              <w:jc w:val="center"/>
            </w:pPr>
            <w:r>
              <w:rPr>
                <w:sz w:val="14"/>
              </w:rPr>
              <w:t>0</w:t>
            </w:r>
          </w:p>
        </w:tc>
        <w:tc>
          <w:tcPr>
            <w:tcW w:w="1152" w:type="dxa"/>
            <w:tcMar>
              <w:top w:w="60" w:type="dxa"/>
              <w:left w:w="60" w:type="dxa"/>
              <w:bottom w:w="60" w:type="dxa"/>
              <w:right w:w="60" w:type="dxa"/>
            </w:tcMar>
            <w:vAlign w:val="center"/>
          </w:tcPr>
          <w:p w14:paraId="2CA9FB04" w14:textId="77777777" w:rsidR="005D614B" w:rsidRDefault="00000000">
            <w:pPr>
              <w:spacing w:after="0" w:line="240" w:lineRule="auto"/>
              <w:jc w:val="center"/>
            </w:pPr>
            <w:r>
              <w:rPr>
                <w:sz w:val="14"/>
              </w:rPr>
              <w:t>10.00</w:t>
            </w:r>
          </w:p>
        </w:tc>
        <w:tc>
          <w:tcPr>
            <w:tcW w:w="1152" w:type="dxa"/>
            <w:tcMar>
              <w:top w:w="60" w:type="dxa"/>
              <w:left w:w="60" w:type="dxa"/>
              <w:bottom w:w="60" w:type="dxa"/>
              <w:right w:w="60" w:type="dxa"/>
            </w:tcMar>
            <w:vAlign w:val="center"/>
          </w:tcPr>
          <w:p w14:paraId="100FA54B" w14:textId="77777777" w:rsidR="005D614B" w:rsidRDefault="00000000">
            <w:pPr>
              <w:spacing w:after="0" w:line="240" w:lineRule="auto"/>
              <w:jc w:val="center"/>
            </w:pPr>
            <w:r>
              <w:rPr>
                <w:sz w:val="14"/>
              </w:rPr>
              <w:t>21.00</w:t>
            </w:r>
          </w:p>
        </w:tc>
        <w:tc>
          <w:tcPr>
            <w:tcW w:w="1152" w:type="dxa"/>
            <w:tcMar>
              <w:top w:w="60" w:type="dxa"/>
              <w:left w:w="60" w:type="dxa"/>
              <w:bottom w:w="60" w:type="dxa"/>
              <w:right w:w="60" w:type="dxa"/>
            </w:tcMar>
            <w:vAlign w:val="center"/>
          </w:tcPr>
          <w:p w14:paraId="4344E3BF" w14:textId="77777777" w:rsidR="005D614B" w:rsidRDefault="00000000">
            <w:pPr>
              <w:spacing w:after="0" w:line="240" w:lineRule="auto"/>
              <w:jc w:val="center"/>
            </w:pPr>
            <w:r>
              <w:rPr>
                <w:sz w:val="14"/>
              </w:rPr>
              <w:t>38.00</w:t>
            </w:r>
          </w:p>
        </w:tc>
        <w:tc>
          <w:tcPr>
            <w:tcW w:w="1152" w:type="dxa"/>
            <w:tcMar>
              <w:top w:w="60" w:type="dxa"/>
              <w:left w:w="60" w:type="dxa"/>
              <w:bottom w:w="60" w:type="dxa"/>
              <w:right w:w="60" w:type="dxa"/>
            </w:tcMar>
            <w:vAlign w:val="center"/>
          </w:tcPr>
          <w:p w14:paraId="44E1E463" w14:textId="77777777" w:rsidR="005D614B" w:rsidRDefault="00000000">
            <w:pPr>
              <w:spacing w:after="0" w:line="240" w:lineRule="auto"/>
              <w:jc w:val="center"/>
            </w:pPr>
            <w:r>
              <w:rPr>
                <w:sz w:val="14"/>
              </w:rPr>
              <w:t>58.00</w:t>
            </w:r>
          </w:p>
        </w:tc>
        <w:tc>
          <w:tcPr>
            <w:tcW w:w="1152" w:type="dxa"/>
            <w:tcMar>
              <w:top w:w="60" w:type="dxa"/>
              <w:left w:w="60" w:type="dxa"/>
              <w:bottom w:w="60" w:type="dxa"/>
              <w:right w:w="60" w:type="dxa"/>
            </w:tcMar>
            <w:vAlign w:val="center"/>
          </w:tcPr>
          <w:p w14:paraId="2903872D" w14:textId="77777777" w:rsidR="005D614B" w:rsidRDefault="00000000">
            <w:pPr>
              <w:spacing w:after="0" w:line="240" w:lineRule="auto"/>
              <w:jc w:val="center"/>
            </w:pPr>
            <w:r>
              <w:rPr>
                <w:sz w:val="14"/>
              </w:rPr>
              <w:t>80.00</w:t>
            </w:r>
          </w:p>
        </w:tc>
      </w:tr>
      <w:tr w:rsidR="005D614B" w14:paraId="7B14F1A7" w14:textId="77777777">
        <w:trPr>
          <w:jc w:val="center"/>
        </w:trPr>
        <w:tc>
          <w:tcPr>
            <w:tcW w:w="3888" w:type="dxa"/>
            <w:tcMar>
              <w:top w:w="60" w:type="dxa"/>
              <w:left w:w="60" w:type="dxa"/>
              <w:bottom w:w="60" w:type="dxa"/>
              <w:right w:w="60" w:type="dxa"/>
            </w:tcMar>
            <w:vAlign w:val="center"/>
          </w:tcPr>
          <w:p w14:paraId="60F8BCB2" w14:textId="77777777" w:rsidR="005D614B" w:rsidRDefault="00000000">
            <w:pPr>
              <w:spacing w:after="0" w:line="240" w:lineRule="auto"/>
            </w:pPr>
            <w:r>
              <w:rPr>
                <w:sz w:val="14"/>
              </w:rPr>
              <w:t>Total Costs and Expenses</w:t>
            </w:r>
          </w:p>
        </w:tc>
        <w:tc>
          <w:tcPr>
            <w:tcW w:w="1152" w:type="dxa"/>
            <w:tcMar>
              <w:top w:w="60" w:type="dxa"/>
              <w:left w:w="60" w:type="dxa"/>
              <w:bottom w:w="60" w:type="dxa"/>
              <w:right w:w="60" w:type="dxa"/>
            </w:tcMar>
            <w:vAlign w:val="center"/>
          </w:tcPr>
          <w:p w14:paraId="416BD7C0" w14:textId="77777777" w:rsidR="005D614B" w:rsidRDefault="00000000">
            <w:pPr>
              <w:spacing w:after="0" w:line="240" w:lineRule="auto"/>
              <w:jc w:val="center"/>
            </w:pPr>
            <w:r>
              <w:rPr>
                <w:sz w:val="14"/>
              </w:rPr>
              <w:t>0</w:t>
            </w:r>
          </w:p>
        </w:tc>
        <w:tc>
          <w:tcPr>
            <w:tcW w:w="1152" w:type="dxa"/>
            <w:tcMar>
              <w:top w:w="60" w:type="dxa"/>
              <w:left w:w="60" w:type="dxa"/>
              <w:bottom w:w="60" w:type="dxa"/>
              <w:right w:w="60" w:type="dxa"/>
            </w:tcMar>
            <w:vAlign w:val="center"/>
          </w:tcPr>
          <w:p w14:paraId="6140A77B" w14:textId="77777777" w:rsidR="005D614B" w:rsidRDefault="00000000">
            <w:pPr>
              <w:spacing w:after="0" w:line="240" w:lineRule="auto"/>
              <w:jc w:val="center"/>
            </w:pPr>
            <w:r>
              <w:rPr>
                <w:sz w:val="14"/>
              </w:rPr>
              <w:t>8.40</w:t>
            </w:r>
          </w:p>
        </w:tc>
        <w:tc>
          <w:tcPr>
            <w:tcW w:w="1152" w:type="dxa"/>
            <w:tcMar>
              <w:top w:w="60" w:type="dxa"/>
              <w:left w:w="60" w:type="dxa"/>
              <w:bottom w:w="60" w:type="dxa"/>
              <w:right w:w="60" w:type="dxa"/>
            </w:tcMar>
            <w:vAlign w:val="center"/>
          </w:tcPr>
          <w:p w14:paraId="08660582" w14:textId="77777777" w:rsidR="005D614B" w:rsidRDefault="00000000">
            <w:pPr>
              <w:spacing w:after="0" w:line="240" w:lineRule="auto"/>
              <w:jc w:val="center"/>
            </w:pPr>
            <w:r>
              <w:rPr>
                <w:sz w:val="14"/>
              </w:rPr>
              <w:t>13.30</w:t>
            </w:r>
          </w:p>
        </w:tc>
        <w:tc>
          <w:tcPr>
            <w:tcW w:w="1152" w:type="dxa"/>
            <w:tcMar>
              <w:top w:w="60" w:type="dxa"/>
              <w:left w:w="60" w:type="dxa"/>
              <w:bottom w:w="60" w:type="dxa"/>
              <w:right w:w="60" w:type="dxa"/>
            </w:tcMar>
            <w:vAlign w:val="center"/>
          </w:tcPr>
          <w:p w14:paraId="4CEE0E50" w14:textId="77777777" w:rsidR="005D614B" w:rsidRDefault="00000000">
            <w:pPr>
              <w:spacing w:after="0" w:line="240" w:lineRule="auto"/>
              <w:jc w:val="center"/>
            </w:pPr>
            <w:r>
              <w:rPr>
                <w:sz w:val="14"/>
              </w:rPr>
              <w:t>21.10</w:t>
            </w:r>
          </w:p>
        </w:tc>
        <w:tc>
          <w:tcPr>
            <w:tcW w:w="1152" w:type="dxa"/>
            <w:tcMar>
              <w:top w:w="60" w:type="dxa"/>
              <w:left w:w="60" w:type="dxa"/>
              <w:bottom w:w="60" w:type="dxa"/>
              <w:right w:w="60" w:type="dxa"/>
            </w:tcMar>
            <w:vAlign w:val="center"/>
          </w:tcPr>
          <w:p w14:paraId="63A7F4D8" w14:textId="77777777" w:rsidR="005D614B" w:rsidRDefault="00000000">
            <w:pPr>
              <w:spacing w:after="0" w:line="240" w:lineRule="auto"/>
              <w:jc w:val="center"/>
            </w:pPr>
            <w:r>
              <w:rPr>
                <w:sz w:val="14"/>
              </w:rPr>
              <w:t>30.10</w:t>
            </w:r>
          </w:p>
        </w:tc>
        <w:tc>
          <w:tcPr>
            <w:tcW w:w="1152" w:type="dxa"/>
            <w:tcMar>
              <w:top w:w="60" w:type="dxa"/>
              <w:left w:w="60" w:type="dxa"/>
              <w:bottom w:w="60" w:type="dxa"/>
              <w:right w:w="60" w:type="dxa"/>
            </w:tcMar>
            <w:vAlign w:val="center"/>
          </w:tcPr>
          <w:p w14:paraId="3D68DDE2" w14:textId="77777777" w:rsidR="005D614B" w:rsidRDefault="00000000">
            <w:pPr>
              <w:spacing w:after="0" w:line="240" w:lineRule="auto"/>
              <w:jc w:val="center"/>
            </w:pPr>
            <w:r>
              <w:rPr>
                <w:sz w:val="14"/>
              </w:rPr>
              <w:t>39.10</w:t>
            </w:r>
          </w:p>
        </w:tc>
      </w:tr>
      <w:tr w:rsidR="005D614B" w14:paraId="665D5872" w14:textId="77777777">
        <w:trPr>
          <w:jc w:val="center"/>
        </w:trPr>
        <w:tc>
          <w:tcPr>
            <w:tcW w:w="3888" w:type="dxa"/>
            <w:tcMar>
              <w:top w:w="60" w:type="dxa"/>
              <w:left w:w="60" w:type="dxa"/>
              <w:bottom w:w="60" w:type="dxa"/>
              <w:right w:w="60" w:type="dxa"/>
            </w:tcMar>
            <w:vAlign w:val="center"/>
          </w:tcPr>
          <w:p w14:paraId="6D87899A" w14:textId="77777777" w:rsidR="005D614B" w:rsidRDefault="00000000">
            <w:pPr>
              <w:spacing w:after="0" w:line="240" w:lineRule="auto"/>
            </w:pPr>
            <w:r>
              <w:rPr>
                <w:sz w:val="14"/>
              </w:rPr>
              <w:t>Surcharges</w:t>
            </w:r>
          </w:p>
        </w:tc>
        <w:tc>
          <w:tcPr>
            <w:tcW w:w="1152" w:type="dxa"/>
            <w:tcMar>
              <w:top w:w="60" w:type="dxa"/>
              <w:left w:w="60" w:type="dxa"/>
              <w:bottom w:w="60" w:type="dxa"/>
              <w:right w:w="60" w:type="dxa"/>
            </w:tcMar>
            <w:vAlign w:val="center"/>
          </w:tcPr>
          <w:p w14:paraId="03B6D58E" w14:textId="77777777" w:rsidR="005D614B" w:rsidRDefault="00000000">
            <w:pPr>
              <w:spacing w:after="0" w:line="240" w:lineRule="auto"/>
              <w:jc w:val="center"/>
            </w:pPr>
            <w:r>
              <w:rPr>
                <w:sz w:val="14"/>
              </w:rPr>
              <w:t>0</w:t>
            </w:r>
          </w:p>
        </w:tc>
        <w:tc>
          <w:tcPr>
            <w:tcW w:w="1152" w:type="dxa"/>
            <w:tcMar>
              <w:top w:w="60" w:type="dxa"/>
              <w:left w:w="60" w:type="dxa"/>
              <w:bottom w:w="60" w:type="dxa"/>
              <w:right w:w="60" w:type="dxa"/>
            </w:tcMar>
            <w:vAlign w:val="center"/>
          </w:tcPr>
          <w:p w14:paraId="182B5EC3" w14:textId="77777777" w:rsidR="005D614B" w:rsidRDefault="00000000">
            <w:pPr>
              <w:spacing w:after="0" w:line="240" w:lineRule="auto"/>
              <w:jc w:val="center"/>
            </w:pPr>
            <w:r>
              <w:rPr>
                <w:sz w:val="14"/>
              </w:rPr>
              <w:t>0.07</w:t>
            </w:r>
          </w:p>
        </w:tc>
        <w:tc>
          <w:tcPr>
            <w:tcW w:w="1152" w:type="dxa"/>
            <w:tcMar>
              <w:top w:w="60" w:type="dxa"/>
              <w:left w:w="60" w:type="dxa"/>
              <w:bottom w:w="60" w:type="dxa"/>
              <w:right w:w="60" w:type="dxa"/>
            </w:tcMar>
            <w:vAlign w:val="center"/>
          </w:tcPr>
          <w:p w14:paraId="52DF1ED4" w14:textId="77777777" w:rsidR="005D614B" w:rsidRDefault="00000000">
            <w:pPr>
              <w:spacing w:after="0" w:line="240" w:lineRule="auto"/>
              <w:jc w:val="center"/>
            </w:pPr>
            <w:r>
              <w:rPr>
                <w:sz w:val="14"/>
              </w:rPr>
              <w:t>0.15</w:t>
            </w:r>
          </w:p>
        </w:tc>
        <w:tc>
          <w:tcPr>
            <w:tcW w:w="1152" w:type="dxa"/>
            <w:tcMar>
              <w:top w:w="60" w:type="dxa"/>
              <w:left w:w="60" w:type="dxa"/>
              <w:bottom w:w="60" w:type="dxa"/>
              <w:right w:w="60" w:type="dxa"/>
            </w:tcMar>
            <w:vAlign w:val="center"/>
          </w:tcPr>
          <w:p w14:paraId="54AE8980" w14:textId="77777777" w:rsidR="005D614B" w:rsidRDefault="00000000">
            <w:pPr>
              <w:spacing w:after="0" w:line="240" w:lineRule="auto"/>
              <w:jc w:val="center"/>
            </w:pPr>
            <w:r>
              <w:rPr>
                <w:sz w:val="14"/>
              </w:rPr>
              <w:t>0.27</w:t>
            </w:r>
          </w:p>
        </w:tc>
        <w:tc>
          <w:tcPr>
            <w:tcW w:w="1152" w:type="dxa"/>
            <w:tcMar>
              <w:top w:w="60" w:type="dxa"/>
              <w:left w:w="60" w:type="dxa"/>
              <w:bottom w:w="60" w:type="dxa"/>
              <w:right w:w="60" w:type="dxa"/>
            </w:tcMar>
            <w:vAlign w:val="center"/>
          </w:tcPr>
          <w:p w14:paraId="46DDCF36" w14:textId="77777777" w:rsidR="005D614B" w:rsidRDefault="00000000">
            <w:pPr>
              <w:spacing w:after="0" w:line="240" w:lineRule="auto"/>
              <w:jc w:val="center"/>
            </w:pPr>
            <w:r>
              <w:rPr>
                <w:sz w:val="14"/>
              </w:rPr>
              <w:t>0.42</w:t>
            </w:r>
          </w:p>
        </w:tc>
        <w:tc>
          <w:tcPr>
            <w:tcW w:w="1152" w:type="dxa"/>
            <w:tcMar>
              <w:top w:w="60" w:type="dxa"/>
              <w:left w:w="60" w:type="dxa"/>
              <w:bottom w:w="60" w:type="dxa"/>
              <w:right w:w="60" w:type="dxa"/>
            </w:tcMar>
            <w:vAlign w:val="center"/>
          </w:tcPr>
          <w:p w14:paraId="4663310B" w14:textId="77777777" w:rsidR="005D614B" w:rsidRDefault="00000000">
            <w:pPr>
              <w:spacing w:after="0" w:line="240" w:lineRule="auto"/>
              <w:jc w:val="center"/>
            </w:pPr>
            <w:r>
              <w:rPr>
                <w:sz w:val="14"/>
              </w:rPr>
              <w:t>0.58</w:t>
            </w:r>
          </w:p>
        </w:tc>
      </w:tr>
      <w:tr w:rsidR="005D614B" w14:paraId="6831C9BF" w14:textId="77777777">
        <w:trPr>
          <w:jc w:val="center"/>
        </w:trPr>
        <w:tc>
          <w:tcPr>
            <w:tcW w:w="3888" w:type="dxa"/>
            <w:tcMar>
              <w:top w:w="60" w:type="dxa"/>
              <w:left w:w="60" w:type="dxa"/>
              <w:bottom w:w="60" w:type="dxa"/>
              <w:right w:w="60" w:type="dxa"/>
            </w:tcMar>
            <w:vAlign w:val="center"/>
          </w:tcPr>
          <w:p w14:paraId="26170B5F" w14:textId="77777777" w:rsidR="005D614B" w:rsidRDefault="00000000">
            <w:pPr>
              <w:spacing w:after="0" w:line="240" w:lineRule="auto"/>
            </w:pPr>
            <w:r>
              <w:rPr>
                <w:sz w:val="14"/>
              </w:rPr>
              <w:t>Total Profit</w:t>
            </w:r>
          </w:p>
        </w:tc>
        <w:tc>
          <w:tcPr>
            <w:tcW w:w="1152" w:type="dxa"/>
            <w:tcMar>
              <w:top w:w="60" w:type="dxa"/>
              <w:left w:w="60" w:type="dxa"/>
              <w:bottom w:w="60" w:type="dxa"/>
              <w:right w:w="60" w:type="dxa"/>
            </w:tcMar>
            <w:vAlign w:val="center"/>
          </w:tcPr>
          <w:p w14:paraId="5D1BFBF3" w14:textId="77777777" w:rsidR="005D614B" w:rsidRDefault="00000000">
            <w:pPr>
              <w:spacing w:after="0" w:line="240" w:lineRule="auto"/>
              <w:jc w:val="center"/>
            </w:pPr>
            <w:r>
              <w:rPr>
                <w:sz w:val="14"/>
              </w:rPr>
              <w:t>0</w:t>
            </w:r>
          </w:p>
        </w:tc>
        <w:tc>
          <w:tcPr>
            <w:tcW w:w="1152" w:type="dxa"/>
            <w:tcMar>
              <w:top w:w="60" w:type="dxa"/>
              <w:left w:w="60" w:type="dxa"/>
              <w:bottom w:w="60" w:type="dxa"/>
              <w:right w:w="60" w:type="dxa"/>
            </w:tcMar>
            <w:vAlign w:val="center"/>
          </w:tcPr>
          <w:p w14:paraId="159D7B36" w14:textId="77777777" w:rsidR="005D614B" w:rsidRDefault="00000000">
            <w:pPr>
              <w:spacing w:after="0" w:line="240" w:lineRule="auto"/>
              <w:jc w:val="center"/>
            </w:pPr>
            <w:r>
              <w:rPr>
                <w:sz w:val="14"/>
              </w:rPr>
              <w:t>1.53</w:t>
            </w:r>
          </w:p>
        </w:tc>
        <w:tc>
          <w:tcPr>
            <w:tcW w:w="1152" w:type="dxa"/>
            <w:tcMar>
              <w:top w:w="60" w:type="dxa"/>
              <w:left w:w="60" w:type="dxa"/>
              <w:bottom w:w="60" w:type="dxa"/>
              <w:right w:w="60" w:type="dxa"/>
            </w:tcMar>
            <w:vAlign w:val="center"/>
          </w:tcPr>
          <w:p w14:paraId="558C899A" w14:textId="77777777" w:rsidR="005D614B" w:rsidRDefault="00000000">
            <w:pPr>
              <w:spacing w:after="0" w:line="240" w:lineRule="auto"/>
              <w:jc w:val="center"/>
            </w:pPr>
            <w:r>
              <w:rPr>
                <w:sz w:val="14"/>
              </w:rPr>
              <w:t>7.55</w:t>
            </w:r>
          </w:p>
        </w:tc>
        <w:tc>
          <w:tcPr>
            <w:tcW w:w="1152" w:type="dxa"/>
            <w:tcMar>
              <w:top w:w="60" w:type="dxa"/>
              <w:left w:w="60" w:type="dxa"/>
              <w:bottom w:w="60" w:type="dxa"/>
              <w:right w:w="60" w:type="dxa"/>
            </w:tcMar>
            <w:vAlign w:val="center"/>
          </w:tcPr>
          <w:p w14:paraId="0B87C1A0" w14:textId="77777777" w:rsidR="005D614B" w:rsidRDefault="00000000">
            <w:pPr>
              <w:spacing w:after="0" w:line="240" w:lineRule="auto"/>
              <w:jc w:val="center"/>
            </w:pPr>
            <w:r>
              <w:rPr>
                <w:sz w:val="14"/>
              </w:rPr>
              <w:t>16.63</w:t>
            </w:r>
          </w:p>
        </w:tc>
        <w:tc>
          <w:tcPr>
            <w:tcW w:w="1152" w:type="dxa"/>
            <w:tcMar>
              <w:top w:w="60" w:type="dxa"/>
              <w:left w:w="60" w:type="dxa"/>
              <w:bottom w:w="60" w:type="dxa"/>
              <w:right w:w="60" w:type="dxa"/>
            </w:tcMar>
            <w:vAlign w:val="center"/>
          </w:tcPr>
          <w:p w14:paraId="721BC115" w14:textId="77777777" w:rsidR="005D614B" w:rsidRDefault="00000000">
            <w:pPr>
              <w:spacing w:after="0" w:line="240" w:lineRule="auto"/>
              <w:jc w:val="center"/>
            </w:pPr>
            <w:r>
              <w:rPr>
                <w:sz w:val="14"/>
              </w:rPr>
              <w:t>27.48</w:t>
            </w:r>
          </w:p>
        </w:tc>
        <w:tc>
          <w:tcPr>
            <w:tcW w:w="1152" w:type="dxa"/>
            <w:tcMar>
              <w:top w:w="60" w:type="dxa"/>
              <w:left w:w="60" w:type="dxa"/>
              <w:bottom w:w="60" w:type="dxa"/>
              <w:right w:w="60" w:type="dxa"/>
            </w:tcMar>
            <w:vAlign w:val="center"/>
          </w:tcPr>
          <w:p w14:paraId="2DCB380B" w14:textId="77777777" w:rsidR="005D614B" w:rsidRDefault="00000000">
            <w:pPr>
              <w:spacing w:after="0" w:line="240" w:lineRule="auto"/>
              <w:jc w:val="center"/>
            </w:pPr>
            <w:r>
              <w:rPr>
                <w:sz w:val="14"/>
              </w:rPr>
              <w:t>40.32</w:t>
            </w:r>
          </w:p>
        </w:tc>
      </w:tr>
      <w:tr w:rsidR="005D614B" w14:paraId="12AD5006" w14:textId="77777777">
        <w:trPr>
          <w:jc w:val="center"/>
        </w:trPr>
        <w:tc>
          <w:tcPr>
            <w:tcW w:w="3888" w:type="dxa"/>
            <w:tcMar>
              <w:top w:w="60" w:type="dxa"/>
              <w:left w:w="60" w:type="dxa"/>
              <w:bottom w:w="60" w:type="dxa"/>
              <w:right w:w="60" w:type="dxa"/>
            </w:tcMar>
            <w:vAlign w:val="center"/>
          </w:tcPr>
          <w:p w14:paraId="591596BA" w14:textId="77777777" w:rsidR="005D614B" w:rsidRDefault="00000000">
            <w:pPr>
              <w:spacing w:after="0" w:line="240" w:lineRule="auto"/>
            </w:pPr>
            <w:r>
              <w:rPr>
                <w:sz w:val="14"/>
              </w:rPr>
              <w:t>Income Tax</w:t>
            </w:r>
          </w:p>
        </w:tc>
        <w:tc>
          <w:tcPr>
            <w:tcW w:w="1152" w:type="dxa"/>
            <w:tcMar>
              <w:top w:w="60" w:type="dxa"/>
              <w:left w:w="60" w:type="dxa"/>
              <w:bottom w:w="60" w:type="dxa"/>
              <w:right w:w="60" w:type="dxa"/>
            </w:tcMar>
            <w:vAlign w:val="center"/>
          </w:tcPr>
          <w:p w14:paraId="2C443E74" w14:textId="77777777" w:rsidR="005D614B" w:rsidRDefault="00000000">
            <w:pPr>
              <w:spacing w:after="0" w:line="240" w:lineRule="auto"/>
              <w:jc w:val="center"/>
            </w:pPr>
            <w:r>
              <w:rPr>
                <w:sz w:val="14"/>
              </w:rPr>
              <w:t>0</w:t>
            </w:r>
          </w:p>
        </w:tc>
        <w:tc>
          <w:tcPr>
            <w:tcW w:w="1152" w:type="dxa"/>
            <w:tcMar>
              <w:top w:w="60" w:type="dxa"/>
              <w:left w:w="60" w:type="dxa"/>
              <w:bottom w:w="60" w:type="dxa"/>
              <w:right w:w="60" w:type="dxa"/>
            </w:tcMar>
            <w:vAlign w:val="center"/>
          </w:tcPr>
          <w:p w14:paraId="511CBCA9" w14:textId="77777777" w:rsidR="005D614B" w:rsidRDefault="00000000">
            <w:pPr>
              <w:spacing w:after="0" w:line="240" w:lineRule="auto"/>
              <w:jc w:val="center"/>
            </w:pPr>
            <w:r>
              <w:rPr>
                <w:sz w:val="14"/>
              </w:rPr>
              <w:t>0.38</w:t>
            </w:r>
          </w:p>
        </w:tc>
        <w:tc>
          <w:tcPr>
            <w:tcW w:w="1152" w:type="dxa"/>
            <w:tcMar>
              <w:top w:w="60" w:type="dxa"/>
              <w:left w:w="60" w:type="dxa"/>
              <w:bottom w:w="60" w:type="dxa"/>
              <w:right w:w="60" w:type="dxa"/>
            </w:tcMar>
            <w:vAlign w:val="center"/>
          </w:tcPr>
          <w:p w14:paraId="567E7509" w14:textId="77777777" w:rsidR="005D614B" w:rsidRDefault="00000000">
            <w:pPr>
              <w:spacing w:after="0" w:line="240" w:lineRule="auto"/>
              <w:jc w:val="center"/>
            </w:pPr>
            <w:r>
              <w:rPr>
                <w:sz w:val="14"/>
              </w:rPr>
              <w:t>1.89</w:t>
            </w:r>
          </w:p>
        </w:tc>
        <w:tc>
          <w:tcPr>
            <w:tcW w:w="1152" w:type="dxa"/>
            <w:tcMar>
              <w:top w:w="60" w:type="dxa"/>
              <w:left w:w="60" w:type="dxa"/>
              <w:bottom w:w="60" w:type="dxa"/>
              <w:right w:w="60" w:type="dxa"/>
            </w:tcMar>
            <w:vAlign w:val="center"/>
          </w:tcPr>
          <w:p w14:paraId="4C5CCBB6" w14:textId="77777777" w:rsidR="005D614B" w:rsidRDefault="00000000">
            <w:pPr>
              <w:spacing w:after="0" w:line="240" w:lineRule="auto"/>
              <w:jc w:val="center"/>
            </w:pPr>
            <w:r>
              <w:rPr>
                <w:sz w:val="14"/>
              </w:rPr>
              <w:t>4.16</w:t>
            </w:r>
          </w:p>
        </w:tc>
        <w:tc>
          <w:tcPr>
            <w:tcW w:w="1152" w:type="dxa"/>
            <w:tcMar>
              <w:top w:w="60" w:type="dxa"/>
              <w:left w:w="60" w:type="dxa"/>
              <w:bottom w:w="60" w:type="dxa"/>
              <w:right w:w="60" w:type="dxa"/>
            </w:tcMar>
            <w:vAlign w:val="center"/>
          </w:tcPr>
          <w:p w14:paraId="1EFFDF1C" w14:textId="77777777" w:rsidR="005D614B" w:rsidRDefault="00000000">
            <w:pPr>
              <w:spacing w:after="0" w:line="240" w:lineRule="auto"/>
              <w:jc w:val="center"/>
            </w:pPr>
            <w:r>
              <w:rPr>
                <w:sz w:val="14"/>
              </w:rPr>
              <w:t>6.87</w:t>
            </w:r>
          </w:p>
        </w:tc>
        <w:tc>
          <w:tcPr>
            <w:tcW w:w="1152" w:type="dxa"/>
            <w:tcMar>
              <w:top w:w="60" w:type="dxa"/>
              <w:left w:w="60" w:type="dxa"/>
              <w:bottom w:w="60" w:type="dxa"/>
              <w:right w:w="60" w:type="dxa"/>
            </w:tcMar>
            <w:vAlign w:val="center"/>
          </w:tcPr>
          <w:p w14:paraId="591EEE6A" w14:textId="77777777" w:rsidR="005D614B" w:rsidRDefault="00000000">
            <w:pPr>
              <w:spacing w:after="0" w:line="240" w:lineRule="auto"/>
              <w:jc w:val="center"/>
            </w:pPr>
            <w:r>
              <w:rPr>
                <w:sz w:val="14"/>
              </w:rPr>
              <w:t>10.08</w:t>
            </w:r>
          </w:p>
        </w:tc>
      </w:tr>
      <w:tr w:rsidR="005D614B" w14:paraId="4716FE56" w14:textId="77777777">
        <w:trPr>
          <w:jc w:val="center"/>
        </w:trPr>
        <w:tc>
          <w:tcPr>
            <w:tcW w:w="3888" w:type="dxa"/>
            <w:tcMar>
              <w:top w:w="60" w:type="dxa"/>
              <w:left w:w="60" w:type="dxa"/>
              <w:bottom w:w="60" w:type="dxa"/>
              <w:right w:w="60" w:type="dxa"/>
            </w:tcMar>
            <w:vAlign w:val="center"/>
          </w:tcPr>
          <w:p w14:paraId="1DE39ECB" w14:textId="77777777" w:rsidR="005D614B" w:rsidRDefault="00000000">
            <w:pPr>
              <w:spacing w:after="0" w:line="240" w:lineRule="auto"/>
            </w:pPr>
            <w:r>
              <w:rPr>
                <w:sz w:val="14"/>
              </w:rPr>
              <w:t>Net Profit</w:t>
            </w:r>
          </w:p>
        </w:tc>
        <w:tc>
          <w:tcPr>
            <w:tcW w:w="1152" w:type="dxa"/>
            <w:tcMar>
              <w:top w:w="60" w:type="dxa"/>
              <w:left w:w="60" w:type="dxa"/>
              <w:bottom w:w="60" w:type="dxa"/>
              <w:right w:w="60" w:type="dxa"/>
            </w:tcMar>
            <w:vAlign w:val="center"/>
          </w:tcPr>
          <w:p w14:paraId="404F9675" w14:textId="77777777" w:rsidR="005D614B" w:rsidRDefault="00000000">
            <w:pPr>
              <w:spacing w:after="0" w:line="240" w:lineRule="auto"/>
              <w:jc w:val="center"/>
            </w:pPr>
            <w:r>
              <w:rPr>
                <w:sz w:val="14"/>
              </w:rPr>
              <w:t>0</w:t>
            </w:r>
          </w:p>
        </w:tc>
        <w:tc>
          <w:tcPr>
            <w:tcW w:w="1152" w:type="dxa"/>
            <w:tcMar>
              <w:top w:w="60" w:type="dxa"/>
              <w:left w:w="60" w:type="dxa"/>
              <w:bottom w:w="60" w:type="dxa"/>
              <w:right w:w="60" w:type="dxa"/>
            </w:tcMar>
            <w:vAlign w:val="center"/>
          </w:tcPr>
          <w:p w14:paraId="484BCFA2" w14:textId="77777777" w:rsidR="005D614B" w:rsidRDefault="00000000">
            <w:pPr>
              <w:spacing w:after="0" w:line="240" w:lineRule="auto"/>
              <w:jc w:val="center"/>
            </w:pPr>
            <w:r>
              <w:rPr>
                <w:sz w:val="14"/>
              </w:rPr>
              <w:t>1.15</w:t>
            </w:r>
          </w:p>
        </w:tc>
        <w:tc>
          <w:tcPr>
            <w:tcW w:w="1152" w:type="dxa"/>
            <w:tcMar>
              <w:top w:w="60" w:type="dxa"/>
              <w:left w:w="60" w:type="dxa"/>
              <w:bottom w:w="60" w:type="dxa"/>
              <w:right w:w="60" w:type="dxa"/>
            </w:tcMar>
            <w:vAlign w:val="center"/>
          </w:tcPr>
          <w:p w14:paraId="1F695E7C" w14:textId="77777777" w:rsidR="005D614B" w:rsidRDefault="00000000">
            <w:pPr>
              <w:spacing w:after="0" w:line="240" w:lineRule="auto"/>
              <w:jc w:val="center"/>
            </w:pPr>
            <w:r>
              <w:rPr>
                <w:sz w:val="14"/>
              </w:rPr>
              <w:t>5.66</w:t>
            </w:r>
          </w:p>
        </w:tc>
        <w:tc>
          <w:tcPr>
            <w:tcW w:w="1152" w:type="dxa"/>
            <w:tcMar>
              <w:top w:w="60" w:type="dxa"/>
              <w:left w:w="60" w:type="dxa"/>
              <w:bottom w:w="60" w:type="dxa"/>
              <w:right w:w="60" w:type="dxa"/>
            </w:tcMar>
            <w:vAlign w:val="center"/>
          </w:tcPr>
          <w:p w14:paraId="285A6C5A" w14:textId="77777777" w:rsidR="005D614B" w:rsidRDefault="00000000">
            <w:pPr>
              <w:spacing w:after="0" w:line="240" w:lineRule="auto"/>
              <w:jc w:val="center"/>
            </w:pPr>
            <w:r>
              <w:rPr>
                <w:sz w:val="14"/>
              </w:rPr>
              <w:t>12.47</w:t>
            </w:r>
          </w:p>
        </w:tc>
        <w:tc>
          <w:tcPr>
            <w:tcW w:w="1152" w:type="dxa"/>
            <w:tcMar>
              <w:top w:w="60" w:type="dxa"/>
              <w:left w:w="60" w:type="dxa"/>
              <w:bottom w:w="60" w:type="dxa"/>
              <w:right w:w="60" w:type="dxa"/>
            </w:tcMar>
            <w:vAlign w:val="center"/>
          </w:tcPr>
          <w:p w14:paraId="2FFB801A" w14:textId="77777777" w:rsidR="005D614B" w:rsidRDefault="00000000">
            <w:pPr>
              <w:spacing w:after="0" w:line="240" w:lineRule="auto"/>
              <w:jc w:val="center"/>
            </w:pPr>
            <w:r>
              <w:rPr>
                <w:sz w:val="14"/>
              </w:rPr>
              <w:t>20.61</w:t>
            </w:r>
          </w:p>
        </w:tc>
        <w:tc>
          <w:tcPr>
            <w:tcW w:w="1152" w:type="dxa"/>
            <w:tcMar>
              <w:top w:w="60" w:type="dxa"/>
              <w:left w:w="60" w:type="dxa"/>
              <w:bottom w:w="60" w:type="dxa"/>
              <w:right w:w="60" w:type="dxa"/>
            </w:tcMar>
            <w:vAlign w:val="center"/>
          </w:tcPr>
          <w:p w14:paraId="5E6E4341" w14:textId="77777777" w:rsidR="005D614B" w:rsidRDefault="00000000">
            <w:pPr>
              <w:spacing w:after="0" w:line="240" w:lineRule="auto"/>
              <w:jc w:val="center"/>
            </w:pPr>
            <w:r>
              <w:rPr>
                <w:sz w:val="14"/>
              </w:rPr>
              <w:t>30.24</w:t>
            </w:r>
          </w:p>
        </w:tc>
      </w:tr>
      <w:tr w:rsidR="005D614B" w14:paraId="1BEAF6E8" w14:textId="77777777">
        <w:trPr>
          <w:jc w:val="center"/>
        </w:trPr>
        <w:tc>
          <w:tcPr>
            <w:tcW w:w="3888" w:type="dxa"/>
            <w:tcMar>
              <w:top w:w="60" w:type="dxa"/>
              <w:left w:w="60" w:type="dxa"/>
              <w:bottom w:w="60" w:type="dxa"/>
              <w:right w:w="60" w:type="dxa"/>
            </w:tcMar>
            <w:vAlign w:val="center"/>
          </w:tcPr>
          <w:p w14:paraId="58280E65" w14:textId="77777777" w:rsidR="005D614B" w:rsidRDefault="00000000">
            <w:pPr>
              <w:spacing w:after="0" w:line="240" w:lineRule="auto"/>
            </w:pPr>
            <w:r>
              <w:rPr>
                <w:sz w:val="14"/>
              </w:rPr>
              <w:t>Depreciation and Amortization Add-back</w:t>
            </w:r>
          </w:p>
        </w:tc>
        <w:tc>
          <w:tcPr>
            <w:tcW w:w="1152" w:type="dxa"/>
            <w:tcMar>
              <w:top w:w="60" w:type="dxa"/>
              <w:left w:w="60" w:type="dxa"/>
              <w:bottom w:w="60" w:type="dxa"/>
              <w:right w:w="60" w:type="dxa"/>
            </w:tcMar>
            <w:vAlign w:val="center"/>
          </w:tcPr>
          <w:p w14:paraId="13BD1AC7" w14:textId="77777777" w:rsidR="005D614B" w:rsidRDefault="00000000">
            <w:pPr>
              <w:spacing w:after="0" w:line="240" w:lineRule="auto"/>
              <w:jc w:val="center"/>
            </w:pPr>
            <w:r>
              <w:rPr>
                <w:sz w:val="14"/>
              </w:rPr>
              <w:t>0</w:t>
            </w:r>
          </w:p>
        </w:tc>
        <w:tc>
          <w:tcPr>
            <w:tcW w:w="1152" w:type="dxa"/>
            <w:tcMar>
              <w:top w:w="60" w:type="dxa"/>
              <w:left w:w="60" w:type="dxa"/>
              <w:bottom w:w="60" w:type="dxa"/>
              <w:right w:w="60" w:type="dxa"/>
            </w:tcMar>
            <w:vAlign w:val="center"/>
          </w:tcPr>
          <w:p w14:paraId="58B8EEDA" w14:textId="77777777" w:rsidR="005D614B" w:rsidRDefault="00000000">
            <w:pPr>
              <w:spacing w:after="0" w:line="240" w:lineRule="auto"/>
              <w:jc w:val="center"/>
            </w:pPr>
            <w:r>
              <w:rPr>
                <w:sz w:val="14"/>
              </w:rPr>
              <w:t>1.60</w:t>
            </w:r>
          </w:p>
        </w:tc>
        <w:tc>
          <w:tcPr>
            <w:tcW w:w="1152" w:type="dxa"/>
            <w:tcMar>
              <w:top w:w="60" w:type="dxa"/>
              <w:left w:w="60" w:type="dxa"/>
              <w:bottom w:w="60" w:type="dxa"/>
              <w:right w:w="60" w:type="dxa"/>
            </w:tcMar>
            <w:vAlign w:val="center"/>
          </w:tcPr>
          <w:p w14:paraId="49B001A1" w14:textId="77777777" w:rsidR="005D614B" w:rsidRDefault="00000000">
            <w:pPr>
              <w:spacing w:after="0" w:line="240" w:lineRule="auto"/>
              <w:jc w:val="center"/>
            </w:pPr>
            <w:r>
              <w:rPr>
                <w:sz w:val="14"/>
              </w:rPr>
              <w:t>1.60</w:t>
            </w:r>
          </w:p>
        </w:tc>
        <w:tc>
          <w:tcPr>
            <w:tcW w:w="1152" w:type="dxa"/>
            <w:tcMar>
              <w:top w:w="60" w:type="dxa"/>
              <w:left w:w="60" w:type="dxa"/>
              <w:bottom w:w="60" w:type="dxa"/>
              <w:right w:w="60" w:type="dxa"/>
            </w:tcMar>
            <w:vAlign w:val="center"/>
          </w:tcPr>
          <w:p w14:paraId="003B4E91" w14:textId="77777777" w:rsidR="005D614B" w:rsidRDefault="00000000">
            <w:pPr>
              <w:spacing w:after="0" w:line="240" w:lineRule="auto"/>
              <w:jc w:val="center"/>
            </w:pPr>
            <w:r>
              <w:rPr>
                <w:sz w:val="14"/>
              </w:rPr>
              <w:t>1.60</w:t>
            </w:r>
          </w:p>
        </w:tc>
        <w:tc>
          <w:tcPr>
            <w:tcW w:w="1152" w:type="dxa"/>
            <w:tcMar>
              <w:top w:w="60" w:type="dxa"/>
              <w:left w:w="60" w:type="dxa"/>
              <w:bottom w:w="60" w:type="dxa"/>
              <w:right w:w="60" w:type="dxa"/>
            </w:tcMar>
            <w:vAlign w:val="center"/>
          </w:tcPr>
          <w:p w14:paraId="7E41B251" w14:textId="77777777" w:rsidR="005D614B" w:rsidRDefault="00000000">
            <w:pPr>
              <w:spacing w:after="0" w:line="240" w:lineRule="auto"/>
              <w:jc w:val="center"/>
            </w:pPr>
            <w:r>
              <w:rPr>
                <w:sz w:val="14"/>
              </w:rPr>
              <w:t>1.60</w:t>
            </w:r>
          </w:p>
        </w:tc>
        <w:tc>
          <w:tcPr>
            <w:tcW w:w="1152" w:type="dxa"/>
            <w:tcMar>
              <w:top w:w="60" w:type="dxa"/>
              <w:left w:w="60" w:type="dxa"/>
              <w:bottom w:w="60" w:type="dxa"/>
              <w:right w:w="60" w:type="dxa"/>
            </w:tcMar>
            <w:vAlign w:val="center"/>
          </w:tcPr>
          <w:p w14:paraId="3962BC9F" w14:textId="77777777" w:rsidR="005D614B" w:rsidRDefault="00000000">
            <w:pPr>
              <w:spacing w:after="0" w:line="240" w:lineRule="auto"/>
              <w:jc w:val="center"/>
            </w:pPr>
            <w:r>
              <w:rPr>
                <w:sz w:val="14"/>
              </w:rPr>
              <w:t>1.60</w:t>
            </w:r>
          </w:p>
        </w:tc>
      </w:tr>
      <w:tr w:rsidR="005D614B" w14:paraId="307817A6" w14:textId="77777777">
        <w:trPr>
          <w:jc w:val="center"/>
        </w:trPr>
        <w:tc>
          <w:tcPr>
            <w:tcW w:w="3888" w:type="dxa"/>
            <w:tcMar>
              <w:top w:w="60" w:type="dxa"/>
              <w:left w:w="60" w:type="dxa"/>
              <w:bottom w:w="60" w:type="dxa"/>
              <w:right w:w="60" w:type="dxa"/>
            </w:tcMar>
            <w:vAlign w:val="center"/>
          </w:tcPr>
          <w:p w14:paraId="200EDF46" w14:textId="77777777" w:rsidR="005D614B" w:rsidRDefault="00000000">
            <w:pPr>
              <w:spacing w:after="0" w:line="240" w:lineRule="auto"/>
            </w:pPr>
            <w:r>
              <w:rPr>
                <w:sz w:val="14"/>
              </w:rPr>
              <w:t>Working Capital Recovery</w:t>
            </w:r>
          </w:p>
        </w:tc>
        <w:tc>
          <w:tcPr>
            <w:tcW w:w="1152" w:type="dxa"/>
            <w:tcMar>
              <w:top w:w="60" w:type="dxa"/>
              <w:left w:w="60" w:type="dxa"/>
              <w:bottom w:w="60" w:type="dxa"/>
              <w:right w:w="60" w:type="dxa"/>
            </w:tcMar>
            <w:vAlign w:val="center"/>
          </w:tcPr>
          <w:p w14:paraId="759854B9" w14:textId="77777777" w:rsidR="005D614B" w:rsidRDefault="00000000">
            <w:pPr>
              <w:spacing w:after="0" w:line="240" w:lineRule="auto"/>
              <w:jc w:val="center"/>
            </w:pPr>
            <w:r>
              <w:rPr>
                <w:sz w:val="14"/>
              </w:rPr>
              <w:t>0</w:t>
            </w:r>
          </w:p>
        </w:tc>
        <w:tc>
          <w:tcPr>
            <w:tcW w:w="1152" w:type="dxa"/>
            <w:tcMar>
              <w:top w:w="60" w:type="dxa"/>
              <w:left w:w="60" w:type="dxa"/>
              <w:bottom w:w="60" w:type="dxa"/>
              <w:right w:w="60" w:type="dxa"/>
            </w:tcMar>
            <w:vAlign w:val="center"/>
          </w:tcPr>
          <w:p w14:paraId="6FF7244E" w14:textId="77777777" w:rsidR="005D614B" w:rsidRDefault="00000000">
            <w:pPr>
              <w:spacing w:after="0" w:line="240" w:lineRule="auto"/>
              <w:jc w:val="center"/>
            </w:pPr>
            <w:r>
              <w:rPr>
                <w:sz w:val="14"/>
              </w:rPr>
              <w:t>0</w:t>
            </w:r>
          </w:p>
        </w:tc>
        <w:tc>
          <w:tcPr>
            <w:tcW w:w="1152" w:type="dxa"/>
            <w:tcMar>
              <w:top w:w="60" w:type="dxa"/>
              <w:left w:w="60" w:type="dxa"/>
              <w:bottom w:w="60" w:type="dxa"/>
              <w:right w:w="60" w:type="dxa"/>
            </w:tcMar>
            <w:vAlign w:val="center"/>
          </w:tcPr>
          <w:p w14:paraId="7738C223" w14:textId="77777777" w:rsidR="005D614B" w:rsidRDefault="00000000">
            <w:pPr>
              <w:spacing w:after="0" w:line="240" w:lineRule="auto"/>
              <w:jc w:val="center"/>
            </w:pPr>
            <w:r>
              <w:rPr>
                <w:sz w:val="14"/>
              </w:rPr>
              <w:t>0</w:t>
            </w:r>
          </w:p>
        </w:tc>
        <w:tc>
          <w:tcPr>
            <w:tcW w:w="1152" w:type="dxa"/>
            <w:tcMar>
              <w:top w:w="60" w:type="dxa"/>
              <w:left w:w="60" w:type="dxa"/>
              <w:bottom w:w="60" w:type="dxa"/>
              <w:right w:w="60" w:type="dxa"/>
            </w:tcMar>
            <w:vAlign w:val="center"/>
          </w:tcPr>
          <w:p w14:paraId="577CB804" w14:textId="77777777" w:rsidR="005D614B" w:rsidRDefault="00000000">
            <w:pPr>
              <w:spacing w:after="0" w:line="240" w:lineRule="auto"/>
              <w:jc w:val="center"/>
            </w:pPr>
            <w:r>
              <w:rPr>
                <w:sz w:val="14"/>
              </w:rPr>
              <w:t>0</w:t>
            </w:r>
          </w:p>
        </w:tc>
        <w:tc>
          <w:tcPr>
            <w:tcW w:w="1152" w:type="dxa"/>
            <w:tcMar>
              <w:top w:w="60" w:type="dxa"/>
              <w:left w:w="60" w:type="dxa"/>
              <w:bottom w:w="60" w:type="dxa"/>
              <w:right w:w="60" w:type="dxa"/>
            </w:tcMar>
            <w:vAlign w:val="center"/>
          </w:tcPr>
          <w:p w14:paraId="66AC62AB" w14:textId="77777777" w:rsidR="005D614B" w:rsidRDefault="00000000">
            <w:pPr>
              <w:spacing w:after="0" w:line="240" w:lineRule="auto"/>
              <w:jc w:val="center"/>
            </w:pPr>
            <w:r>
              <w:rPr>
                <w:sz w:val="14"/>
              </w:rPr>
              <w:t>0</w:t>
            </w:r>
          </w:p>
        </w:tc>
        <w:tc>
          <w:tcPr>
            <w:tcW w:w="1152" w:type="dxa"/>
            <w:tcMar>
              <w:top w:w="60" w:type="dxa"/>
              <w:left w:w="60" w:type="dxa"/>
              <w:bottom w:w="60" w:type="dxa"/>
              <w:right w:w="60" w:type="dxa"/>
            </w:tcMar>
            <w:vAlign w:val="center"/>
          </w:tcPr>
          <w:p w14:paraId="7E522591" w14:textId="77777777" w:rsidR="005D614B" w:rsidRDefault="00000000">
            <w:pPr>
              <w:spacing w:after="0" w:line="240" w:lineRule="auto"/>
              <w:jc w:val="center"/>
            </w:pPr>
            <w:r>
              <w:rPr>
                <w:sz w:val="14"/>
              </w:rPr>
              <w:t>3.00</w:t>
            </w:r>
          </w:p>
        </w:tc>
      </w:tr>
      <w:tr w:rsidR="005D614B" w14:paraId="6E935BCE" w14:textId="77777777">
        <w:trPr>
          <w:jc w:val="center"/>
        </w:trPr>
        <w:tc>
          <w:tcPr>
            <w:tcW w:w="3888" w:type="dxa"/>
            <w:tcMar>
              <w:top w:w="60" w:type="dxa"/>
              <w:left w:w="60" w:type="dxa"/>
              <w:bottom w:w="60" w:type="dxa"/>
              <w:right w:w="60" w:type="dxa"/>
            </w:tcMar>
            <w:vAlign w:val="center"/>
          </w:tcPr>
          <w:p w14:paraId="0A300B68" w14:textId="77777777" w:rsidR="005D614B" w:rsidRDefault="00000000">
            <w:pPr>
              <w:spacing w:after="0" w:line="240" w:lineRule="auto"/>
            </w:pPr>
            <w:r>
              <w:rPr>
                <w:sz w:val="14"/>
              </w:rPr>
              <w:t>Project Net Cash Flow</w:t>
            </w:r>
          </w:p>
        </w:tc>
        <w:tc>
          <w:tcPr>
            <w:tcW w:w="1152" w:type="dxa"/>
            <w:tcMar>
              <w:top w:w="60" w:type="dxa"/>
              <w:left w:w="60" w:type="dxa"/>
              <w:bottom w:w="60" w:type="dxa"/>
              <w:right w:w="60" w:type="dxa"/>
            </w:tcMar>
            <w:vAlign w:val="center"/>
          </w:tcPr>
          <w:p w14:paraId="70324EEC" w14:textId="77777777" w:rsidR="005D614B" w:rsidRDefault="00000000">
            <w:pPr>
              <w:spacing w:after="0" w:line="240" w:lineRule="auto"/>
              <w:jc w:val="center"/>
            </w:pPr>
            <w:r>
              <w:rPr>
                <w:sz w:val="14"/>
              </w:rPr>
              <w:t>-12.00</w:t>
            </w:r>
          </w:p>
        </w:tc>
        <w:tc>
          <w:tcPr>
            <w:tcW w:w="1152" w:type="dxa"/>
            <w:tcMar>
              <w:top w:w="60" w:type="dxa"/>
              <w:left w:w="60" w:type="dxa"/>
              <w:bottom w:w="60" w:type="dxa"/>
              <w:right w:w="60" w:type="dxa"/>
            </w:tcMar>
            <w:vAlign w:val="center"/>
          </w:tcPr>
          <w:p w14:paraId="550AB223" w14:textId="77777777" w:rsidR="005D614B" w:rsidRDefault="00000000">
            <w:pPr>
              <w:spacing w:after="0" w:line="240" w:lineRule="auto"/>
              <w:jc w:val="center"/>
            </w:pPr>
            <w:r>
              <w:rPr>
                <w:sz w:val="14"/>
              </w:rPr>
              <w:t>2.75</w:t>
            </w:r>
          </w:p>
        </w:tc>
        <w:tc>
          <w:tcPr>
            <w:tcW w:w="1152" w:type="dxa"/>
            <w:tcMar>
              <w:top w:w="60" w:type="dxa"/>
              <w:left w:w="60" w:type="dxa"/>
              <w:bottom w:w="60" w:type="dxa"/>
              <w:right w:w="60" w:type="dxa"/>
            </w:tcMar>
            <w:vAlign w:val="center"/>
          </w:tcPr>
          <w:p w14:paraId="1660D30A" w14:textId="77777777" w:rsidR="005D614B" w:rsidRDefault="00000000">
            <w:pPr>
              <w:spacing w:after="0" w:line="240" w:lineRule="auto"/>
              <w:jc w:val="center"/>
            </w:pPr>
            <w:r>
              <w:rPr>
                <w:sz w:val="14"/>
              </w:rPr>
              <w:t>7.26</w:t>
            </w:r>
          </w:p>
        </w:tc>
        <w:tc>
          <w:tcPr>
            <w:tcW w:w="1152" w:type="dxa"/>
            <w:tcMar>
              <w:top w:w="60" w:type="dxa"/>
              <w:left w:w="60" w:type="dxa"/>
              <w:bottom w:w="60" w:type="dxa"/>
              <w:right w:w="60" w:type="dxa"/>
            </w:tcMar>
            <w:vAlign w:val="center"/>
          </w:tcPr>
          <w:p w14:paraId="1B8CF6CF" w14:textId="77777777" w:rsidR="005D614B" w:rsidRDefault="00000000">
            <w:pPr>
              <w:spacing w:after="0" w:line="240" w:lineRule="auto"/>
              <w:jc w:val="center"/>
            </w:pPr>
            <w:r>
              <w:rPr>
                <w:sz w:val="14"/>
              </w:rPr>
              <w:t>14.07</w:t>
            </w:r>
          </w:p>
        </w:tc>
        <w:tc>
          <w:tcPr>
            <w:tcW w:w="1152" w:type="dxa"/>
            <w:tcMar>
              <w:top w:w="60" w:type="dxa"/>
              <w:left w:w="60" w:type="dxa"/>
              <w:bottom w:w="60" w:type="dxa"/>
              <w:right w:w="60" w:type="dxa"/>
            </w:tcMar>
            <w:vAlign w:val="center"/>
          </w:tcPr>
          <w:p w14:paraId="09E52451" w14:textId="77777777" w:rsidR="005D614B" w:rsidRDefault="00000000">
            <w:pPr>
              <w:spacing w:after="0" w:line="240" w:lineRule="auto"/>
              <w:jc w:val="center"/>
            </w:pPr>
            <w:r>
              <w:rPr>
                <w:sz w:val="14"/>
              </w:rPr>
              <w:t>22.21</w:t>
            </w:r>
          </w:p>
        </w:tc>
        <w:tc>
          <w:tcPr>
            <w:tcW w:w="1152" w:type="dxa"/>
            <w:tcMar>
              <w:top w:w="60" w:type="dxa"/>
              <w:left w:w="60" w:type="dxa"/>
              <w:bottom w:w="60" w:type="dxa"/>
              <w:right w:w="60" w:type="dxa"/>
            </w:tcMar>
            <w:vAlign w:val="center"/>
          </w:tcPr>
          <w:p w14:paraId="36AEE4FC" w14:textId="77777777" w:rsidR="005D614B" w:rsidRDefault="00000000">
            <w:pPr>
              <w:spacing w:after="0" w:line="240" w:lineRule="auto"/>
              <w:jc w:val="center"/>
            </w:pPr>
            <w:r>
              <w:rPr>
                <w:sz w:val="14"/>
              </w:rPr>
              <w:t>34.84</w:t>
            </w:r>
          </w:p>
        </w:tc>
      </w:tr>
      <w:tr w:rsidR="005D614B" w14:paraId="63C444F5" w14:textId="77777777">
        <w:trPr>
          <w:jc w:val="center"/>
        </w:trPr>
        <w:tc>
          <w:tcPr>
            <w:tcW w:w="3888" w:type="dxa"/>
            <w:tcMar>
              <w:top w:w="60" w:type="dxa"/>
              <w:left w:w="60" w:type="dxa"/>
              <w:bottom w:w="60" w:type="dxa"/>
              <w:right w:w="60" w:type="dxa"/>
            </w:tcMar>
            <w:vAlign w:val="center"/>
          </w:tcPr>
          <w:p w14:paraId="2635D9E2" w14:textId="77777777" w:rsidR="005D614B" w:rsidRDefault="00000000">
            <w:pPr>
              <w:spacing w:after="0" w:line="240" w:lineRule="auto"/>
            </w:pPr>
            <w:r>
              <w:rPr>
                <w:sz w:val="14"/>
              </w:rPr>
              <w:t>Discounted Net Cash Flow</w:t>
            </w:r>
          </w:p>
        </w:tc>
        <w:tc>
          <w:tcPr>
            <w:tcW w:w="1152" w:type="dxa"/>
            <w:tcMar>
              <w:top w:w="60" w:type="dxa"/>
              <w:left w:w="60" w:type="dxa"/>
              <w:bottom w:w="60" w:type="dxa"/>
              <w:right w:w="60" w:type="dxa"/>
            </w:tcMar>
            <w:vAlign w:val="center"/>
          </w:tcPr>
          <w:p w14:paraId="7AF48A3D" w14:textId="77777777" w:rsidR="005D614B" w:rsidRDefault="00000000">
            <w:pPr>
              <w:spacing w:after="0" w:line="240" w:lineRule="auto"/>
              <w:jc w:val="center"/>
            </w:pPr>
            <w:r>
              <w:rPr>
                <w:sz w:val="14"/>
              </w:rPr>
              <w:t>-12.00</w:t>
            </w:r>
          </w:p>
        </w:tc>
        <w:tc>
          <w:tcPr>
            <w:tcW w:w="1152" w:type="dxa"/>
            <w:tcMar>
              <w:top w:w="60" w:type="dxa"/>
              <w:left w:w="60" w:type="dxa"/>
              <w:bottom w:w="60" w:type="dxa"/>
              <w:right w:w="60" w:type="dxa"/>
            </w:tcMar>
            <w:vAlign w:val="center"/>
          </w:tcPr>
          <w:p w14:paraId="12684FE2" w14:textId="77777777" w:rsidR="005D614B" w:rsidRDefault="00000000">
            <w:pPr>
              <w:spacing w:after="0" w:line="240" w:lineRule="auto"/>
              <w:jc w:val="center"/>
            </w:pPr>
            <w:r>
              <w:rPr>
                <w:sz w:val="14"/>
              </w:rPr>
              <w:t>2.50</w:t>
            </w:r>
          </w:p>
        </w:tc>
        <w:tc>
          <w:tcPr>
            <w:tcW w:w="1152" w:type="dxa"/>
            <w:tcMar>
              <w:top w:w="60" w:type="dxa"/>
              <w:left w:w="60" w:type="dxa"/>
              <w:bottom w:w="60" w:type="dxa"/>
              <w:right w:w="60" w:type="dxa"/>
            </w:tcMar>
            <w:vAlign w:val="center"/>
          </w:tcPr>
          <w:p w14:paraId="46CD3F2F" w14:textId="77777777" w:rsidR="005D614B" w:rsidRDefault="00000000">
            <w:pPr>
              <w:spacing w:after="0" w:line="240" w:lineRule="auto"/>
              <w:jc w:val="center"/>
            </w:pPr>
            <w:r>
              <w:rPr>
                <w:sz w:val="14"/>
              </w:rPr>
              <w:t>6.00</w:t>
            </w:r>
          </w:p>
        </w:tc>
        <w:tc>
          <w:tcPr>
            <w:tcW w:w="1152" w:type="dxa"/>
            <w:tcMar>
              <w:top w:w="60" w:type="dxa"/>
              <w:left w:w="60" w:type="dxa"/>
              <w:bottom w:w="60" w:type="dxa"/>
              <w:right w:w="60" w:type="dxa"/>
            </w:tcMar>
            <w:vAlign w:val="center"/>
          </w:tcPr>
          <w:p w14:paraId="4AFDBCC0" w14:textId="77777777" w:rsidR="005D614B" w:rsidRDefault="00000000">
            <w:pPr>
              <w:spacing w:after="0" w:line="240" w:lineRule="auto"/>
              <w:jc w:val="center"/>
            </w:pPr>
            <w:r>
              <w:rPr>
                <w:sz w:val="14"/>
              </w:rPr>
              <w:t>10.57</w:t>
            </w:r>
          </w:p>
        </w:tc>
        <w:tc>
          <w:tcPr>
            <w:tcW w:w="1152" w:type="dxa"/>
            <w:tcMar>
              <w:top w:w="60" w:type="dxa"/>
              <w:left w:w="60" w:type="dxa"/>
              <w:bottom w:w="60" w:type="dxa"/>
              <w:right w:w="60" w:type="dxa"/>
            </w:tcMar>
            <w:vAlign w:val="center"/>
          </w:tcPr>
          <w:p w14:paraId="033EE0F4" w14:textId="77777777" w:rsidR="005D614B" w:rsidRDefault="00000000">
            <w:pPr>
              <w:spacing w:after="0" w:line="240" w:lineRule="auto"/>
              <w:jc w:val="center"/>
            </w:pPr>
            <w:r>
              <w:rPr>
                <w:sz w:val="14"/>
              </w:rPr>
              <w:t>15.17</w:t>
            </w:r>
          </w:p>
        </w:tc>
        <w:tc>
          <w:tcPr>
            <w:tcW w:w="1152" w:type="dxa"/>
            <w:tcMar>
              <w:top w:w="60" w:type="dxa"/>
              <w:left w:w="60" w:type="dxa"/>
              <w:bottom w:w="60" w:type="dxa"/>
              <w:right w:w="60" w:type="dxa"/>
            </w:tcMar>
            <w:vAlign w:val="center"/>
          </w:tcPr>
          <w:p w14:paraId="1E48A3E5" w14:textId="77777777" w:rsidR="005D614B" w:rsidRDefault="00000000">
            <w:pPr>
              <w:spacing w:after="0" w:line="240" w:lineRule="auto"/>
              <w:jc w:val="center"/>
            </w:pPr>
            <w:r>
              <w:rPr>
                <w:sz w:val="14"/>
              </w:rPr>
              <w:t>21.63</w:t>
            </w:r>
          </w:p>
        </w:tc>
      </w:tr>
      <w:tr w:rsidR="005D614B" w14:paraId="030B414B" w14:textId="77777777">
        <w:trPr>
          <w:jc w:val="center"/>
        </w:trPr>
        <w:tc>
          <w:tcPr>
            <w:tcW w:w="3888" w:type="dxa"/>
            <w:tcMar>
              <w:top w:w="60" w:type="dxa"/>
              <w:left w:w="60" w:type="dxa"/>
              <w:bottom w:w="60" w:type="dxa"/>
              <w:right w:w="60" w:type="dxa"/>
            </w:tcMar>
            <w:vAlign w:val="center"/>
          </w:tcPr>
          <w:p w14:paraId="7B9667C2" w14:textId="77777777" w:rsidR="005D614B" w:rsidRDefault="00000000">
            <w:pPr>
              <w:spacing w:after="0" w:line="240" w:lineRule="auto"/>
            </w:pPr>
            <w:r>
              <w:rPr>
                <w:sz w:val="14"/>
              </w:rPr>
              <w:t>Cumulative Discounted Net Cash Flow</w:t>
            </w:r>
          </w:p>
        </w:tc>
        <w:tc>
          <w:tcPr>
            <w:tcW w:w="1152" w:type="dxa"/>
            <w:tcMar>
              <w:top w:w="60" w:type="dxa"/>
              <w:left w:w="60" w:type="dxa"/>
              <w:bottom w:w="60" w:type="dxa"/>
              <w:right w:w="60" w:type="dxa"/>
            </w:tcMar>
            <w:vAlign w:val="center"/>
          </w:tcPr>
          <w:p w14:paraId="541767E0" w14:textId="77777777" w:rsidR="005D614B" w:rsidRDefault="00000000">
            <w:pPr>
              <w:spacing w:after="0" w:line="240" w:lineRule="auto"/>
              <w:jc w:val="center"/>
            </w:pPr>
            <w:r>
              <w:rPr>
                <w:sz w:val="14"/>
              </w:rPr>
              <w:t>-12.00</w:t>
            </w:r>
          </w:p>
        </w:tc>
        <w:tc>
          <w:tcPr>
            <w:tcW w:w="1152" w:type="dxa"/>
            <w:tcMar>
              <w:top w:w="60" w:type="dxa"/>
              <w:left w:w="60" w:type="dxa"/>
              <w:bottom w:w="60" w:type="dxa"/>
              <w:right w:w="60" w:type="dxa"/>
            </w:tcMar>
            <w:vAlign w:val="center"/>
          </w:tcPr>
          <w:p w14:paraId="20F8D385" w14:textId="77777777" w:rsidR="005D614B" w:rsidRDefault="00000000">
            <w:pPr>
              <w:spacing w:after="0" w:line="240" w:lineRule="auto"/>
              <w:jc w:val="center"/>
            </w:pPr>
            <w:r>
              <w:rPr>
                <w:sz w:val="14"/>
              </w:rPr>
              <w:t>-9.50</w:t>
            </w:r>
          </w:p>
        </w:tc>
        <w:tc>
          <w:tcPr>
            <w:tcW w:w="1152" w:type="dxa"/>
            <w:tcMar>
              <w:top w:w="60" w:type="dxa"/>
              <w:left w:w="60" w:type="dxa"/>
              <w:bottom w:w="60" w:type="dxa"/>
              <w:right w:w="60" w:type="dxa"/>
            </w:tcMar>
            <w:vAlign w:val="center"/>
          </w:tcPr>
          <w:p w14:paraId="04D75250" w14:textId="77777777" w:rsidR="005D614B" w:rsidRDefault="00000000">
            <w:pPr>
              <w:spacing w:after="0" w:line="240" w:lineRule="auto"/>
              <w:jc w:val="center"/>
            </w:pPr>
            <w:r>
              <w:rPr>
                <w:sz w:val="14"/>
              </w:rPr>
              <w:t>-3.50</w:t>
            </w:r>
          </w:p>
        </w:tc>
        <w:tc>
          <w:tcPr>
            <w:tcW w:w="1152" w:type="dxa"/>
            <w:tcMar>
              <w:top w:w="60" w:type="dxa"/>
              <w:left w:w="60" w:type="dxa"/>
              <w:bottom w:w="60" w:type="dxa"/>
              <w:right w:w="60" w:type="dxa"/>
            </w:tcMar>
            <w:vAlign w:val="center"/>
          </w:tcPr>
          <w:p w14:paraId="537D74FE" w14:textId="77777777" w:rsidR="005D614B" w:rsidRDefault="00000000">
            <w:pPr>
              <w:spacing w:after="0" w:line="240" w:lineRule="auto"/>
              <w:jc w:val="center"/>
            </w:pPr>
            <w:r>
              <w:rPr>
                <w:sz w:val="14"/>
              </w:rPr>
              <w:t>7.07</w:t>
            </w:r>
          </w:p>
        </w:tc>
        <w:tc>
          <w:tcPr>
            <w:tcW w:w="1152" w:type="dxa"/>
            <w:tcMar>
              <w:top w:w="60" w:type="dxa"/>
              <w:left w:w="60" w:type="dxa"/>
              <w:bottom w:w="60" w:type="dxa"/>
              <w:right w:w="60" w:type="dxa"/>
            </w:tcMar>
            <w:vAlign w:val="center"/>
          </w:tcPr>
          <w:p w14:paraId="0EFE1B61" w14:textId="77777777" w:rsidR="005D614B" w:rsidRDefault="00000000">
            <w:pPr>
              <w:spacing w:after="0" w:line="240" w:lineRule="auto"/>
              <w:jc w:val="center"/>
            </w:pPr>
            <w:r>
              <w:rPr>
                <w:sz w:val="14"/>
              </w:rPr>
              <w:t>22.24</w:t>
            </w:r>
          </w:p>
        </w:tc>
        <w:tc>
          <w:tcPr>
            <w:tcW w:w="1152" w:type="dxa"/>
            <w:tcMar>
              <w:top w:w="60" w:type="dxa"/>
              <w:left w:w="60" w:type="dxa"/>
              <w:bottom w:w="60" w:type="dxa"/>
              <w:right w:w="60" w:type="dxa"/>
            </w:tcMar>
            <w:vAlign w:val="center"/>
          </w:tcPr>
          <w:p w14:paraId="456D0951" w14:textId="77777777" w:rsidR="005D614B" w:rsidRDefault="00000000">
            <w:pPr>
              <w:spacing w:after="0" w:line="240" w:lineRule="auto"/>
              <w:jc w:val="center"/>
            </w:pPr>
            <w:r>
              <w:rPr>
                <w:sz w:val="14"/>
              </w:rPr>
              <w:t>43.88</w:t>
            </w:r>
          </w:p>
        </w:tc>
      </w:tr>
    </w:tbl>
    <w:p w14:paraId="61D49E0E" w14:textId="77777777" w:rsidR="005D614B" w:rsidRDefault="005D614B"/>
    <w:p w14:paraId="34C067B0" w14:textId="77777777" w:rsidR="005D614B" w:rsidRDefault="00000000">
      <w:pPr>
        <w:pStyle w:val="21"/>
      </w:pPr>
      <w:r>
        <w:rPr>
          <w:rFonts w:ascii="Times New Roman" w:eastAsia="宋体" w:hAnsi="Times New Roman"/>
        </w:rPr>
        <w:t>7.1 Evaluation Indicator Calculation Results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3182"/>
        <w:gridCol w:w="2216"/>
        <w:gridCol w:w="4954"/>
      </w:tblGrid>
      <w:tr w:rsidR="005D614B" w14:paraId="6F8E2D20" w14:textId="77777777">
        <w:trPr>
          <w:jc w:val="center"/>
        </w:trPr>
        <w:tc>
          <w:tcPr>
            <w:tcW w:w="3312" w:type="dxa"/>
            <w:shd w:val="clear" w:color="auto" w:fill="D9EAF7"/>
            <w:tcMar>
              <w:top w:w="60" w:type="dxa"/>
              <w:left w:w="60" w:type="dxa"/>
              <w:bottom w:w="60" w:type="dxa"/>
              <w:right w:w="60" w:type="dxa"/>
            </w:tcMar>
            <w:vAlign w:val="center"/>
          </w:tcPr>
          <w:p w14:paraId="5456AB4B" w14:textId="77777777" w:rsidR="005D614B" w:rsidRDefault="00000000">
            <w:pPr>
              <w:spacing w:after="0" w:line="240" w:lineRule="auto"/>
              <w:jc w:val="center"/>
            </w:pPr>
            <w:r>
              <w:rPr>
                <w:b/>
                <w:sz w:val="16"/>
              </w:rPr>
              <w:t>Indicator</w:t>
            </w:r>
          </w:p>
        </w:tc>
        <w:tc>
          <w:tcPr>
            <w:tcW w:w="2304" w:type="dxa"/>
            <w:shd w:val="clear" w:color="auto" w:fill="D9EAF7"/>
            <w:tcMar>
              <w:top w:w="60" w:type="dxa"/>
              <w:left w:w="60" w:type="dxa"/>
              <w:bottom w:w="60" w:type="dxa"/>
              <w:right w:w="60" w:type="dxa"/>
            </w:tcMar>
            <w:vAlign w:val="center"/>
          </w:tcPr>
          <w:p w14:paraId="1BF64CB7" w14:textId="77777777" w:rsidR="005D614B" w:rsidRDefault="00000000">
            <w:pPr>
              <w:spacing w:after="0" w:line="240" w:lineRule="auto"/>
              <w:jc w:val="center"/>
            </w:pPr>
            <w:r>
              <w:rPr>
                <w:b/>
                <w:sz w:val="16"/>
              </w:rPr>
              <w:t>Result</w:t>
            </w:r>
          </w:p>
        </w:tc>
        <w:tc>
          <w:tcPr>
            <w:tcW w:w="5184" w:type="dxa"/>
            <w:shd w:val="clear" w:color="auto" w:fill="D9EAF7"/>
            <w:tcMar>
              <w:top w:w="60" w:type="dxa"/>
              <w:left w:w="60" w:type="dxa"/>
              <w:bottom w:w="60" w:type="dxa"/>
              <w:right w:w="60" w:type="dxa"/>
            </w:tcMar>
            <w:vAlign w:val="center"/>
          </w:tcPr>
          <w:p w14:paraId="52E9D49B" w14:textId="77777777" w:rsidR="005D614B" w:rsidRDefault="00000000">
            <w:pPr>
              <w:spacing w:after="0" w:line="240" w:lineRule="auto"/>
              <w:jc w:val="center"/>
            </w:pPr>
            <w:r>
              <w:rPr>
                <w:b/>
                <w:sz w:val="16"/>
              </w:rPr>
              <w:t>Judgment</w:t>
            </w:r>
          </w:p>
        </w:tc>
      </w:tr>
      <w:tr w:rsidR="005D614B" w14:paraId="2345B2D3" w14:textId="77777777">
        <w:trPr>
          <w:jc w:val="center"/>
        </w:trPr>
        <w:tc>
          <w:tcPr>
            <w:tcW w:w="3312" w:type="dxa"/>
            <w:tcMar>
              <w:top w:w="60" w:type="dxa"/>
              <w:left w:w="60" w:type="dxa"/>
              <w:bottom w:w="60" w:type="dxa"/>
              <w:right w:w="60" w:type="dxa"/>
            </w:tcMar>
            <w:vAlign w:val="center"/>
          </w:tcPr>
          <w:p w14:paraId="3C661744" w14:textId="77777777" w:rsidR="005D614B" w:rsidRDefault="00000000">
            <w:pPr>
              <w:spacing w:after="0" w:line="240" w:lineRule="auto"/>
            </w:pPr>
            <w:r>
              <w:rPr>
                <w:sz w:val="16"/>
              </w:rPr>
              <w:t>Net Present Value NPV (i = 10%)</w:t>
            </w:r>
          </w:p>
        </w:tc>
        <w:tc>
          <w:tcPr>
            <w:tcW w:w="2304" w:type="dxa"/>
            <w:tcMar>
              <w:top w:w="60" w:type="dxa"/>
              <w:left w:w="60" w:type="dxa"/>
              <w:bottom w:w="60" w:type="dxa"/>
              <w:right w:w="60" w:type="dxa"/>
            </w:tcMar>
            <w:vAlign w:val="center"/>
          </w:tcPr>
          <w:p w14:paraId="3397623F" w14:textId="77777777" w:rsidR="005D614B" w:rsidRDefault="00000000">
            <w:pPr>
              <w:spacing w:after="0" w:line="240" w:lineRule="auto"/>
              <w:jc w:val="center"/>
            </w:pPr>
            <w:r>
              <w:rPr>
                <w:sz w:val="16"/>
              </w:rPr>
              <w:t>RMB 438,700</w:t>
            </w:r>
          </w:p>
        </w:tc>
        <w:tc>
          <w:tcPr>
            <w:tcW w:w="5184" w:type="dxa"/>
            <w:tcMar>
              <w:top w:w="60" w:type="dxa"/>
              <w:left w:w="60" w:type="dxa"/>
              <w:bottom w:w="60" w:type="dxa"/>
              <w:right w:w="60" w:type="dxa"/>
            </w:tcMar>
            <w:vAlign w:val="center"/>
          </w:tcPr>
          <w:p w14:paraId="51A0DCDC" w14:textId="77777777" w:rsidR="005D614B" w:rsidRDefault="00000000">
            <w:pPr>
              <w:spacing w:after="0" w:line="240" w:lineRule="auto"/>
              <w:jc w:val="center"/>
            </w:pPr>
            <w:r>
              <w:rPr>
                <w:sz w:val="16"/>
              </w:rPr>
              <w:t>Greater than 0; the project can create excess returns</w:t>
            </w:r>
          </w:p>
        </w:tc>
      </w:tr>
      <w:tr w:rsidR="005D614B" w14:paraId="15C2DC07" w14:textId="77777777">
        <w:trPr>
          <w:jc w:val="center"/>
        </w:trPr>
        <w:tc>
          <w:tcPr>
            <w:tcW w:w="3312" w:type="dxa"/>
            <w:tcMar>
              <w:top w:w="60" w:type="dxa"/>
              <w:left w:w="60" w:type="dxa"/>
              <w:bottom w:w="60" w:type="dxa"/>
              <w:right w:w="60" w:type="dxa"/>
            </w:tcMar>
            <w:vAlign w:val="center"/>
          </w:tcPr>
          <w:p w14:paraId="43EA0665" w14:textId="77777777" w:rsidR="005D614B" w:rsidRDefault="00000000">
            <w:pPr>
              <w:spacing w:after="0" w:line="240" w:lineRule="auto"/>
            </w:pPr>
            <w:r>
              <w:rPr>
                <w:sz w:val="16"/>
              </w:rPr>
              <w:t>Internal Rate of Return IRR</w:t>
            </w:r>
          </w:p>
        </w:tc>
        <w:tc>
          <w:tcPr>
            <w:tcW w:w="2304" w:type="dxa"/>
            <w:tcMar>
              <w:top w:w="60" w:type="dxa"/>
              <w:left w:w="60" w:type="dxa"/>
              <w:bottom w:w="60" w:type="dxa"/>
              <w:right w:w="60" w:type="dxa"/>
            </w:tcMar>
            <w:vAlign w:val="center"/>
          </w:tcPr>
          <w:p w14:paraId="04041DF2" w14:textId="77777777" w:rsidR="005D614B" w:rsidRDefault="00000000">
            <w:pPr>
              <w:spacing w:after="0" w:line="240" w:lineRule="auto"/>
              <w:jc w:val="center"/>
            </w:pPr>
            <w:r>
              <w:rPr>
                <w:sz w:val="16"/>
              </w:rPr>
              <w:t>70.47%</w:t>
            </w:r>
          </w:p>
        </w:tc>
        <w:tc>
          <w:tcPr>
            <w:tcW w:w="5184" w:type="dxa"/>
            <w:tcMar>
              <w:top w:w="60" w:type="dxa"/>
              <w:left w:w="60" w:type="dxa"/>
              <w:bottom w:w="60" w:type="dxa"/>
              <w:right w:w="60" w:type="dxa"/>
            </w:tcMar>
            <w:vAlign w:val="center"/>
          </w:tcPr>
          <w:p w14:paraId="2CFD8ACE" w14:textId="77777777" w:rsidR="005D614B" w:rsidRDefault="00000000">
            <w:pPr>
              <w:spacing w:after="0" w:line="240" w:lineRule="auto"/>
              <w:jc w:val="center"/>
            </w:pPr>
            <w:r>
              <w:rPr>
                <w:sz w:val="16"/>
              </w:rPr>
              <w:t>Higher than the 10% benchmark discount rate</w:t>
            </w:r>
          </w:p>
        </w:tc>
      </w:tr>
      <w:tr w:rsidR="005D614B" w14:paraId="25D67573" w14:textId="77777777">
        <w:trPr>
          <w:jc w:val="center"/>
        </w:trPr>
        <w:tc>
          <w:tcPr>
            <w:tcW w:w="3312" w:type="dxa"/>
            <w:tcMar>
              <w:top w:w="60" w:type="dxa"/>
              <w:left w:w="60" w:type="dxa"/>
              <w:bottom w:w="60" w:type="dxa"/>
              <w:right w:w="60" w:type="dxa"/>
            </w:tcMar>
            <w:vAlign w:val="center"/>
          </w:tcPr>
          <w:p w14:paraId="6F7FAE30" w14:textId="77777777" w:rsidR="005D614B" w:rsidRDefault="00000000">
            <w:pPr>
              <w:spacing w:after="0" w:line="240" w:lineRule="auto"/>
            </w:pPr>
            <w:r>
              <w:rPr>
                <w:sz w:val="16"/>
              </w:rPr>
              <w:t>Dynamic Investment Payback Period</w:t>
            </w:r>
          </w:p>
        </w:tc>
        <w:tc>
          <w:tcPr>
            <w:tcW w:w="2304" w:type="dxa"/>
            <w:tcMar>
              <w:top w:w="60" w:type="dxa"/>
              <w:left w:w="60" w:type="dxa"/>
              <w:bottom w:w="60" w:type="dxa"/>
              <w:right w:w="60" w:type="dxa"/>
            </w:tcMar>
            <w:vAlign w:val="center"/>
          </w:tcPr>
          <w:p w14:paraId="104A69BE" w14:textId="77777777" w:rsidR="005D614B" w:rsidRDefault="00000000">
            <w:pPr>
              <w:spacing w:after="0" w:line="240" w:lineRule="auto"/>
              <w:jc w:val="center"/>
            </w:pPr>
            <w:r>
              <w:rPr>
                <w:sz w:val="16"/>
              </w:rPr>
              <w:t>2.33 years</w:t>
            </w:r>
          </w:p>
        </w:tc>
        <w:tc>
          <w:tcPr>
            <w:tcW w:w="5184" w:type="dxa"/>
            <w:tcMar>
              <w:top w:w="60" w:type="dxa"/>
              <w:left w:w="60" w:type="dxa"/>
              <w:bottom w:w="60" w:type="dxa"/>
              <w:right w:w="60" w:type="dxa"/>
            </w:tcMar>
            <w:vAlign w:val="center"/>
          </w:tcPr>
          <w:p w14:paraId="11C74CB5" w14:textId="77777777" w:rsidR="005D614B" w:rsidRDefault="00000000">
            <w:pPr>
              <w:spacing w:after="0" w:line="240" w:lineRule="auto"/>
              <w:jc w:val="center"/>
            </w:pPr>
            <w:r>
              <w:rPr>
                <w:sz w:val="16"/>
              </w:rPr>
              <w:t>Shorter than the 5-year calculation period; capital recovery speed is acceptable</w:t>
            </w:r>
          </w:p>
        </w:tc>
      </w:tr>
      <w:tr w:rsidR="005D614B" w14:paraId="7E2BAE7D" w14:textId="77777777">
        <w:trPr>
          <w:jc w:val="center"/>
        </w:trPr>
        <w:tc>
          <w:tcPr>
            <w:tcW w:w="3312" w:type="dxa"/>
            <w:tcMar>
              <w:top w:w="60" w:type="dxa"/>
              <w:left w:w="60" w:type="dxa"/>
              <w:bottom w:w="60" w:type="dxa"/>
              <w:right w:w="60" w:type="dxa"/>
            </w:tcMar>
            <w:vAlign w:val="center"/>
          </w:tcPr>
          <w:p w14:paraId="2F64915F" w14:textId="77777777" w:rsidR="005D614B" w:rsidRDefault="00000000">
            <w:pPr>
              <w:spacing w:after="0" w:line="240" w:lineRule="auto"/>
            </w:pPr>
            <w:r>
              <w:rPr>
                <w:sz w:val="16"/>
              </w:rPr>
              <w:t>Cumulative Net Cash Flow</w:t>
            </w:r>
          </w:p>
        </w:tc>
        <w:tc>
          <w:tcPr>
            <w:tcW w:w="2304" w:type="dxa"/>
            <w:tcMar>
              <w:top w:w="60" w:type="dxa"/>
              <w:left w:w="60" w:type="dxa"/>
              <w:bottom w:w="60" w:type="dxa"/>
              <w:right w:w="60" w:type="dxa"/>
            </w:tcMar>
            <w:vAlign w:val="center"/>
          </w:tcPr>
          <w:p w14:paraId="4029C620" w14:textId="77777777" w:rsidR="005D614B" w:rsidRDefault="00000000">
            <w:pPr>
              <w:spacing w:after="0" w:line="240" w:lineRule="auto"/>
              <w:jc w:val="center"/>
            </w:pPr>
            <w:r>
              <w:rPr>
                <w:sz w:val="16"/>
              </w:rPr>
              <w:t>RMB 691,300</w:t>
            </w:r>
          </w:p>
        </w:tc>
        <w:tc>
          <w:tcPr>
            <w:tcW w:w="5184" w:type="dxa"/>
            <w:tcMar>
              <w:top w:w="60" w:type="dxa"/>
              <w:left w:w="60" w:type="dxa"/>
              <w:bottom w:w="60" w:type="dxa"/>
              <w:right w:w="60" w:type="dxa"/>
            </w:tcMar>
            <w:vAlign w:val="center"/>
          </w:tcPr>
          <w:p w14:paraId="1DA28096" w14:textId="77777777" w:rsidR="005D614B" w:rsidRDefault="00000000">
            <w:pPr>
              <w:spacing w:after="0" w:line="240" w:lineRule="auto"/>
              <w:jc w:val="center"/>
            </w:pPr>
            <w:r>
              <w:rPr>
                <w:sz w:val="16"/>
              </w:rPr>
              <w:t>The five-year cash inflow covers the initial investment and forms a surplus</w:t>
            </w:r>
          </w:p>
        </w:tc>
      </w:tr>
    </w:tbl>
    <w:p w14:paraId="6CD1F3DC" w14:textId="77777777" w:rsidR="005D614B" w:rsidRDefault="005D614B"/>
    <w:p w14:paraId="4D8521E7" w14:textId="77777777" w:rsidR="005D614B" w:rsidRDefault="00000000">
      <w:pPr>
        <w:ind w:firstLine="360"/>
        <w:jc w:val="both"/>
      </w:pPr>
      <w:r>
        <w:t xml:space="preserve">According to the above calculation, HeartCompass has good profitability and investment recovery capability under the benchmark plan. The revenue assumptions in this evaluation are oriented toward concrete digital companion persona scenarios: starting from personal subscriptions and small-group scenarios, and then using customized commemorative </w:t>
      </w:r>
      <w:r>
        <w:lastRenderedPageBreak/>
        <w:t>archive services as supplementary revenue. Therefore, the calculation result is close to the current positioning of the project.</w:t>
      </w:r>
    </w:p>
    <w:p w14:paraId="077272D0" w14:textId="77777777" w:rsidR="005D614B" w:rsidRDefault="00000000">
      <w:pPr>
        <w:pStyle w:val="21"/>
      </w:pPr>
      <w:r>
        <w:rPr>
          <w:rFonts w:ascii="Times New Roman" w:eastAsia="宋体" w:hAnsi="Times New Roman"/>
        </w:rPr>
        <w:t>7.2 Sensitivity Analysis</w:t>
      </w:r>
    </w:p>
    <w:p w14:paraId="4CAB4B83" w14:textId="77777777" w:rsidR="005D614B" w:rsidRDefault="00000000">
      <w:pPr>
        <w:ind w:firstLine="360"/>
        <w:jc w:val="both"/>
      </w:pPr>
      <w:r>
        <w:t>Considering that the user conversion rate and model invocation cost of digital companion persona products are uncertain, this report selects revenue and cost as two key variables for sensitivity analysis.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668"/>
        <w:gridCol w:w="2736"/>
        <w:gridCol w:w="1512"/>
        <w:gridCol w:w="1111"/>
        <w:gridCol w:w="1653"/>
        <w:gridCol w:w="1672"/>
      </w:tblGrid>
      <w:tr w:rsidR="005D614B" w14:paraId="4B8C8BB0" w14:textId="77777777">
        <w:trPr>
          <w:jc w:val="center"/>
        </w:trPr>
        <w:tc>
          <w:tcPr>
            <w:tcW w:w="1728" w:type="dxa"/>
            <w:shd w:val="clear" w:color="auto" w:fill="D9EAF7"/>
            <w:tcMar>
              <w:top w:w="60" w:type="dxa"/>
              <w:left w:w="60" w:type="dxa"/>
              <w:bottom w:w="60" w:type="dxa"/>
              <w:right w:w="60" w:type="dxa"/>
            </w:tcMar>
            <w:vAlign w:val="center"/>
          </w:tcPr>
          <w:p w14:paraId="627CB209" w14:textId="77777777" w:rsidR="005D614B" w:rsidRDefault="00000000">
            <w:pPr>
              <w:spacing w:after="0" w:line="240" w:lineRule="auto"/>
              <w:jc w:val="center"/>
            </w:pPr>
            <w:r>
              <w:rPr>
                <w:b/>
                <w:sz w:val="15"/>
              </w:rPr>
              <w:t>Scenario</w:t>
            </w:r>
          </w:p>
        </w:tc>
        <w:tc>
          <w:tcPr>
            <w:tcW w:w="2880" w:type="dxa"/>
            <w:shd w:val="clear" w:color="auto" w:fill="D9EAF7"/>
            <w:tcMar>
              <w:top w:w="60" w:type="dxa"/>
              <w:left w:w="60" w:type="dxa"/>
              <w:bottom w:w="60" w:type="dxa"/>
              <w:right w:w="60" w:type="dxa"/>
            </w:tcMar>
            <w:vAlign w:val="center"/>
          </w:tcPr>
          <w:p w14:paraId="64C6EE1E" w14:textId="77777777" w:rsidR="005D614B" w:rsidRDefault="00000000">
            <w:pPr>
              <w:spacing w:after="0" w:line="240" w:lineRule="auto"/>
              <w:jc w:val="center"/>
            </w:pPr>
            <w:r>
              <w:rPr>
                <w:b/>
                <w:sz w:val="15"/>
              </w:rPr>
              <w:t>Assumption</w:t>
            </w:r>
          </w:p>
        </w:tc>
        <w:tc>
          <w:tcPr>
            <w:tcW w:w="1584" w:type="dxa"/>
            <w:shd w:val="clear" w:color="auto" w:fill="D9EAF7"/>
            <w:tcMar>
              <w:top w:w="60" w:type="dxa"/>
              <w:left w:w="60" w:type="dxa"/>
              <w:bottom w:w="60" w:type="dxa"/>
              <w:right w:w="60" w:type="dxa"/>
            </w:tcMar>
            <w:vAlign w:val="center"/>
          </w:tcPr>
          <w:p w14:paraId="3EA9CF7D" w14:textId="77777777" w:rsidR="005D614B" w:rsidRDefault="00000000">
            <w:pPr>
              <w:spacing w:after="0" w:line="240" w:lineRule="auto"/>
              <w:jc w:val="center"/>
            </w:pPr>
            <w:r>
              <w:rPr>
                <w:b/>
                <w:sz w:val="15"/>
              </w:rPr>
              <w:t>NPV (RMB 10,000)</w:t>
            </w:r>
          </w:p>
        </w:tc>
        <w:tc>
          <w:tcPr>
            <w:tcW w:w="1152" w:type="dxa"/>
            <w:shd w:val="clear" w:color="auto" w:fill="D9EAF7"/>
            <w:tcMar>
              <w:top w:w="60" w:type="dxa"/>
              <w:left w:w="60" w:type="dxa"/>
              <w:bottom w:w="60" w:type="dxa"/>
              <w:right w:w="60" w:type="dxa"/>
            </w:tcMar>
            <w:vAlign w:val="center"/>
          </w:tcPr>
          <w:p w14:paraId="1389B90B" w14:textId="77777777" w:rsidR="005D614B" w:rsidRDefault="00000000">
            <w:pPr>
              <w:spacing w:after="0" w:line="240" w:lineRule="auto"/>
              <w:jc w:val="center"/>
            </w:pPr>
            <w:r>
              <w:rPr>
                <w:b/>
                <w:sz w:val="15"/>
              </w:rPr>
              <w:t>IRR</w:t>
            </w:r>
          </w:p>
        </w:tc>
        <w:tc>
          <w:tcPr>
            <w:tcW w:w="1728" w:type="dxa"/>
            <w:shd w:val="clear" w:color="auto" w:fill="D9EAF7"/>
            <w:tcMar>
              <w:top w:w="60" w:type="dxa"/>
              <w:left w:w="60" w:type="dxa"/>
              <w:bottom w:w="60" w:type="dxa"/>
              <w:right w:w="60" w:type="dxa"/>
            </w:tcMar>
            <w:vAlign w:val="center"/>
          </w:tcPr>
          <w:p w14:paraId="258C8B2D" w14:textId="77777777" w:rsidR="005D614B" w:rsidRDefault="00000000">
            <w:pPr>
              <w:spacing w:after="0" w:line="240" w:lineRule="auto"/>
              <w:jc w:val="center"/>
            </w:pPr>
            <w:r>
              <w:rPr>
                <w:b/>
                <w:sz w:val="15"/>
              </w:rPr>
              <w:t>Dynamic Payback Period</w:t>
            </w:r>
          </w:p>
        </w:tc>
        <w:tc>
          <w:tcPr>
            <w:tcW w:w="1728" w:type="dxa"/>
            <w:shd w:val="clear" w:color="auto" w:fill="D9EAF7"/>
            <w:tcMar>
              <w:top w:w="60" w:type="dxa"/>
              <w:left w:w="60" w:type="dxa"/>
              <w:bottom w:w="60" w:type="dxa"/>
              <w:right w:w="60" w:type="dxa"/>
            </w:tcMar>
            <w:vAlign w:val="center"/>
          </w:tcPr>
          <w:p w14:paraId="1BC40F52" w14:textId="77777777" w:rsidR="005D614B" w:rsidRDefault="00000000">
            <w:pPr>
              <w:spacing w:after="0" w:line="240" w:lineRule="auto"/>
              <w:jc w:val="center"/>
            </w:pPr>
            <w:r>
              <w:rPr>
                <w:b/>
                <w:sz w:val="15"/>
              </w:rPr>
              <w:t>Conclusion</w:t>
            </w:r>
          </w:p>
        </w:tc>
      </w:tr>
      <w:tr w:rsidR="005D614B" w14:paraId="27CA02BB" w14:textId="77777777">
        <w:trPr>
          <w:jc w:val="center"/>
        </w:trPr>
        <w:tc>
          <w:tcPr>
            <w:tcW w:w="1728" w:type="dxa"/>
            <w:tcMar>
              <w:top w:w="60" w:type="dxa"/>
              <w:left w:w="60" w:type="dxa"/>
              <w:bottom w:w="60" w:type="dxa"/>
              <w:right w:w="60" w:type="dxa"/>
            </w:tcMar>
            <w:vAlign w:val="center"/>
          </w:tcPr>
          <w:p w14:paraId="69D7C30A" w14:textId="77777777" w:rsidR="005D614B" w:rsidRDefault="00000000">
            <w:pPr>
              <w:spacing w:after="0" w:line="240" w:lineRule="auto"/>
            </w:pPr>
            <w:r>
              <w:rPr>
                <w:sz w:val="15"/>
              </w:rPr>
              <w:t>Benchmark Scenario</w:t>
            </w:r>
          </w:p>
        </w:tc>
        <w:tc>
          <w:tcPr>
            <w:tcW w:w="2880" w:type="dxa"/>
            <w:tcMar>
              <w:top w:w="60" w:type="dxa"/>
              <w:left w:w="60" w:type="dxa"/>
              <w:bottom w:w="60" w:type="dxa"/>
              <w:right w:w="60" w:type="dxa"/>
            </w:tcMar>
            <w:vAlign w:val="center"/>
          </w:tcPr>
          <w:p w14:paraId="15624A40" w14:textId="77777777" w:rsidR="005D614B" w:rsidRDefault="00000000">
            <w:pPr>
              <w:spacing w:after="0" w:line="240" w:lineRule="auto"/>
              <w:jc w:val="center"/>
            </w:pPr>
            <w:r>
              <w:rPr>
                <w:sz w:val="15"/>
              </w:rPr>
              <w:t>Revenue and cost follow the benchmark plan</w:t>
            </w:r>
          </w:p>
        </w:tc>
        <w:tc>
          <w:tcPr>
            <w:tcW w:w="1584" w:type="dxa"/>
            <w:tcMar>
              <w:top w:w="60" w:type="dxa"/>
              <w:left w:w="60" w:type="dxa"/>
              <w:bottom w:w="60" w:type="dxa"/>
              <w:right w:w="60" w:type="dxa"/>
            </w:tcMar>
            <w:vAlign w:val="center"/>
          </w:tcPr>
          <w:p w14:paraId="76C73723" w14:textId="77777777" w:rsidR="005D614B" w:rsidRDefault="00000000">
            <w:pPr>
              <w:spacing w:after="0" w:line="240" w:lineRule="auto"/>
              <w:jc w:val="center"/>
            </w:pPr>
            <w:r>
              <w:rPr>
                <w:sz w:val="15"/>
              </w:rPr>
              <w:t>43.87</w:t>
            </w:r>
          </w:p>
        </w:tc>
        <w:tc>
          <w:tcPr>
            <w:tcW w:w="1152" w:type="dxa"/>
            <w:tcMar>
              <w:top w:w="60" w:type="dxa"/>
              <w:left w:w="60" w:type="dxa"/>
              <w:bottom w:w="60" w:type="dxa"/>
              <w:right w:w="60" w:type="dxa"/>
            </w:tcMar>
            <w:vAlign w:val="center"/>
          </w:tcPr>
          <w:p w14:paraId="539B3B44" w14:textId="77777777" w:rsidR="005D614B" w:rsidRDefault="00000000">
            <w:pPr>
              <w:spacing w:after="0" w:line="240" w:lineRule="auto"/>
              <w:jc w:val="center"/>
            </w:pPr>
            <w:r>
              <w:rPr>
                <w:sz w:val="15"/>
              </w:rPr>
              <w:t>70.47%</w:t>
            </w:r>
          </w:p>
        </w:tc>
        <w:tc>
          <w:tcPr>
            <w:tcW w:w="1728" w:type="dxa"/>
            <w:tcMar>
              <w:top w:w="60" w:type="dxa"/>
              <w:left w:w="60" w:type="dxa"/>
              <w:bottom w:w="60" w:type="dxa"/>
              <w:right w:w="60" w:type="dxa"/>
            </w:tcMar>
            <w:vAlign w:val="center"/>
          </w:tcPr>
          <w:p w14:paraId="053D7BCB" w14:textId="77777777" w:rsidR="005D614B" w:rsidRDefault="00000000">
            <w:pPr>
              <w:spacing w:after="0" w:line="240" w:lineRule="auto"/>
              <w:jc w:val="center"/>
            </w:pPr>
            <w:r>
              <w:rPr>
                <w:sz w:val="15"/>
              </w:rPr>
              <w:t>2.33 years</w:t>
            </w:r>
          </w:p>
        </w:tc>
        <w:tc>
          <w:tcPr>
            <w:tcW w:w="1728" w:type="dxa"/>
            <w:tcMar>
              <w:top w:w="60" w:type="dxa"/>
              <w:left w:w="60" w:type="dxa"/>
              <w:bottom w:w="60" w:type="dxa"/>
              <w:right w:w="60" w:type="dxa"/>
            </w:tcMar>
            <w:vAlign w:val="center"/>
          </w:tcPr>
          <w:p w14:paraId="22C2D74A" w14:textId="77777777" w:rsidR="005D614B" w:rsidRDefault="00000000">
            <w:pPr>
              <w:spacing w:after="0" w:line="240" w:lineRule="auto"/>
              <w:jc w:val="center"/>
            </w:pPr>
            <w:r>
              <w:rPr>
                <w:sz w:val="15"/>
              </w:rPr>
              <w:t>Economically feasible</w:t>
            </w:r>
          </w:p>
        </w:tc>
      </w:tr>
      <w:tr w:rsidR="005D614B" w14:paraId="454DEB8D" w14:textId="77777777">
        <w:trPr>
          <w:jc w:val="center"/>
        </w:trPr>
        <w:tc>
          <w:tcPr>
            <w:tcW w:w="1728" w:type="dxa"/>
            <w:tcMar>
              <w:top w:w="60" w:type="dxa"/>
              <w:left w:w="60" w:type="dxa"/>
              <w:bottom w:w="60" w:type="dxa"/>
              <w:right w:w="60" w:type="dxa"/>
            </w:tcMar>
            <w:vAlign w:val="center"/>
          </w:tcPr>
          <w:p w14:paraId="0BD79967" w14:textId="77777777" w:rsidR="005D614B" w:rsidRDefault="00000000">
            <w:pPr>
              <w:spacing w:after="0" w:line="240" w:lineRule="auto"/>
            </w:pPr>
            <w:r>
              <w:rPr>
                <w:sz w:val="15"/>
              </w:rPr>
              <w:t>Conservative Scenario</w:t>
            </w:r>
          </w:p>
        </w:tc>
        <w:tc>
          <w:tcPr>
            <w:tcW w:w="2880" w:type="dxa"/>
            <w:tcMar>
              <w:top w:w="60" w:type="dxa"/>
              <w:left w:w="60" w:type="dxa"/>
              <w:bottom w:w="60" w:type="dxa"/>
              <w:right w:w="60" w:type="dxa"/>
            </w:tcMar>
            <w:vAlign w:val="center"/>
          </w:tcPr>
          <w:p w14:paraId="6924B33F" w14:textId="77777777" w:rsidR="005D614B" w:rsidRDefault="00000000">
            <w:pPr>
              <w:spacing w:after="0" w:line="240" w:lineRule="auto"/>
              <w:jc w:val="center"/>
            </w:pPr>
            <w:r>
              <w:rPr>
                <w:sz w:val="15"/>
              </w:rPr>
              <w:t>Revenue decreases by 20%; cost increases by 10%</w:t>
            </w:r>
          </w:p>
        </w:tc>
        <w:tc>
          <w:tcPr>
            <w:tcW w:w="1584" w:type="dxa"/>
            <w:tcMar>
              <w:top w:w="60" w:type="dxa"/>
              <w:left w:w="60" w:type="dxa"/>
              <w:bottom w:w="60" w:type="dxa"/>
              <w:right w:w="60" w:type="dxa"/>
            </w:tcMar>
            <w:vAlign w:val="center"/>
          </w:tcPr>
          <w:p w14:paraId="3FFD65E2" w14:textId="77777777" w:rsidR="005D614B" w:rsidRDefault="00000000">
            <w:pPr>
              <w:spacing w:after="0" w:line="240" w:lineRule="auto"/>
              <w:jc w:val="center"/>
            </w:pPr>
            <w:r>
              <w:rPr>
                <w:sz w:val="15"/>
              </w:rPr>
              <w:t>16.63</w:t>
            </w:r>
          </w:p>
        </w:tc>
        <w:tc>
          <w:tcPr>
            <w:tcW w:w="1152" w:type="dxa"/>
            <w:tcMar>
              <w:top w:w="60" w:type="dxa"/>
              <w:left w:w="60" w:type="dxa"/>
              <w:bottom w:w="60" w:type="dxa"/>
              <w:right w:w="60" w:type="dxa"/>
            </w:tcMar>
            <w:vAlign w:val="center"/>
          </w:tcPr>
          <w:p w14:paraId="773A5B73" w14:textId="77777777" w:rsidR="005D614B" w:rsidRDefault="00000000">
            <w:pPr>
              <w:spacing w:after="0" w:line="240" w:lineRule="auto"/>
              <w:jc w:val="center"/>
            </w:pPr>
            <w:r>
              <w:rPr>
                <w:sz w:val="15"/>
              </w:rPr>
              <w:t>37.57%</w:t>
            </w:r>
          </w:p>
        </w:tc>
        <w:tc>
          <w:tcPr>
            <w:tcW w:w="1728" w:type="dxa"/>
            <w:tcMar>
              <w:top w:w="60" w:type="dxa"/>
              <w:left w:w="60" w:type="dxa"/>
              <w:bottom w:w="60" w:type="dxa"/>
              <w:right w:w="60" w:type="dxa"/>
            </w:tcMar>
            <w:vAlign w:val="center"/>
          </w:tcPr>
          <w:p w14:paraId="14D34E81" w14:textId="77777777" w:rsidR="005D614B" w:rsidRDefault="00000000">
            <w:pPr>
              <w:spacing w:after="0" w:line="240" w:lineRule="auto"/>
              <w:jc w:val="center"/>
            </w:pPr>
            <w:r>
              <w:rPr>
                <w:sz w:val="15"/>
              </w:rPr>
              <w:t>3.47 years</w:t>
            </w:r>
          </w:p>
        </w:tc>
        <w:tc>
          <w:tcPr>
            <w:tcW w:w="1728" w:type="dxa"/>
            <w:tcMar>
              <w:top w:w="60" w:type="dxa"/>
              <w:left w:w="60" w:type="dxa"/>
              <w:bottom w:w="60" w:type="dxa"/>
              <w:right w:w="60" w:type="dxa"/>
            </w:tcMar>
            <w:vAlign w:val="center"/>
          </w:tcPr>
          <w:p w14:paraId="09776AEE" w14:textId="77777777" w:rsidR="005D614B" w:rsidRDefault="00000000">
            <w:pPr>
              <w:spacing w:after="0" w:line="240" w:lineRule="auto"/>
              <w:jc w:val="center"/>
            </w:pPr>
            <w:r>
              <w:rPr>
                <w:sz w:val="15"/>
              </w:rPr>
              <w:t>Still feasible</w:t>
            </w:r>
          </w:p>
        </w:tc>
      </w:tr>
      <w:tr w:rsidR="005D614B" w14:paraId="6BEC4F2C" w14:textId="77777777">
        <w:trPr>
          <w:jc w:val="center"/>
        </w:trPr>
        <w:tc>
          <w:tcPr>
            <w:tcW w:w="1728" w:type="dxa"/>
            <w:tcMar>
              <w:top w:w="60" w:type="dxa"/>
              <w:left w:w="60" w:type="dxa"/>
              <w:bottom w:w="60" w:type="dxa"/>
              <w:right w:w="60" w:type="dxa"/>
            </w:tcMar>
            <w:vAlign w:val="center"/>
          </w:tcPr>
          <w:p w14:paraId="595257D0" w14:textId="77777777" w:rsidR="005D614B" w:rsidRDefault="00000000">
            <w:pPr>
              <w:spacing w:after="0" w:line="240" w:lineRule="auto"/>
            </w:pPr>
            <w:r>
              <w:rPr>
                <w:sz w:val="15"/>
              </w:rPr>
              <w:t>Optimistic Scenario</w:t>
            </w:r>
          </w:p>
        </w:tc>
        <w:tc>
          <w:tcPr>
            <w:tcW w:w="2880" w:type="dxa"/>
            <w:tcMar>
              <w:top w:w="60" w:type="dxa"/>
              <w:left w:w="60" w:type="dxa"/>
              <w:bottom w:w="60" w:type="dxa"/>
              <w:right w:w="60" w:type="dxa"/>
            </w:tcMar>
            <w:vAlign w:val="center"/>
          </w:tcPr>
          <w:p w14:paraId="46FFAD5D" w14:textId="77777777" w:rsidR="005D614B" w:rsidRDefault="00000000">
            <w:pPr>
              <w:spacing w:after="0" w:line="240" w:lineRule="auto"/>
              <w:jc w:val="center"/>
            </w:pPr>
            <w:r>
              <w:rPr>
                <w:sz w:val="15"/>
              </w:rPr>
              <w:t>Revenue increases by 20%; cost decreases by 5%</w:t>
            </w:r>
          </w:p>
        </w:tc>
        <w:tc>
          <w:tcPr>
            <w:tcW w:w="1584" w:type="dxa"/>
            <w:tcMar>
              <w:top w:w="60" w:type="dxa"/>
              <w:left w:w="60" w:type="dxa"/>
              <w:bottom w:w="60" w:type="dxa"/>
              <w:right w:w="60" w:type="dxa"/>
            </w:tcMar>
            <w:vAlign w:val="center"/>
          </w:tcPr>
          <w:p w14:paraId="59AAAAB7" w14:textId="77777777" w:rsidR="005D614B" w:rsidRDefault="00000000">
            <w:pPr>
              <w:spacing w:after="0" w:line="240" w:lineRule="auto"/>
              <w:jc w:val="center"/>
            </w:pPr>
            <w:r>
              <w:rPr>
                <w:sz w:val="15"/>
              </w:rPr>
              <w:t>68.11</w:t>
            </w:r>
          </w:p>
        </w:tc>
        <w:tc>
          <w:tcPr>
            <w:tcW w:w="1152" w:type="dxa"/>
            <w:tcMar>
              <w:top w:w="60" w:type="dxa"/>
              <w:left w:w="60" w:type="dxa"/>
              <w:bottom w:w="60" w:type="dxa"/>
              <w:right w:w="60" w:type="dxa"/>
            </w:tcMar>
            <w:vAlign w:val="center"/>
          </w:tcPr>
          <w:p w14:paraId="036417D5" w14:textId="77777777" w:rsidR="005D614B" w:rsidRDefault="00000000">
            <w:pPr>
              <w:spacing w:after="0" w:line="240" w:lineRule="auto"/>
              <w:jc w:val="center"/>
            </w:pPr>
            <w:r>
              <w:rPr>
                <w:sz w:val="15"/>
              </w:rPr>
              <w:t>94.00%</w:t>
            </w:r>
          </w:p>
        </w:tc>
        <w:tc>
          <w:tcPr>
            <w:tcW w:w="1728" w:type="dxa"/>
            <w:tcMar>
              <w:top w:w="60" w:type="dxa"/>
              <w:left w:w="60" w:type="dxa"/>
              <w:bottom w:w="60" w:type="dxa"/>
              <w:right w:w="60" w:type="dxa"/>
            </w:tcMar>
            <w:vAlign w:val="center"/>
          </w:tcPr>
          <w:p w14:paraId="31F308B1" w14:textId="77777777" w:rsidR="005D614B" w:rsidRDefault="00000000">
            <w:pPr>
              <w:spacing w:after="0" w:line="240" w:lineRule="auto"/>
              <w:jc w:val="center"/>
            </w:pPr>
            <w:r>
              <w:rPr>
                <w:sz w:val="15"/>
              </w:rPr>
              <w:t>1.88 years</w:t>
            </w:r>
          </w:p>
        </w:tc>
        <w:tc>
          <w:tcPr>
            <w:tcW w:w="1728" w:type="dxa"/>
            <w:tcMar>
              <w:top w:w="60" w:type="dxa"/>
              <w:left w:w="60" w:type="dxa"/>
              <w:bottom w:w="60" w:type="dxa"/>
              <w:right w:w="60" w:type="dxa"/>
            </w:tcMar>
            <w:vAlign w:val="center"/>
          </w:tcPr>
          <w:p w14:paraId="53A13E9F" w14:textId="77777777" w:rsidR="005D614B" w:rsidRDefault="00000000">
            <w:pPr>
              <w:spacing w:after="0" w:line="240" w:lineRule="auto"/>
              <w:jc w:val="center"/>
            </w:pPr>
            <w:r>
              <w:rPr>
                <w:sz w:val="15"/>
              </w:rPr>
              <w:t>Higher returns</w:t>
            </w:r>
          </w:p>
        </w:tc>
      </w:tr>
      <w:tr w:rsidR="005D614B" w14:paraId="7B7112D9" w14:textId="77777777">
        <w:trPr>
          <w:jc w:val="center"/>
        </w:trPr>
        <w:tc>
          <w:tcPr>
            <w:tcW w:w="1728" w:type="dxa"/>
            <w:tcMar>
              <w:top w:w="60" w:type="dxa"/>
              <w:left w:w="60" w:type="dxa"/>
              <w:bottom w:w="60" w:type="dxa"/>
              <w:right w:w="60" w:type="dxa"/>
            </w:tcMar>
            <w:vAlign w:val="center"/>
          </w:tcPr>
          <w:p w14:paraId="63A63D06" w14:textId="77777777" w:rsidR="005D614B" w:rsidRDefault="00000000">
            <w:pPr>
              <w:spacing w:after="0" w:line="240" w:lineRule="auto"/>
            </w:pPr>
            <w:r>
              <w:rPr>
                <w:sz w:val="15"/>
              </w:rPr>
              <w:t>Stress Scenario</w:t>
            </w:r>
          </w:p>
        </w:tc>
        <w:tc>
          <w:tcPr>
            <w:tcW w:w="2880" w:type="dxa"/>
            <w:tcMar>
              <w:top w:w="60" w:type="dxa"/>
              <w:left w:w="60" w:type="dxa"/>
              <w:bottom w:w="60" w:type="dxa"/>
              <w:right w:w="60" w:type="dxa"/>
            </w:tcMar>
            <w:vAlign w:val="center"/>
          </w:tcPr>
          <w:p w14:paraId="7B7FFAB3" w14:textId="77777777" w:rsidR="005D614B" w:rsidRDefault="00000000">
            <w:pPr>
              <w:spacing w:after="0" w:line="240" w:lineRule="auto"/>
              <w:jc w:val="center"/>
            </w:pPr>
            <w:r>
              <w:rPr>
                <w:sz w:val="15"/>
              </w:rPr>
              <w:t>Revenue decreases by 30%; cost increases by 15%</w:t>
            </w:r>
          </w:p>
        </w:tc>
        <w:tc>
          <w:tcPr>
            <w:tcW w:w="1584" w:type="dxa"/>
            <w:tcMar>
              <w:top w:w="60" w:type="dxa"/>
              <w:left w:w="60" w:type="dxa"/>
              <w:bottom w:w="60" w:type="dxa"/>
              <w:right w:w="60" w:type="dxa"/>
            </w:tcMar>
            <w:vAlign w:val="center"/>
          </w:tcPr>
          <w:p w14:paraId="77C197F7" w14:textId="77777777" w:rsidR="005D614B" w:rsidRDefault="00000000">
            <w:pPr>
              <w:spacing w:after="0" w:line="240" w:lineRule="auto"/>
              <w:jc w:val="center"/>
            </w:pPr>
            <w:r>
              <w:rPr>
                <w:sz w:val="15"/>
              </w:rPr>
              <w:t>2.75</w:t>
            </w:r>
          </w:p>
        </w:tc>
        <w:tc>
          <w:tcPr>
            <w:tcW w:w="1152" w:type="dxa"/>
            <w:tcMar>
              <w:top w:w="60" w:type="dxa"/>
              <w:left w:w="60" w:type="dxa"/>
              <w:bottom w:w="60" w:type="dxa"/>
              <w:right w:w="60" w:type="dxa"/>
            </w:tcMar>
            <w:vAlign w:val="center"/>
          </w:tcPr>
          <w:p w14:paraId="58EFD125" w14:textId="77777777" w:rsidR="005D614B" w:rsidRDefault="00000000">
            <w:pPr>
              <w:spacing w:after="0" w:line="240" w:lineRule="auto"/>
              <w:jc w:val="center"/>
            </w:pPr>
            <w:r>
              <w:rPr>
                <w:sz w:val="15"/>
              </w:rPr>
              <w:t>15.29%</w:t>
            </w:r>
          </w:p>
        </w:tc>
        <w:tc>
          <w:tcPr>
            <w:tcW w:w="1728" w:type="dxa"/>
            <w:tcMar>
              <w:top w:w="60" w:type="dxa"/>
              <w:left w:w="60" w:type="dxa"/>
              <w:bottom w:w="60" w:type="dxa"/>
              <w:right w:w="60" w:type="dxa"/>
            </w:tcMar>
            <w:vAlign w:val="center"/>
          </w:tcPr>
          <w:p w14:paraId="0337605F" w14:textId="77777777" w:rsidR="005D614B" w:rsidRDefault="00000000">
            <w:pPr>
              <w:spacing w:after="0" w:line="240" w:lineRule="auto"/>
              <w:jc w:val="center"/>
            </w:pPr>
            <w:r>
              <w:rPr>
                <w:sz w:val="15"/>
              </w:rPr>
              <w:t>4.65 years</w:t>
            </w:r>
          </w:p>
        </w:tc>
        <w:tc>
          <w:tcPr>
            <w:tcW w:w="1728" w:type="dxa"/>
            <w:tcMar>
              <w:top w:w="60" w:type="dxa"/>
              <w:left w:w="60" w:type="dxa"/>
              <w:bottom w:w="60" w:type="dxa"/>
              <w:right w:w="60" w:type="dxa"/>
            </w:tcMar>
            <w:vAlign w:val="center"/>
          </w:tcPr>
          <w:p w14:paraId="7E78CD83" w14:textId="77777777" w:rsidR="005D614B" w:rsidRDefault="00000000">
            <w:pPr>
              <w:spacing w:after="0" w:line="240" w:lineRule="auto"/>
              <w:jc w:val="center"/>
            </w:pPr>
            <w:r>
              <w:rPr>
                <w:sz w:val="15"/>
              </w:rPr>
              <w:t>Close to the critical point but still positive NPV</w:t>
            </w:r>
          </w:p>
        </w:tc>
      </w:tr>
    </w:tbl>
    <w:p w14:paraId="3BED1421" w14:textId="77777777" w:rsidR="005D614B" w:rsidRDefault="005D614B"/>
    <w:p w14:paraId="112A153A" w14:textId="77777777" w:rsidR="005D614B" w:rsidRDefault="00000000">
      <w:pPr>
        <w:ind w:firstLine="360"/>
        <w:jc w:val="both"/>
      </w:pPr>
      <w:r>
        <w:t>The sensitivity analysis shows that the most sensitive factors of the project are paid conversion rate and model invocation cost. If users only try the product for a short time and do not form a long-term companionship relationship, subscription revenue will decline significantly. If users engage in high-frequency conversations without summary compression and invocation quota restrictions, operating costs will also rise quickly. Therefore, retention rate, companionship effect, and unit user model cost should be verified first in the subsequent stage.</w:t>
      </w:r>
    </w:p>
    <w:p w14:paraId="167D0061" w14:textId="77777777" w:rsidR="005D614B" w:rsidRDefault="00000000">
      <w:pPr>
        <w:pStyle w:val="1"/>
      </w:pPr>
      <w:r>
        <w:rPr>
          <w:rFonts w:ascii="Times New Roman" w:eastAsia="宋体" w:hAnsi="Times New Roman"/>
        </w:rPr>
        <w:t>VIII. Economic Feasibility and Risk Evaluation</w:t>
      </w:r>
    </w:p>
    <w:p w14:paraId="54844674" w14:textId="77777777" w:rsidR="005D614B" w:rsidRDefault="00000000">
      <w:pPr>
        <w:pStyle w:val="21"/>
      </w:pPr>
      <w:r>
        <w:rPr>
          <w:rFonts w:ascii="Times New Roman" w:eastAsia="宋体" w:hAnsi="Times New Roman"/>
        </w:rPr>
        <w:t>8.1 Feasibility Conclusion</w:t>
      </w:r>
    </w:p>
    <w:p w14:paraId="718FB956" w14:textId="77777777" w:rsidR="005D614B" w:rsidRDefault="00000000">
      <w:pPr>
        <w:ind w:firstLine="360"/>
        <w:jc w:val="both"/>
      </w:pPr>
      <w:r>
        <w:t>Based on the financial calculation results and the technical foundation of the project, this report concludes that HeartCompass has economic feasibility for further advancement on the basis of the course project. The main reasons are as follows:</w:t>
      </w:r>
    </w:p>
    <w:p w14:paraId="31C61958" w14:textId="77777777" w:rsidR="005D614B" w:rsidRDefault="00000000">
      <w:pPr>
        <w:spacing w:after="60"/>
        <w:ind w:left="360" w:hanging="216"/>
      </w:pPr>
      <w:r>
        <w:t>• The project positioning is more focused: it is built around the “digital companion persona” rather than a generalized AI tool, so the target demand is more concrete.</w:t>
      </w:r>
    </w:p>
    <w:p w14:paraId="17C71D9D" w14:textId="77777777" w:rsidR="005D614B" w:rsidRDefault="00000000">
      <w:pPr>
        <w:spacing w:after="60"/>
        <w:ind w:left="360" w:hanging="216"/>
      </w:pPr>
      <w:r>
        <w:t>• The initial investment scale is relatively small. Existing code, deployment process, bot entrance, and long-term memory prototype have already been formed, so subsequent investment mainly focuses on stability, privacy protection, and product experience.</w:t>
      </w:r>
    </w:p>
    <w:p w14:paraId="4CC7BEF1" w14:textId="77777777" w:rsidR="005D614B" w:rsidRDefault="00000000">
      <w:pPr>
        <w:spacing w:after="60"/>
        <w:ind w:left="360" w:hanging="216"/>
      </w:pPr>
      <w:r>
        <w:t>• The revenue model matches concrete needs: personal companionship, deep companionship, family/group sharing, and customized commemorative archives correspond to different paid tiers.</w:t>
      </w:r>
    </w:p>
    <w:p w14:paraId="25F4F227" w14:textId="77777777" w:rsidR="005D614B" w:rsidRDefault="00000000">
      <w:pPr>
        <w:spacing w:after="60"/>
        <w:ind w:left="360" w:hanging="216"/>
      </w:pPr>
      <w:r>
        <w:t>• The financial indicators meet the requirements: under the benchmark plan, NPV is greater than 0, IRR is higher than the benchmark discount rate, and the dynamic payback period is shorter than the project calculation period.</w:t>
      </w:r>
    </w:p>
    <w:p w14:paraId="40FA8A66" w14:textId="77777777" w:rsidR="005D614B" w:rsidRDefault="00000000">
      <w:pPr>
        <w:pStyle w:val="21"/>
      </w:pPr>
      <w:r>
        <w:rPr>
          <w:rFonts w:ascii="Times New Roman" w:eastAsia="宋体" w:hAnsi="Times New Roman"/>
        </w:rPr>
        <w:t>8.2 Main Risks and Improvement Measures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747"/>
        <w:gridCol w:w="3720"/>
        <w:gridCol w:w="4885"/>
      </w:tblGrid>
      <w:tr w:rsidR="005D614B" w14:paraId="1D4CC69E" w14:textId="77777777">
        <w:trPr>
          <w:jc w:val="center"/>
        </w:trPr>
        <w:tc>
          <w:tcPr>
            <w:tcW w:w="1800" w:type="dxa"/>
            <w:shd w:val="clear" w:color="auto" w:fill="D9EAF7"/>
            <w:tcMar>
              <w:top w:w="60" w:type="dxa"/>
              <w:left w:w="60" w:type="dxa"/>
              <w:bottom w:w="60" w:type="dxa"/>
              <w:right w:w="60" w:type="dxa"/>
            </w:tcMar>
            <w:vAlign w:val="center"/>
          </w:tcPr>
          <w:p w14:paraId="669C48CA" w14:textId="77777777" w:rsidR="005D614B" w:rsidRDefault="00000000">
            <w:pPr>
              <w:spacing w:after="0" w:line="240" w:lineRule="auto"/>
              <w:jc w:val="center"/>
            </w:pPr>
            <w:r>
              <w:rPr>
                <w:b/>
                <w:sz w:val="15"/>
              </w:rPr>
              <w:t>Risk Type</w:t>
            </w:r>
          </w:p>
        </w:tc>
        <w:tc>
          <w:tcPr>
            <w:tcW w:w="3888" w:type="dxa"/>
            <w:shd w:val="clear" w:color="auto" w:fill="D9EAF7"/>
            <w:tcMar>
              <w:top w:w="60" w:type="dxa"/>
              <w:left w:w="60" w:type="dxa"/>
              <w:bottom w:w="60" w:type="dxa"/>
              <w:right w:w="60" w:type="dxa"/>
            </w:tcMar>
            <w:vAlign w:val="center"/>
          </w:tcPr>
          <w:p w14:paraId="14A15024" w14:textId="77777777" w:rsidR="005D614B" w:rsidRDefault="00000000">
            <w:pPr>
              <w:spacing w:after="0" w:line="240" w:lineRule="auto"/>
              <w:jc w:val="center"/>
            </w:pPr>
            <w:r>
              <w:rPr>
                <w:b/>
                <w:sz w:val="15"/>
              </w:rPr>
              <w:t>Specific Manifestation</w:t>
            </w:r>
          </w:p>
        </w:tc>
        <w:tc>
          <w:tcPr>
            <w:tcW w:w="5112" w:type="dxa"/>
            <w:shd w:val="clear" w:color="auto" w:fill="D9EAF7"/>
            <w:tcMar>
              <w:top w:w="60" w:type="dxa"/>
              <w:left w:w="60" w:type="dxa"/>
              <w:bottom w:w="60" w:type="dxa"/>
              <w:right w:w="60" w:type="dxa"/>
            </w:tcMar>
            <w:vAlign w:val="center"/>
          </w:tcPr>
          <w:p w14:paraId="0B8C37FE" w14:textId="77777777" w:rsidR="005D614B" w:rsidRDefault="00000000">
            <w:pPr>
              <w:spacing w:after="0" w:line="240" w:lineRule="auto"/>
              <w:jc w:val="center"/>
            </w:pPr>
            <w:r>
              <w:rPr>
                <w:b/>
                <w:sz w:val="15"/>
              </w:rPr>
              <w:t>Countermeasures</w:t>
            </w:r>
          </w:p>
        </w:tc>
      </w:tr>
      <w:tr w:rsidR="005D614B" w14:paraId="5CB39F31" w14:textId="77777777">
        <w:trPr>
          <w:jc w:val="center"/>
        </w:trPr>
        <w:tc>
          <w:tcPr>
            <w:tcW w:w="1800" w:type="dxa"/>
            <w:tcMar>
              <w:top w:w="60" w:type="dxa"/>
              <w:left w:w="60" w:type="dxa"/>
              <w:bottom w:w="60" w:type="dxa"/>
              <w:right w:w="60" w:type="dxa"/>
            </w:tcMar>
            <w:vAlign w:val="center"/>
          </w:tcPr>
          <w:p w14:paraId="256C6FD8" w14:textId="77777777" w:rsidR="005D614B" w:rsidRDefault="00000000">
            <w:pPr>
              <w:spacing w:after="0" w:line="240" w:lineRule="auto"/>
            </w:pPr>
            <w:r>
              <w:rPr>
                <w:sz w:val="15"/>
              </w:rPr>
              <w:t>Demand Risk</w:t>
            </w:r>
          </w:p>
        </w:tc>
        <w:tc>
          <w:tcPr>
            <w:tcW w:w="3888" w:type="dxa"/>
            <w:tcMar>
              <w:top w:w="60" w:type="dxa"/>
              <w:left w:w="60" w:type="dxa"/>
              <w:bottom w:w="60" w:type="dxa"/>
              <w:right w:w="60" w:type="dxa"/>
            </w:tcMar>
            <w:vAlign w:val="center"/>
          </w:tcPr>
          <w:p w14:paraId="4C0B8025" w14:textId="77777777" w:rsidR="005D614B" w:rsidRDefault="00000000">
            <w:pPr>
              <w:spacing w:after="0" w:line="240" w:lineRule="auto"/>
              <w:jc w:val="center"/>
            </w:pPr>
            <w:r>
              <w:rPr>
                <w:sz w:val="15"/>
              </w:rPr>
              <w:t>Users may find the digital companion persona novel but may not be willing to use it long term</w:t>
            </w:r>
          </w:p>
        </w:tc>
        <w:tc>
          <w:tcPr>
            <w:tcW w:w="5112" w:type="dxa"/>
            <w:tcMar>
              <w:top w:w="60" w:type="dxa"/>
              <w:left w:w="60" w:type="dxa"/>
              <w:bottom w:w="60" w:type="dxa"/>
              <w:right w:w="60" w:type="dxa"/>
            </w:tcMar>
            <w:vAlign w:val="center"/>
          </w:tcPr>
          <w:p w14:paraId="703FDAA3" w14:textId="77777777" w:rsidR="005D614B" w:rsidRDefault="00000000">
            <w:pPr>
              <w:spacing w:after="0" w:line="240" w:lineRule="auto"/>
              <w:jc w:val="center"/>
            </w:pPr>
            <w:r>
              <w:rPr>
                <w:sz w:val="15"/>
              </w:rPr>
              <w:t>Verify real companionship needs through seed-user interviews and retention data</w:t>
            </w:r>
          </w:p>
        </w:tc>
      </w:tr>
      <w:tr w:rsidR="005D614B" w14:paraId="2B20BBC4" w14:textId="77777777">
        <w:trPr>
          <w:jc w:val="center"/>
        </w:trPr>
        <w:tc>
          <w:tcPr>
            <w:tcW w:w="1800" w:type="dxa"/>
            <w:tcMar>
              <w:top w:w="60" w:type="dxa"/>
              <w:left w:w="60" w:type="dxa"/>
              <w:bottom w:w="60" w:type="dxa"/>
              <w:right w:w="60" w:type="dxa"/>
            </w:tcMar>
            <w:vAlign w:val="center"/>
          </w:tcPr>
          <w:p w14:paraId="71EEFDEE" w14:textId="77777777" w:rsidR="005D614B" w:rsidRDefault="00000000">
            <w:pPr>
              <w:spacing w:after="0" w:line="240" w:lineRule="auto"/>
            </w:pPr>
            <w:r>
              <w:rPr>
                <w:sz w:val="15"/>
              </w:rPr>
              <w:t>Cost Risk</w:t>
            </w:r>
          </w:p>
        </w:tc>
        <w:tc>
          <w:tcPr>
            <w:tcW w:w="3888" w:type="dxa"/>
            <w:tcMar>
              <w:top w:w="60" w:type="dxa"/>
              <w:left w:w="60" w:type="dxa"/>
              <w:bottom w:w="60" w:type="dxa"/>
              <w:right w:w="60" w:type="dxa"/>
            </w:tcMar>
            <w:vAlign w:val="center"/>
          </w:tcPr>
          <w:p w14:paraId="78907936" w14:textId="77777777" w:rsidR="005D614B" w:rsidRDefault="00000000">
            <w:pPr>
              <w:spacing w:after="0" w:line="240" w:lineRule="auto"/>
              <w:jc w:val="center"/>
            </w:pPr>
            <w:r>
              <w:rPr>
                <w:sz w:val="15"/>
              </w:rPr>
              <w:t>Excessive model API invocation frequency may reduce gross margin</w:t>
            </w:r>
          </w:p>
        </w:tc>
        <w:tc>
          <w:tcPr>
            <w:tcW w:w="5112" w:type="dxa"/>
            <w:tcMar>
              <w:top w:w="60" w:type="dxa"/>
              <w:left w:w="60" w:type="dxa"/>
              <w:bottom w:w="60" w:type="dxa"/>
              <w:right w:w="60" w:type="dxa"/>
            </w:tcMar>
            <w:vAlign w:val="center"/>
          </w:tcPr>
          <w:p w14:paraId="5987003B" w14:textId="77777777" w:rsidR="005D614B" w:rsidRDefault="00000000">
            <w:pPr>
              <w:spacing w:after="0" w:line="240" w:lineRule="auto"/>
              <w:jc w:val="center"/>
            </w:pPr>
            <w:r>
              <w:rPr>
                <w:sz w:val="15"/>
              </w:rPr>
              <w:t>Set invocation quotas, summary compression, caching mechanisms, and tiered model routing</w:t>
            </w:r>
          </w:p>
        </w:tc>
      </w:tr>
      <w:tr w:rsidR="005D614B" w14:paraId="790DFA81" w14:textId="77777777">
        <w:trPr>
          <w:jc w:val="center"/>
        </w:trPr>
        <w:tc>
          <w:tcPr>
            <w:tcW w:w="1800" w:type="dxa"/>
            <w:tcMar>
              <w:top w:w="60" w:type="dxa"/>
              <w:left w:w="60" w:type="dxa"/>
              <w:bottom w:w="60" w:type="dxa"/>
              <w:right w:w="60" w:type="dxa"/>
            </w:tcMar>
            <w:vAlign w:val="center"/>
          </w:tcPr>
          <w:p w14:paraId="21D00A00" w14:textId="77777777" w:rsidR="005D614B" w:rsidRDefault="00000000">
            <w:pPr>
              <w:spacing w:after="0" w:line="240" w:lineRule="auto"/>
            </w:pPr>
            <w:r>
              <w:rPr>
                <w:sz w:val="15"/>
              </w:rPr>
              <w:t>Experience Risk</w:t>
            </w:r>
          </w:p>
        </w:tc>
        <w:tc>
          <w:tcPr>
            <w:tcW w:w="3888" w:type="dxa"/>
            <w:tcMar>
              <w:top w:w="60" w:type="dxa"/>
              <w:left w:w="60" w:type="dxa"/>
              <w:bottom w:w="60" w:type="dxa"/>
              <w:right w:w="60" w:type="dxa"/>
            </w:tcMar>
            <w:vAlign w:val="center"/>
          </w:tcPr>
          <w:p w14:paraId="451C5387" w14:textId="77777777" w:rsidR="005D614B" w:rsidRDefault="00000000">
            <w:pPr>
              <w:spacing w:after="0" w:line="240" w:lineRule="auto"/>
              <w:jc w:val="center"/>
            </w:pPr>
            <w:r>
              <w:rPr>
                <w:sz w:val="15"/>
              </w:rPr>
              <w:t>Unstable persona profiles or discontinuous replies may weaken the sense of companionship</w:t>
            </w:r>
          </w:p>
        </w:tc>
        <w:tc>
          <w:tcPr>
            <w:tcW w:w="5112" w:type="dxa"/>
            <w:tcMar>
              <w:top w:w="60" w:type="dxa"/>
              <w:left w:w="60" w:type="dxa"/>
              <w:bottom w:w="60" w:type="dxa"/>
              <w:right w:w="60" w:type="dxa"/>
            </w:tcMar>
            <w:vAlign w:val="center"/>
          </w:tcPr>
          <w:p w14:paraId="6ABD3E5A" w14:textId="77777777" w:rsidR="005D614B" w:rsidRDefault="00000000">
            <w:pPr>
              <w:spacing w:after="0" w:line="240" w:lineRule="auto"/>
              <w:jc w:val="center"/>
            </w:pPr>
            <w:r>
              <w:rPr>
                <w:sz w:val="15"/>
              </w:rPr>
              <w:t>Optimize memory updating, profile synchronization, and historical event retrieval strategies</w:t>
            </w:r>
          </w:p>
        </w:tc>
      </w:tr>
      <w:tr w:rsidR="005D614B" w14:paraId="6DDDD0EC" w14:textId="77777777">
        <w:trPr>
          <w:jc w:val="center"/>
        </w:trPr>
        <w:tc>
          <w:tcPr>
            <w:tcW w:w="1800" w:type="dxa"/>
            <w:tcMar>
              <w:top w:w="60" w:type="dxa"/>
              <w:left w:w="60" w:type="dxa"/>
              <w:bottom w:w="60" w:type="dxa"/>
              <w:right w:w="60" w:type="dxa"/>
            </w:tcMar>
            <w:vAlign w:val="center"/>
          </w:tcPr>
          <w:p w14:paraId="285011B6" w14:textId="77777777" w:rsidR="005D614B" w:rsidRDefault="00000000">
            <w:pPr>
              <w:spacing w:after="0" w:line="240" w:lineRule="auto"/>
            </w:pPr>
            <w:r>
              <w:rPr>
                <w:sz w:val="15"/>
              </w:rPr>
              <w:t>Privacy and Compliance Risk</w:t>
            </w:r>
          </w:p>
        </w:tc>
        <w:tc>
          <w:tcPr>
            <w:tcW w:w="3888" w:type="dxa"/>
            <w:tcMar>
              <w:top w:w="60" w:type="dxa"/>
              <w:left w:w="60" w:type="dxa"/>
              <w:bottom w:w="60" w:type="dxa"/>
              <w:right w:w="60" w:type="dxa"/>
            </w:tcMar>
            <w:vAlign w:val="center"/>
          </w:tcPr>
          <w:p w14:paraId="22C44DDC" w14:textId="77777777" w:rsidR="005D614B" w:rsidRDefault="00000000">
            <w:pPr>
              <w:spacing w:after="0" w:line="240" w:lineRule="auto"/>
              <w:jc w:val="center"/>
            </w:pPr>
            <w:r>
              <w:rPr>
                <w:sz w:val="15"/>
              </w:rPr>
              <w:t>The system involves personal memories, chat records, and persona profiles</w:t>
            </w:r>
          </w:p>
        </w:tc>
        <w:tc>
          <w:tcPr>
            <w:tcW w:w="5112" w:type="dxa"/>
            <w:tcMar>
              <w:top w:w="60" w:type="dxa"/>
              <w:left w:w="60" w:type="dxa"/>
              <w:bottom w:w="60" w:type="dxa"/>
              <w:right w:w="60" w:type="dxa"/>
            </w:tcMar>
            <w:vAlign w:val="center"/>
          </w:tcPr>
          <w:p w14:paraId="5FEBA31F" w14:textId="77777777" w:rsidR="005D614B" w:rsidRDefault="00000000">
            <w:pPr>
              <w:spacing w:after="0" w:line="240" w:lineRule="auto"/>
              <w:jc w:val="center"/>
            </w:pPr>
            <w:r>
              <w:rPr>
                <w:sz w:val="15"/>
              </w:rPr>
              <w:t>Strengthen authorization, encryption, deletion mechanisms, permission isolation, and log auditing</w:t>
            </w:r>
          </w:p>
        </w:tc>
      </w:tr>
      <w:tr w:rsidR="005D614B" w14:paraId="0BCA7DE6" w14:textId="77777777">
        <w:trPr>
          <w:jc w:val="center"/>
        </w:trPr>
        <w:tc>
          <w:tcPr>
            <w:tcW w:w="1800" w:type="dxa"/>
            <w:tcMar>
              <w:top w:w="60" w:type="dxa"/>
              <w:left w:w="60" w:type="dxa"/>
              <w:bottom w:w="60" w:type="dxa"/>
              <w:right w:w="60" w:type="dxa"/>
            </w:tcMar>
            <w:vAlign w:val="center"/>
          </w:tcPr>
          <w:p w14:paraId="71A4E6D1" w14:textId="77777777" w:rsidR="005D614B" w:rsidRDefault="00000000">
            <w:pPr>
              <w:spacing w:after="0" w:line="240" w:lineRule="auto"/>
            </w:pPr>
            <w:r>
              <w:rPr>
                <w:sz w:val="15"/>
              </w:rPr>
              <w:t xml:space="preserve">Operation and </w:t>
            </w:r>
            <w:r>
              <w:rPr>
                <w:sz w:val="15"/>
              </w:rPr>
              <w:lastRenderedPageBreak/>
              <w:t>Maintenance Risk</w:t>
            </w:r>
          </w:p>
        </w:tc>
        <w:tc>
          <w:tcPr>
            <w:tcW w:w="3888" w:type="dxa"/>
            <w:tcMar>
              <w:top w:w="60" w:type="dxa"/>
              <w:left w:w="60" w:type="dxa"/>
              <w:bottom w:w="60" w:type="dxa"/>
              <w:right w:w="60" w:type="dxa"/>
            </w:tcMar>
            <w:vAlign w:val="center"/>
          </w:tcPr>
          <w:p w14:paraId="5E37CE25" w14:textId="77777777" w:rsidR="005D614B" w:rsidRDefault="00000000">
            <w:pPr>
              <w:spacing w:after="0" w:line="240" w:lineRule="auto"/>
              <w:jc w:val="center"/>
            </w:pPr>
            <w:r>
              <w:rPr>
                <w:sz w:val="15"/>
              </w:rPr>
              <w:lastRenderedPageBreak/>
              <w:t xml:space="preserve">Long-term operation requires server and database </w:t>
            </w:r>
            <w:r>
              <w:rPr>
                <w:sz w:val="15"/>
              </w:rPr>
              <w:lastRenderedPageBreak/>
              <w:t>maintenance</w:t>
            </w:r>
          </w:p>
        </w:tc>
        <w:tc>
          <w:tcPr>
            <w:tcW w:w="5112" w:type="dxa"/>
            <w:tcMar>
              <w:top w:w="60" w:type="dxa"/>
              <w:left w:w="60" w:type="dxa"/>
              <w:bottom w:w="60" w:type="dxa"/>
              <w:right w:w="60" w:type="dxa"/>
            </w:tcMar>
            <w:vAlign w:val="center"/>
          </w:tcPr>
          <w:p w14:paraId="1DEC42C7" w14:textId="77777777" w:rsidR="005D614B" w:rsidRDefault="00000000">
            <w:pPr>
              <w:spacing w:after="0" w:line="240" w:lineRule="auto"/>
              <w:jc w:val="center"/>
            </w:pPr>
            <w:r>
              <w:rPr>
                <w:sz w:val="15"/>
              </w:rPr>
              <w:lastRenderedPageBreak/>
              <w:t xml:space="preserve">Provide Dockerized deployment, health checks, monitoring alerts, and </w:t>
            </w:r>
            <w:r>
              <w:rPr>
                <w:sz w:val="15"/>
              </w:rPr>
              <w:lastRenderedPageBreak/>
              <w:t>automatic backups</w:t>
            </w:r>
          </w:p>
        </w:tc>
      </w:tr>
    </w:tbl>
    <w:p w14:paraId="724C9D78" w14:textId="77777777" w:rsidR="005D614B" w:rsidRDefault="005D614B"/>
    <w:p w14:paraId="0041F84A" w14:textId="77777777" w:rsidR="005D614B" w:rsidRDefault="00000000">
      <w:pPr>
        <w:pStyle w:val="1"/>
      </w:pPr>
      <w:r>
        <w:rPr>
          <w:rFonts w:ascii="Times New Roman" w:eastAsia="宋体" w:hAnsi="Times New Roman"/>
        </w:rPr>
        <w:t>IX. Thinking Question: How to Evaluate the Benefits of a Software Project Without Cash Income</w:t>
      </w:r>
    </w:p>
    <w:p w14:paraId="7DDECD60" w14:textId="77777777" w:rsidR="005D614B" w:rsidRDefault="00000000">
      <w:pPr>
        <w:ind w:firstLine="360"/>
        <w:jc w:val="both"/>
      </w:pPr>
      <w:r>
        <w:t>If a software project has no direct cash income, its value cannot be evaluated only by operating revenue, profit, and investment payback period. Instead, cost-benefit analysis, cost-effectiveness analysis, and multi-indicator comprehensive evaluation methods should be adopted.</w:t>
      </w:r>
    </w:p>
    <w:p w14:paraId="6779D94E" w14:textId="77777777" w:rsidR="005D614B" w:rsidRDefault="00000000">
      <w:pPr>
        <w:spacing w:after="60"/>
        <w:ind w:left="360" w:hanging="216"/>
      </w:pPr>
      <w:r>
        <w:t>• Cost-saving method: Estimate the labor, time, equipment, travel, paper materials, and repeated communication costs saved after the project is launched, and treat the saved cost as project benefits.</w:t>
      </w:r>
    </w:p>
    <w:p w14:paraId="4892701C" w14:textId="77777777" w:rsidR="005D614B" w:rsidRDefault="00000000">
      <w:pPr>
        <w:spacing w:after="60"/>
        <w:ind w:left="360" w:hanging="216"/>
      </w:pPr>
      <w:r>
        <w:t>• Efficiency-improvement method: Measure the shortened business process time, reduced error rate, improved processing capacity, and faster response speed brought by the project, and convert the efficiency improvement into economic value.</w:t>
      </w:r>
    </w:p>
    <w:p w14:paraId="34E3B5CB" w14:textId="77777777" w:rsidR="005D614B" w:rsidRDefault="00000000">
      <w:pPr>
        <w:spacing w:after="60"/>
        <w:ind w:left="360" w:hanging="216"/>
      </w:pPr>
      <w:r>
        <w:t>• Social benefit evaluation: For public welfare, education, medical, and government projects, non-cash benefits such as service coverage, satisfaction, risk reduction, and public resource savings can be evaluated.</w:t>
      </w:r>
    </w:p>
    <w:p w14:paraId="1EC1FB80" w14:textId="77777777" w:rsidR="005D614B" w:rsidRDefault="00000000">
      <w:pPr>
        <w:spacing w:after="60"/>
        <w:ind w:left="360" w:hanging="216"/>
      </w:pPr>
      <w:r>
        <w:t>• Multi-criteria decision-making method: Use methods such as Analytic Hierarchy Process, expert scoring, and TOPSIS to comprehensively score security, usability, social value, strategic value, and sustainability.</w:t>
      </w:r>
    </w:p>
    <w:p w14:paraId="12DA0D4F" w14:textId="77777777" w:rsidR="005D614B" w:rsidRDefault="00000000">
      <w:pPr>
        <w:spacing w:after="60"/>
        <w:ind w:left="360" w:hanging="216"/>
      </w:pPr>
      <w:r>
        <w:t>• Replacement-cost method: Estimate the cost of purchasing third-party systems, adding manual positions, or outsourcing services if the software is not developed, and use it as the implicit benefit of the project.</w:t>
      </w:r>
    </w:p>
    <w:p w14:paraId="523D3ED4" w14:textId="77777777" w:rsidR="005D614B" w:rsidRDefault="00000000">
      <w:pPr>
        <w:ind w:firstLine="360"/>
        <w:jc w:val="both"/>
      </w:pPr>
      <w:r>
        <w:t>For a digital companion persona project such as HeartCompass, even if there is no direct cash income in the short term, its comprehensive benefits can still be evaluated from dimensions such as memory preservation value, number of users covered by companionship services, user retention, reduction of repeated communication, personal knowledge reuse efficiency, and privacy risk control.</w:t>
      </w:r>
    </w:p>
    <w:p w14:paraId="12A02E86" w14:textId="77777777" w:rsidR="005D614B" w:rsidRDefault="00000000">
      <w:pPr>
        <w:pStyle w:val="1"/>
      </w:pPr>
      <w:r>
        <w:rPr>
          <w:rFonts w:ascii="Times New Roman" w:eastAsia="宋体" w:hAnsi="Times New Roman"/>
        </w:rPr>
        <w:t>X. Experimental Learning Experience</w:t>
      </w:r>
    </w:p>
    <w:p w14:paraId="2625868D" w14:textId="77777777" w:rsidR="005D614B" w:rsidRDefault="00000000">
      <w:pPr>
        <w:ind w:firstLine="360"/>
        <w:jc w:val="both"/>
      </w:pPr>
      <w:r>
        <w:t>Through this experiment, I realized that the economic evaluation of a software project is not simply an estimation of development cost. It requires integrating the technical solution, user needs, business model, operating cost, tax policy, depreciation and amortization, and cash flow into one model. Especially for an AI digital companion persona project like HeartCompass, what truly affects economic feasibility is not whether the project can call a large model, but whether users can form a long-term companionship relationship with the system and whether the model cost brought by each long-term user is controllable.</w:t>
      </w:r>
    </w:p>
    <w:p w14:paraId="08A787B9" w14:textId="77777777" w:rsidR="005D614B" w:rsidRDefault="00000000">
      <w:pPr>
        <w:ind w:firstLine="360"/>
        <w:jc w:val="both"/>
      </w:pPr>
      <w:r>
        <w:t>This experiment also helped me understand the relationships among financial tables. The investment estimation table determines the cash outflow in Year 0; the revenue table and cost table determine operating profit; the tax table affects net profit; depreciation and amortization affect profit, but they need to be added back in the cash flow statement; finally, NPV, IRR, and the dynamic investment payback period are calculated through discounted cash flow.</w:t>
      </w:r>
    </w:p>
    <w:p w14:paraId="1E0E7609" w14:textId="77777777" w:rsidR="005D614B" w:rsidRDefault="00000000">
      <w:pPr>
        <w:ind w:firstLine="360"/>
        <w:jc w:val="both"/>
      </w:pPr>
      <w:r>
        <w:t>For the HeartCompass project, economic evaluation makes me more clearly aware that if the course project is to be further developed, it should not only emphasize the completeness of the technology stack, but also return to concrete user needs: why users need a digital companion persona, what memories they are willing to preserve, what companionship abilities they are willing to pay for, and how to balance privacy protection with cost control. In the follow-up stage, the project should continue to optimize long-term memory effects, persona profile stability, privacy protection, model cost control, and seed-user validation.</w:t>
      </w:r>
    </w:p>
    <w:p w14:paraId="2BD30918" w14:textId="77777777" w:rsidR="005D614B" w:rsidRDefault="00000000">
      <w:pPr>
        <w:pStyle w:val="1"/>
      </w:pPr>
      <w:r>
        <w:rPr>
          <w:rFonts w:ascii="Times New Roman" w:eastAsia="宋体" w:hAnsi="Times New Roman"/>
        </w:rPr>
        <w:t>References</w:t>
      </w:r>
    </w:p>
    <w:p w14:paraId="5A109EAE" w14:textId="77777777" w:rsidR="005D614B" w:rsidRDefault="00000000">
      <w:pPr>
        <w:spacing w:after="60"/>
      </w:pPr>
      <w:r>
        <w:t>[1] National Development and Reform Commission, Ministry of Construction. Economic Evaluation Methods and Parameters for Construction Projects (Third Edition). Beijing: China Planning Press, 2006.</w:t>
      </w:r>
    </w:p>
    <w:p w14:paraId="4AA4658F" w14:textId="77777777" w:rsidR="005D614B" w:rsidRDefault="00000000">
      <w:pPr>
        <w:spacing w:after="60"/>
      </w:pPr>
      <w:r>
        <w:lastRenderedPageBreak/>
        <w:t>[2] Public information on tax administration in China: statutory corporate income tax rate, value-added tax rate, and tax descriptions related to software services.</w:t>
      </w:r>
    </w:p>
    <w:sectPr w:rsidR="005D614B" w:rsidSect="00034616">
      <w:footerReference w:type="default" r:id="rId8"/>
      <w:pgSz w:w="12240" w:h="15840"/>
      <w:pgMar w:top="1008"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25E22" w14:textId="77777777" w:rsidR="00F152A5" w:rsidRDefault="00F152A5">
      <w:pPr>
        <w:spacing w:after="0" w:line="240" w:lineRule="auto"/>
      </w:pPr>
      <w:r>
        <w:separator/>
      </w:r>
    </w:p>
  </w:endnote>
  <w:endnote w:type="continuationSeparator" w:id="0">
    <w:p w14:paraId="79BBEEEB" w14:textId="77777777" w:rsidR="00F152A5" w:rsidRDefault="00F15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192C2" w14:textId="77777777" w:rsidR="005D614B" w:rsidRDefault="00000000">
    <w:pPr>
      <w:pStyle w:val="a7"/>
      <w:jc w:val="center"/>
    </w:pPr>
    <w:r>
      <w:t xml:space="preserve">Page </w:t>
    </w:r>
    <w:r>
      <w:fldChar w:fldCharType="begin"/>
    </w:r>
    <w:r>
      <w:instrText>PAGE</w:instrText>
    </w:r>
    <w:r w:rsidR="008B40C8">
      <w:fldChar w:fldCharType="separate"/>
    </w:r>
    <w:r w:rsidR="008B40C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58C21" w14:textId="77777777" w:rsidR="00F152A5" w:rsidRDefault="00F152A5">
      <w:pPr>
        <w:spacing w:after="0" w:line="240" w:lineRule="auto"/>
      </w:pPr>
      <w:r>
        <w:separator/>
      </w:r>
    </w:p>
  </w:footnote>
  <w:footnote w:type="continuationSeparator" w:id="0">
    <w:p w14:paraId="2A39EEC0" w14:textId="77777777" w:rsidR="00F152A5" w:rsidRDefault="00F152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42987061">
    <w:abstractNumId w:val="8"/>
  </w:num>
  <w:num w:numId="2" w16cid:durableId="518351919">
    <w:abstractNumId w:val="6"/>
  </w:num>
  <w:num w:numId="3" w16cid:durableId="1352493979">
    <w:abstractNumId w:val="5"/>
  </w:num>
  <w:num w:numId="4" w16cid:durableId="1820802739">
    <w:abstractNumId w:val="4"/>
  </w:num>
  <w:num w:numId="5" w16cid:durableId="1451627723">
    <w:abstractNumId w:val="7"/>
  </w:num>
  <w:num w:numId="6" w16cid:durableId="1947612018">
    <w:abstractNumId w:val="3"/>
  </w:num>
  <w:num w:numId="7" w16cid:durableId="626662841">
    <w:abstractNumId w:val="2"/>
  </w:num>
  <w:num w:numId="8" w16cid:durableId="1995600642">
    <w:abstractNumId w:val="1"/>
  </w:num>
  <w:num w:numId="9" w16cid:durableId="734280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65B"/>
    <w:rsid w:val="0006063C"/>
    <w:rsid w:val="0015074B"/>
    <w:rsid w:val="0029639D"/>
    <w:rsid w:val="00326F90"/>
    <w:rsid w:val="005D614B"/>
    <w:rsid w:val="008B40C8"/>
    <w:rsid w:val="00AA1D8D"/>
    <w:rsid w:val="00B47730"/>
    <w:rsid w:val="00C42DC8"/>
    <w:rsid w:val="00CB0664"/>
    <w:rsid w:val="00F152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90AA1A"/>
  <w14:defaultImageDpi w14:val="300"/>
  <w15:docId w15:val="{DFC2BC94-7637-4CA4-9B71-E1F3135C1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200" w:after="10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120" w:after="100"/>
      <w:outlineLvl w:val="1"/>
    </w:pPr>
    <w:rPr>
      <w:rFonts w:asciiTheme="majorHAnsi" w:eastAsiaTheme="majorEastAsia" w:hAnsiTheme="majorHAnsi" w:cstheme="majorBidi"/>
      <w:b/>
      <w:bCs/>
      <w:color w:val="4472C4"/>
      <w:sz w:val="26"/>
      <w:szCs w:val="26"/>
    </w:rPr>
  </w:style>
  <w:style w:type="paragraph" w:styleId="31">
    <w:name w:val="heading 3"/>
    <w:basedOn w:val="a1"/>
    <w:next w:val="a1"/>
    <w:link w:val="32"/>
    <w:uiPriority w:val="9"/>
    <w:unhideWhenUsed/>
    <w:qFormat/>
    <w:rsid w:val="00FC693F"/>
    <w:pPr>
      <w:keepNext/>
      <w:keepLines/>
      <w:spacing w:before="120" w:after="100"/>
      <w:outlineLvl w:val="2"/>
    </w:pPr>
    <w:rPr>
      <w:rFonts w:asciiTheme="majorHAnsi" w:eastAsiaTheme="majorEastAsia" w:hAnsiTheme="majorHAnsi" w:cstheme="majorBidi"/>
      <w:b/>
      <w:bCs/>
      <w:color w:val="4472C4"/>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4236</Words>
  <Characters>24151</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HeartCompass Economical Evaluation of Software Project</dc:title>
  <dc:subject>Experiment III Report</dc:subject>
  <dc:creator>雷诗语 陈</dc:creator>
  <cp:keywords/>
  <dc:description/>
  <cp:lastModifiedBy>雷诗语 陈</cp:lastModifiedBy>
  <cp:revision>2</cp:revision>
  <dcterms:created xsi:type="dcterms:W3CDTF">2026-06-18T08:33:00Z</dcterms:created>
  <dcterms:modified xsi:type="dcterms:W3CDTF">2026-06-18T08:33:00Z</dcterms:modified>
  <cp:category/>
</cp:coreProperties>
</file>