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 w:line="360"/>
        <w:jc w:val="center"/>
      </w:pPr>
      <w:r>
        <w:rPr>
          <w:rFonts w:ascii="Arial" w:eastAsia="Microsoft YaHei" w:hAnsi="Arial"/>
          <w:b/>
          <w:bCs/>
          <w:color w:val="2D2B55"/>
          <w:sz w:val="56"/>
          <w:szCs w:val="56"/>
        </w:rPr>
        <w:t xml:space="preserve">DataMind AI</w:t>
      </w:r>
    </w:p>
    <w:p>
      <w:pPr>
        <w:spacing w:after="120" w:line="360"/>
        <w:jc w:val="center"/>
      </w:pPr>
      <w:r>
        <w:rPr>
          <w:rFonts w:ascii="Arial" w:eastAsia="Microsoft YaHei" w:hAnsi="Arial"/>
          <w:color w:val="666688"/>
          <w:sz w:val="30"/>
          <w:szCs w:val="30"/>
        </w:rPr>
        <w:t xml:space="preserve">智能数据分析 SaaS 平台</w:t>
      </w:r>
    </w:p>
    <w:p>
      <w:pPr>
        <w:spacing w:before="200"/>
      </w:pPr>
    </w:p>
    <w:p>
      <w:pPr>
        <w:spacing w:after="120" w:line="360"/>
        <w:jc w:val="center"/>
      </w:pPr>
      <w:r>
        <w:rPr>
          <w:rFonts w:ascii="Arial" w:eastAsia="Microsoft YaHei" w:hAnsi="Arial"/>
          <w:color w:val="CCCCCC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before="200"/>
      </w:pPr>
    </w:p>
    <w:p>
      <w:pPr>
        <w:spacing w:after="120" w:line="360"/>
        <w:jc w:val="center"/>
      </w:pPr>
      <w:r>
        <w:rPr>
          <w:rFonts w:ascii="Arial" w:eastAsia="Microsoft YaHei" w:hAnsi="Arial"/>
          <w:b/>
          <w:bCs/>
          <w:sz w:val="28"/>
          <w:szCs w:val="28"/>
        </w:rPr>
        <w:t xml:space="preserve">多租户 SaaS 开发计划书 v5.0</w:t>
      </w:r>
    </w:p>
    <w:p>
      <w:pPr>
        <w:spacing w:after="120" w:line="360"/>
        <w:jc w:val="center"/>
      </w:pPr>
      <w:r>
        <w:rPr>
          <w:rFonts w:ascii="Arial" w:eastAsia="Microsoft YaHei" w:hAnsi="Arial"/>
          <w:color w:val="666688"/>
          <w:sz w:val="22"/>
          <w:szCs w:val="22"/>
        </w:rPr>
        <w:t xml:space="preserve">支持多租户·横向扩展·Claude Code 开发·Figma MCP ·Mastra Agent 引擎·Express + @mastra/express 集成</w:t>
      </w:r>
    </w:p>
    <w:p>
      <w:pPr>
        <w:spacing w:before="600"/>
      </w:pPr>
    </w:p>
    <w:p>
      <w:pPr>
        <w:spacing w:after="120" w:line="3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版本：v5.0    日期：2026年5月3日    状态：规划阶段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目录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一、</w:t>
      </w:r>
      <w:r>
        <w:rPr>
          <w:rFonts w:ascii="Arial" w:eastAsia="Microsoft YaHei" w:hAnsi="Arial"/>
          <w:color w:val="333333"/>
          <w:sz w:val="22"/>
          <w:szCs w:val="22"/>
        </w:rPr>
        <w:t xml:space="preserve">项目概述与架构决策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二、</w:t>
      </w:r>
      <w:r>
        <w:rPr>
          <w:rFonts w:ascii="Arial" w:eastAsia="Microsoft YaHei" w:hAnsi="Arial"/>
          <w:color w:val="333333"/>
          <w:sz w:val="22"/>
          <w:szCs w:val="22"/>
        </w:rPr>
        <w:t xml:space="preserve">开发计划（四阶段·含 Claude Code 效率估算）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三、</w:t>
      </w:r>
      <w:r>
        <w:rPr>
          <w:rFonts w:ascii="Arial" w:eastAsia="Microsoft YaHei" w:hAnsi="Arial"/>
          <w:color w:val="333333"/>
          <w:sz w:val="22"/>
          <w:szCs w:val="22"/>
        </w:rPr>
        <w:t xml:space="preserve">设计工作流（Figma MCP 集成）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四、</w:t>
      </w:r>
      <w:r>
        <w:rPr>
          <w:rFonts w:ascii="Arial" w:eastAsia="Microsoft YaHei" w:hAnsi="Arial"/>
          <w:color w:val="333333"/>
          <w:sz w:val="22"/>
          <w:szCs w:val="22"/>
        </w:rPr>
        <w:t xml:space="preserve">多租户架构详设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五、</w:t>
      </w:r>
      <w:r>
        <w:rPr>
          <w:rFonts w:ascii="Arial" w:eastAsia="Microsoft YaHei" w:hAnsi="Arial"/>
          <w:color w:val="333333"/>
          <w:sz w:val="22"/>
          <w:szCs w:val="22"/>
        </w:rPr>
        <w:t xml:space="preserve">横向扩展策略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六、</w:t>
      </w:r>
      <w:r>
        <w:rPr>
          <w:rFonts w:ascii="Arial" w:eastAsia="Microsoft YaHei" w:hAnsi="Arial"/>
          <w:color w:val="333333"/>
          <w:sz w:val="22"/>
          <w:szCs w:val="22"/>
        </w:rPr>
        <w:t xml:space="preserve">宣发策略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七、</w:t>
      </w:r>
      <w:r>
        <w:rPr>
          <w:rFonts w:ascii="Arial" w:eastAsia="Microsoft YaHei" w:hAnsi="Arial"/>
          <w:color w:val="333333"/>
          <w:sz w:val="22"/>
          <w:szCs w:val="22"/>
        </w:rPr>
        <w:t xml:space="preserve">风险管理与质量保障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八、</w:t>
      </w:r>
      <w:r>
        <w:rPr>
          <w:rFonts w:ascii="Arial" w:eastAsia="Microsoft YaHei" w:hAnsi="Arial"/>
          <w:color w:val="333333"/>
          <w:sz w:val="22"/>
          <w:szCs w:val="22"/>
        </w:rPr>
        <w:t xml:space="preserve">资源需求与预算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九、</w:t>
      </w:r>
      <w:r>
        <w:rPr>
          <w:rFonts w:ascii="Arial" w:eastAsia="Microsoft YaHei" w:hAnsi="Arial"/>
          <w:color w:val="333333"/>
          <w:sz w:val="22"/>
          <w:szCs w:val="22"/>
        </w:rPr>
        <w:t xml:space="preserve">成功指标与里程碑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一、项目概述与架构决策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1.1 项目定位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DataMind AI 是一款类似 Julius AI 的多租户 SaaS 智能数据分析平台。用户通过自然语言对话即可完成数据上传、分析、可视化和报告导出，无需编程背景。平台支持多租户、多用户协作，具备完整的订阅计费和资源配额体系，并在架构层面支持横向扩展。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1.2 核心架构决策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5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决策维度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方案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决策理由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Next.js 15 + TypeScript + 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SSR/SEO 友好，前后端类型共享，App Router 原生多页面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后端运行时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Node.js + Express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与 Next.js 同语言，类型端到端贯通，无状态支持横向扩展。丰富的 SaaS 中间件生态（express-jwt、casbin、rate-limit、helmet、multer、swagger-ui-express 等），满足多租户鉴权/限流/配额/审计等复杂需求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Mastra 集成方式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@mastra/express adapter 嵌入 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Mastra 通过 @mastra/express 适配器嵌入 Express，自动注册 Agent/Workflow 路由，无需独立 AI 服务进程。Mastra 内置 Auth 为 API Key 模式（面向 AI API 调用者），不适用于 SaaS 多租户 JWT 认证，因此使用 Express 自定义 JWT + RBAC 中间件链（helmet → cors → rate-limit → JWT → RBAC → quota → audit → Mastra routes）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主数据库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PostgreSQL + RLS 行级安全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多租户数据隔离，JSONB 灵活存储，读写分离可扩展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缓存/会话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Redis Cluster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共享会话状态，支持多实例横向扩展，租户级限流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消息队列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BullMQ (Redis)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异步任务处理，多 Worker 消费，任务进度追踪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AI 引擎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GPT-4o + Claude 3.5 Sonnet 双模型路由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按场景选择最优模型，按租户追踪 AI 成本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AI Agent 框架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Mastra (Apache 2.0)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原生 Human-in-the-loop（规划审查）、Workflow 图编排、内置 Observability + Evals、MCP 支持、40+ LLM 提供商、Apache 2.0 商业许可、VC 融资 + 251 贡献者持续维护。淘汰 pi-agent-core 理由：① pi-agent-core 无 Human-in-the-loop 原生支持，需自写两阶段 Agent；② pi-agent-core 许可证不明确，商业化法律风险；③ pi-agent-core 无 Observability/Evals，需从零搭建；④ pi-agent-core 依赖单人维护，项目中断风险高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文件处理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SheetJS + pdf-parse (Node.js) + Pandas (Python)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轻量解析用 Node.js，复杂分析用 Python 微服务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图表渲染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Python 生成 ECharts JSON + 前端 ECharts 渲染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Python 负责数据计算和图表配置生成，前端负责交互式渲染，传输轻量（1-3KB JSON vs 50-200KB PNG）；报告导出场景用 matplotlib 生成静态 PNG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文件存储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AWS S3 + KMS 租户级加密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租户目录隔离，每租户独立 KMS 密钥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支付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Stripe + 微信支付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Stripe 覆盖海外，微信支付覆盖国内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设计工具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Figma + Figma MCP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设计师 Figma 输出，Claude Code 直接读取设计稿生成代码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AI 开发辅助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Claude Code (Max 计划)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项目级代码生成、Bug 修复、测试编写，节省44% 人天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部署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Vercel (Frontend) + AWS (Backend) + Docker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Vercel 边缘部署，AWS 弹性扩展，Docker 容器化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1.3 三层架构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第一层：SaaS 业务层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—— Express 中间件链（helmet → cors → rate-limit → JWT → RBAC → quota → audit）处理多租户鉴权、限流、配额、审计等 SaaS 业务逻辑。Next.js 负责前端渲染和 SSR。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第二层：AI 分析层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—— Mastra 通过 @mastra/express adapter 嵌入 Express，自动注册 Agent/Workflow 路由，受 Express 中间件链保护。不使用 Mastra 内置 Auth（其为 API Key 模式），用户认证由 Express JWT 中间件处理。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第三层：数据计算层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—— Python 微服务（Pandas + matplotlib + ML）通过 BullMQ 异步调用，处理复杂数据分析、图表配置生成和报告导出。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1.4 已完成工作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Julius AI 功能研究：</w:t>
      </w:r>
      <w:r>
        <w:rPr>
          <w:rFonts w:ascii="Arial" w:eastAsia="Microsoft YaHei" w:hAnsi="Arial"/>
          <w:sz w:val="22"/>
          <w:szCs w:val="22"/>
        </w:rPr>
        <w:t xml:space="preserve">完成官网、功能特性、UI 设计风格的全面调研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Landing Page 原型：</w:t>
      </w:r>
      <w:r>
        <w:rPr>
          <w:rFonts w:ascii="Arial" w:eastAsia="Microsoft YaHei" w:hAnsi="Arial"/>
          <w:sz w:val="22"/>
          <w:szCs w:val="22"/>
        </w:rPr>
        <w:t xml:space="preserve">完成产品官网首页（纯 HTML/CSS/JS，将迁移至 Next.js）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架构决策：</w:t>
      </w:r>
      <w:r>
        <w:rPr>
          <w:rFonts w:ascii="Arial" w:eastAsia="Microsoft YaHei" w:hAnsi="Arial"/>
          <w:sz w:val="22"/>
          <w:szCs w:val="22"/>
        </w:rPr>
        <w:t xml:space="preserve">完成技术选型、多租户方案、横向扩展策略的全部设计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二、开发计划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整体开发分四个阶段，每阶段 3 周，总周期 12 周。采用 Claude Code 辅助开发，同时融入多租户架构和横向扩展能力。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Phase 1：多租户基础架构（第 1-3 周）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目标：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搭建多租户 SaaS 基础，实现数据上传、解析和基础 AI 对话分析。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1 周：项目初始化 + 多租户基础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700"/>
        <w:gridCol w:w="700"/>
        <w:gridCol w:w="900"/>
        <w:gridCol w:w="600"/>
        <w:gridCol w:w="18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原天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Claude Code 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节省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技术架构设计（含多租户 + 扩展方案）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架构设计文档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Next.js 15 + TS + Tailwind 项目脚手架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可运行的前端项目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Express + TS 后端服务（无状态 + @mastra/express 集成 + 中间件链）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API 服务基础框架 + Mastra 路由嵌入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多租户数据模型（tenants + users + RLS）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数据库 Schema + RLS 策略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Redis Cluster + 会话外置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共享状态层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JWT + OAuth 2.0 认证（含 tenant_id + role）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登录/注册 + 租户切换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RBAC 权限中间件（4 级角色）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权限控制体系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CI/CD + Docker + GitHub Actions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自动化流水线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S3 租户目录隔离 + KMS 加密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文件存储服务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2 周：数据处理引擎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700"/>
        <w:gridCol w:w="700"/>
        <w:gridCol w:w="900"/>
        <w:gridCol w:w="600"/>
        <w:gridCol w:w="18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原天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Claude Code 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节省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Excel/CSV 解析器（SheetJS + 租户隔离）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文件上传 + 解析模块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PDF 数据提取器（pdf-parse）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PDF 表格提取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数据库连接器（Postgres / MySQL）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多数据源连接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数据清洗引擎 + 异常检测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自动化数据清洗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BullMQ 异步任务队列 + 进度追踪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异步任务管理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Python 微服务（Pandas + FastAPI）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复杂数据处理服务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3 周：AI Agent 引擎 MVP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700"/>
        <w:gridCol w:w="700"/>
        <w:gridCol w:w="900"/>
        <w:gridCol w:w="600"/>
        <w:gridCol w:w="18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原天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Claude Code 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节省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Mastra Agent 集成 + Agent 实例管理（按租户隔离）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Agent 运行时基础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工具注册（readCsv / statistics / chart / pivotTable）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数据分析工具集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Human-in-the-loop 规划审查机制（Workflow suspend/resume）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用户审批执行计划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前端 SSE 数据层 + 聊天界面 + 计划审查 UI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可交互的对话 + 审批 UI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意图解析 + SQL/Python 代码生成工具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自然语言→代码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Mastra Observability 接入（token 追踪 + 工具调用链）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租户 AI 成本管理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Sprint 1 评审 + 演示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第一阶段演示</w:t>
            </w:r>
          </w:p>
        </w:tc>
      </w:tr>
    </w:tbl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Phase 1 小计：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原天 29 → Claude Code 后 15 天，节省 48%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Phase 1 里程碑：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多租户用户可上传 CSV，通过自然语言对话获得多步分析结果（含分析步骤实时展示），数据严格租户隔离。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Phase 2：高级分析与可视化（第 4-6 周）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目标：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构建可视化引擎和高级分析能力，实现报告生成与导出。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4 周：可视化引擎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700"/>
        <w:gridCol w:w="700"/>
        <w:gridCol w:w="900"/>
        <w:gridCol w:w="600"/>
        <w:gridCol w:w="18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原天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Claude Code 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节省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ECharts 深色主题封装 + 通用渲染组件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图表渲染模块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Python 图表配置生成器（bar/line/pie/heatmap/scatter）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ECharts JSON 配置生成器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基础图表（折线/柱状/饼图/散点）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 种基础图表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高级图表（热力/雷达/箱线/漏斗/组合）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 种高级图表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matplotlib 静态图生成（报告导出用，深色主题适配）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PNG 图表生成模块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图表自动推荐 + 导出（PNG/SVG/PDF）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智能选择 + 多格式导出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5 周：高级分析 + 报告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700"/>
        <w:gridCol w:w="700"/>
        <w:gridCol w:w="900"/>
        <w:gridCol w:w="600"/>
        <w:gridCol w:w="18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原天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Claude Code 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节省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描述性统计分析模块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自动统计摘要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回归/时序列预测（Python 微服务）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预测建模能力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分类模型（客户流失预测等）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分类分析功能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报告自动生成引擎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报告生成模块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报告导出（PDF/Excel + 租户水印）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多格式导出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代码沙箱（Python/SQL 安全执行）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代码生成与运行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6 周：协作 + 自动化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700"/>
        <w:gridCol w:w="700"/>
        <w:gridCol w:w="900"/>
        <w:gridCol w:w="600"/>
        <w:gridCol w:w="18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原天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Claude Code 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节省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定时报告任务调度器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自动化报告推送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Slack/邮件集成（租户级配置）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外部通知集成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多数据集关联分析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跨数据集分析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分析结果分享与协作（租户内）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团队协作功能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Sprint 2 评审 + 演示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第二阶段演示</w:t>
            </w:r>
          </w:p>
        </w:tc>
      </w:tr>
    </w:tbl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Phase 2 小计：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原天 24 → Claude Code 后 13.5 天，节省 44%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Phase 2 里程碑：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用户可生成专业图表、获取预测分析并导出报告，团队可内部分享。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Phase 3：用户体验 + 订阅体系（第 7-9 周）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目标：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完成工作台、场景模板、订阅计费和配额管控。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7 周：工作台 + 模板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700"/>
        <w:gridCol w:w="700"/>
        <w:gridCol w:w="900"/>
        <w:gridCol w:w="600"/>
        <w:gridCol w:w="18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原天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Claude Code 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节省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7.1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工作台界面（侧边栏 + 数据管理 + 历史）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完整工作台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7.2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分析模板系统（6 套预设模板）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场景模板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7.3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租户管理后台（成员邀请/角色/设置）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租户管理页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7.4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定价页 + 套餐对比页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定价页面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8 周：订阅 + 配额 + 性能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700"/>
        <w:gridCol w:w="700"/>
        <w:gridCol w:w="900"/>
        <w:gridCol w:w="600"/>
        <w:gridCol w:w="18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原天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Claude Code 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节省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8.1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Stripe 订阅集成 + Webhook 事件处理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订阅与支付流程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8.2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配额管控系统（按套餐限制资源）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配额检查中间件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8.3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Redis 租户级限流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请求限流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8.4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性能优化（大文件 + 查询缓存 + 分块上传）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性能测试报告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8.5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移动端响应式适配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移动端兼容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9 周：测试 + 安全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700"/>
        <w:gridCol w:w="700"/>
        <w:gridCol w:w="900"/>
        <w:gridCol w:w="600"/>
        <w:gridCol w:w="18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原天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Claude Code 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节省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9.1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单元测试 + 集成测试（覆盖率≥80%）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测试报告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9.2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多租户安全审计（跨租户访问、RLS 验证）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安全审计报告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9.3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内部 Beta 测试（50 名测试用户）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用户反馈报告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9.4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Sprint 3 评审 + 修复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第三阶段评审</w:t>
            </w:r>
          </w:p>
        </w:tc>
      </w:tr>
    </w:tbl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Phase 3 小计：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原天 21 → Claude Code 后 12 天，节省 43%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Phase 3 里程碑：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完整的多租户 SaaS 产品，含订阅计费、配额管控、工作台，通过 Beta 测试。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Phase 4：部署上线 + 扩展能力（第 10-12 周）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目标：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生产部署（含负载均衡）、公开发布、迭代优化。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10 周：部署 + 发布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700"/>
        <w:gridCol w:w="700"/>
        <w:gridCol w:w="900"/>
        <w:gridCol w:w="600"/>
        <w:gridCol w:w="18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原天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Claude Code 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节省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10.1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生产环境部署（Vercel + AWS + Docker）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生产环境上线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10.2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Nginx/ALB 负载均衡 + 多实例扩展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横向扩展能力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10.3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域名/SSL/CDN 配置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官网上线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10.4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监控告警（Sentry + Grafana）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监控仪表盘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10.5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Product Hunt / Hacker News 发布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发布策略执行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第 11-12 周：迭代 + 增长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700"/>
        <w:gridCol w:w="700"/>
        <w:gridCol w:w="900"/>
        <w:gridCol w:w="600"/>
        <w:gridCol w:w="18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原天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Claude Code 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节省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用户反馈收集 + 优先级排序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反馈报告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关键 Bug 修复 + 性能调优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稳定版本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SEO 优化（元标签 + 结构化数据 + sitemap）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SEO 报告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新功能迭代（基于反馈）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新版本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运营数据分析 + 增长策略调整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运营报告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11.6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V2 路线图规划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V2 路线图</w:t>
            </w:r>
          </w:p>
        </w:tc>
      </w:tr>
    </w:tbl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Phase 4 小计：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原天 20.5 → Claude Code 后 11 天，节省 46%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Phase 4 里程碑：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产品公开上线，具备负载均衡和横向扩展能力，获取首批公开用户。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开发工期总览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500"/>
        <w:gridCol w:w="18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原天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Claude Code 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节省比例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关键能力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Phase 1：多租户基础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29天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15天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48%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租户模型 + AI Agent MVP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Phase 2：分析与可视化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24天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13.5天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44%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图表引擎 + 报告系统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Phase 3：体验 + 订阅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21天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12天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工作台 + 计费 + 配额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Phase 4：部署 + 扩展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20.5天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11天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46%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负载均衡 + 公开发布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合计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94.5天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52.5天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44%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完整多租户 SaaS 产品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三、设计工作流（Figma MCP 集成）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3.1 什么是 Figma MCP？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Figma MCP 是一个让 Claude Code 直接读取 Figma 设计稿的工具。设计师在 Figma 中完成视觉设计，Claude Code 可以直接获取布局、颜色、间距、组件结构等信息，自动生成对应的前端代码。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3.2 工作流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1. 设计稿创建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UI/UX 设计师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Figma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完整的 UI 设计稿（布局、组件、动效）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2. 设计稿导出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Figma MCP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自动解析设计稿结构、提取设计 Token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3. 代码生成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基于设计稿自动生成 React + Tailwind 代码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4. 设计走查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前端工程师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肉眼 + Claude Code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确认代码与设计稿一致性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5. 迭代调整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设计师 + Claude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Figma + Claude Code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设计修改→重新生成代码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3.3 Figma MCP 带来的效率提升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8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传统方式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Figma MCP 方式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节省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设计转代码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前端手动实现，反复确认间距/颜色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Claude Code 自动读取并生成代码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60-70%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设计 Token 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手动建立设计变量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自动从 Figma 提取为 Tailwind/CSS 变量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80%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响应式布局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手动处理断点/布局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自动识别 Figma 布局并生成响应式代码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设计走查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肉眼逐像素对比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Claude Code 自动对比设计稿与实现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3.4 需要设计师提供的 Figma 交付物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Landing Page：</w:t>
      </w:r>
      <w:r>
        <w:rPr>
          <w:rFonts w:ascii="Arial" w:eastAsia="Microsoft YaHei" w:hAnsi="Arial"/>
          <w:sz w:val="22"/>
          <w:szCs w:val="22"/>
        </w:rPr>
        <w:t xml:space="preserve">Hero 区、功能展示、聊天演示、定价、页脚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工作台：</w:t>
      </w:r>
      <w:r>
        <w:rPr>
          <w:rFonts w:ascii="Arial" w:eastAsia="Microsoft YaHei" w:hAnsi="Arial"/>
          <w:sz w:val="22"/>
          <w:szCs w:val="22"/>
        </w:rPr>
        <w:t xml:space="preserve">侧边栏导航、数据源管理、AI 对话界面、分析历史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租户管理：</w:t>
      </w:r>
      <w:r>
        <w:rPr>
          <w:rFonts w:ascii="Arial" w:eastAsia="Microsoft YaHei" w:hAnsi="Arial"/>
          <w:sz w:val="22"/>
          <w:szCs w:val="22"/>
        </w:rPr>
        <w:t xml:space="preserve">成员列表、角色管理、套餐管理、设置页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设计 Token：</w:t>
      </w:r>
      <w:r>
        <w:rPr>
          <w:rFonts w:ascii="Arial" w:eastAsia="Microsoft YaHei" w:hAnsi="Arial"/>
          <w:sz w:val="22"/>
          <w:szCs w:val="22"/>
        </w:rPr>
        <w:t xml:space="preserve">颜色、字体、间距、圆角、阴影等全局变量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组件规范：</w:t>
      </w:r>
      <w:r>
        <w:rPr>
          <w:rFonts w:ascii="Arial" w:eastAsia="Microsoft YaHei" w:hAnsi="Arial"/>
          <w:sz w:val="22"/>
          <w:szCs w:val="22"/>
        </w:rPr>
        <w:t xml:space="preserve">按钮、表单、卡片、表格、图表容器等基础组件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四、多租户架构详设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4.1 数据模型：租户→用户→资源 三层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核心字段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租户层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tenants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id, name, slug, plan, settings, ai_budget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每个团队/组织为一个租户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id, tenant_id, email, role, avatar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tenant_id 关联租户，role 控制权限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数据源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data_sources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id, tenant_id, user_id, name, type, file_key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每个数据源属于租户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分析记录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analyses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id, tenant_id, user_id, question, answer(JSONB)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对话历史按租户隔离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订阅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id, tenant_id, stripe_id, plan, 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套餐与租户绑定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4.2 双重数据隔离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第一层：应用层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—— 每个数据库查询都带 WHERE tenant_id = ?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第二层：数据库层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—— PostgreSQL RLS 策略，即使代码漏了 WHERE 条件也不会跨租户泄露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4.3 RBAC 权限矩阵</w:t>
      </w:r>
    </w:p>
    <w:tbl>
      <w:tblPr>
        <w:tblW w:type="dxa" w:w="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0"/>
        <w:gridCol w:w="1320"/>
        <w:gridCol w:w="1320"/>
        <w:gridCol w:w="132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Viewer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管理租户设置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邀请/移除成员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管理订阅/账单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上传数据源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执行分析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查看分析结果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导出报告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❌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4.4 配额体系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1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资源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免费版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专业版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企业版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数据源数量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单文件大小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10MB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100MB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500MB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总存储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100MB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5GB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50GB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月分析次数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成员数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并发任务数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AI 月度预算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可设置上限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五、横向扩展策略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5.1 扩展路径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用户规模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扩展措施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月成本增加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0 - 5,000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单机 部署，无需扩展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5,000 - 20,000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Express 无状态化 + Nginx 负载均衡 + Redis Cluster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+$200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20,000 - 50,000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PostgreSQL 读写分离 + BullMQ Worker 池扩展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+$500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50,000+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数据库分片 + 多区域部署 + Worker 自动伸缩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+$1,500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5.2 关键扩展能力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扩展方式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实现方案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Next.js 前端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边缘部署，自动扩展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Vercel Edge Network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Express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无状态多实例 + 负载均衡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Nginx/ALB + Docker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读写分离 → 分库分表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AWS RDS Read Replica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分片集群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Redis Cluster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Python Worker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多 Worker 消费同一队列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BullMQ 多实例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LLM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按量付费，天然扩展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OpenAI/Claude API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S3 文件存储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无限存储，天然扩展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AWS S3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六、宣发策略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6.1 三波宣发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400"/>
        <w:gridCol w:w="36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波次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核心动作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第一波：种子期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 1-4 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建立技术影响力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技术博客 + GitHub 开源 + Twitter/X + Discord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第二波：发布期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 5-8 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获取大量初始用户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Product Hunt + Hacker News + B站/抖音 + KOL 合作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第三波：增长期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 9-12 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口碑传播 + 付费转化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用户案例 + SEO + 推荐奖励 + 免费工具合作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七、风险管理与质量保障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7.1 风险识别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9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应对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LLM 成本风险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API 调用成本高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响应缓存 + 模型路由 + 租户预算上限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多租户数据泄露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代码 Bug 导致跨租户访问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应用层 + RLS 双重隔离 + 安全审计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性能瓶颈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大文件处理慢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分块上传 + BullMQ 异步 + 流式解析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市场同质化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竞品差异化不足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垂直场景模板 + 中文生态 + 多租户体验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Claude Code 依赖风险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AI 生成代码质量不稳定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人工 Code Review + 充分测试 + 渐进式接受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7.2 质量基线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代码质量：</w:t>
      </w:r>
      <w:r>
        <w:rPr>
          <w:rFonts w:ascii="Arial" w:eastAsia="Microsoft YaHei" w:hAnsi="Arial"/>
          <w:sz w:val="22"/>
          <w:szCs w:val="22"/>
        </w:rPr>
        <w:t xml:space="preserve">ESLint + Prettier + TypeScript strict mode，PR Review 至少 1 人审批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测试覆盖：</w:t>
      </w:r>
      <w:r>
        <w:rPr>
          <w:rFonts w:ascii="Arial" w:eastAsia="Microsoft YaHei" w:hAnsi="Arial"/>
          <w:sz w:val="22"/>
          <w:szCs w:val="22"/>
        </w:rPr>
        <w:t xml:space="preserve">单元测试≥80%，多租户场景 100% 覆盖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性能基线：</w:t>
      </w:r>
      <w:r>
        <w:rPr>
          <w:rFonts w:ascii="Arial" w:eastAsia="Microsoft YaHei" w:hAnsi="Arial"/>
          <w:sz w:val="22"/>
          <w:szCs w:val="22"/>
        </w:rPr>
        <w:t xml:space="preserve">页面加载 &lt; 2s，API &lt; 500ms，1000 并发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安全基线：</w:t>
      </w:r>
      <w:r>
        <w:rPr>
          <w:rFonts w:ascii="Arial" w:eastAsia="Microsoft YaHei" w:hAnsi="Arial"/>
          <w:sz w:val="22"/>
          <w:szCs w:val="22"/>
        </w:rPr>
        <w:t xml:space="preserve">TLS 全程加密 + AES-256 数据加密 + RLS 行级安全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可用性：</w:t>
      </w:r>
      <w:r>
        <w:rPr>
          <w:rFonts w:ascii="Arial" w:eastAsia="Microsoft YaHei" w:hAnsi="Arial"/>
          <w:sz w:val="22"/>
          <w:szCs w:val="22"/>
        </w:rPr>
        <w:t xml:space="preserve">≥ 99.5%，故障恢复 &lt; 1h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八、资源需求与预算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8.1 团队配置（Claude Code 辅助，精简至 4 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200"/>
        <w:gridCol w:w="2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人数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参与阶段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全栈开发工程师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前后端 + AI 引擎集成（Claude Code 辅助）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全周期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前端工程师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UI 实现 + 可视化（Claude Code + Figma MCP）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Phase 1-3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产品经理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产品设计 + 用户研究 + 项目管理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全周期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运营/内容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宣发策略 + 社区 + 内容创作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Phase 2-4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UI/UX 设计师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Figma 设计稿交付（兼职/外包）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Phase 1-2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8.2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技术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前端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Next.js 15 + TypeScript + Tailwind 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官网 + 应用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可视化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ECharts (前端渲染) + matplotlib (报告导出)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Python 生成 ECharts JSON 配置，前端交互式渲染；matplotlib 生成静态图嵌入报告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后端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Node.js + Express + 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API 服务 + SaaS 中间件链（helmet/cors/rate-limit/JWT/RBAC/quota/audit）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数据库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PostgreSQL + RLS + Redis Cluster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存储 + 缓存 + 会话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消息队列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BullMQ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异步任务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AI 引擎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GPT-4o + Claude 3.5 Sonnet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双模型路由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AI 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Mastra (@mastra/core) + @mastra/express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Agent + Workflow + RAG + Memory + Evals + Observability，通过 @mastra/express adapter 嵌入 Express，Apache 2.0 开源许可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文件处理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SheetJS + pdf-parse + Pandas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多格式解析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文件存储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AWS S3 + KMS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租户隔离存储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支付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Stripe + 微信支付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订阅计费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监控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Sentry + Grafana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应用监控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CI/CD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GitHub Actions + Docker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自动化部署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设计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Figma + Figma 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设计→代码自动化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AI 开发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Claude Code (Max)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代码生成 + 测试 + Bug 修复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8.3 预算估算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费用项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月费用（元）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云服务器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2,000 - 5,000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AWS EC2 + RDS + S3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LLM API 调用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3,000 - 10,000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根据租户用量浮动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Claude Code 订阅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700 - 1,400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Max 计划 x 2 开发者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域名 + CDN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200 - 500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域名、SSL、CDN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监控工具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500 - 1,000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Sentry + Grafana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宣发预算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5,000 - 15,000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KOL + 内容 + 广告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其他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500 - 1,000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Figma、工具订阅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合计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11,900 - 33,900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前 3 个月估算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九、成功指标与里程碑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9.1 KPI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50"/>
        <w:gridCol w:w="315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第 3 月目标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第 6 月目标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注册租户数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500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注册用户数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5,000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月活跃用户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1,500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用户留存率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45%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付费租户转化率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8%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MRR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5,000元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30,000元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服务可用性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99.5%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99.9%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API 平均响应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&lt; 500ms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&lt; 300ms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GitHub Star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500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NPS 评分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40+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60+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9.2 关键里程碑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 3 周末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Phase 1：多租户基础 + AI 对话 MVP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租户可上传 CSV 并获得分析，数据严格隔离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 6 周末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Phase 2：可视化 + 报告引擎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生成图表并导出报告，团队内分享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 9 周末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Phase 3：完整 SaaS 产品 Beta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订阅计费 + 配额管控就绪，50+ Beta 租户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 10 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公开发布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Product Hunt Top 10，首日 500+ 注册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 12 周末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V1.0 稳定版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5,000+ 用户，500+ 租户，99.5% 可用性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第 6 个月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增长阶段评审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20,000+ 用户，2,000+ 租户，MRR 30,000+元</w:t>
            </w:r>
          </w:p>
        </w:tc>
      </w:tr>
    </w:tbl>
    <w:p>
      <w:pPr>
        <w:spacing w:before="400"/>
      </w:pPr>
    </w:p>
    <w:p>
      <w:pPr>
        <w:pBdr>
          <w:bottom w:val="single" w:color="E0E0E0" w:sz="1"/>
        </w:pBdr>
        <w:spacing w:after="200" w:before="20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i/>
          <w:iCs/>
          <w:color w:val="333333"/>
          <w:sz w:val="22"/>
          <w:szCs w:val="22"/>
        </w:rPr>
        <w:t xml:space="preserve">免责声明：</w:t>
      </w:r>
      <w:r>
        <w:rPr>
          <w:rFonts w:ascii="Arial" w:eastAsia="Microsoft YaHei" w:hAnsi="Arial"/>
          <w:i/>
          <w:iCs/>
          <w:color w:val="666666"/>
          <w:sz w:val="22"/>
          <w:szCs w:val="22"/>
        </w:rPr>
        <w:t xml:space="preserve">本计划书基于前期架构讨论结果编制，实际执行中可根据市场变化和资源情况调整。建议每两周进行一次计划评审。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/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8"/>
        <w:szCs w:val="18"/>
      </w:rPr>
      <w:t xml:space="preserve">DataMind AI — 多租户 SaaS 开发计划 v5.0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D2B55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D3B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2026-05-03T14:44:26.221Z</dcterms:created>
  <dcterms:modified xsi:type="dcterms:W3CDTF">2026-05-03T14:44:26.221Z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