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40" w:before="440" w:lineRule="auto"/>
        <w:ind w:left="0" w:firstLine="0"/>
        <w:rPr>
          <w:b w:val="1"/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Final Project Plan: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Concept：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final project, I will be with FangLing. We found that the project 2 we did can be combined. So the final project will be a deepening of project 2, which will be an improved version of the task tool.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Inspirations: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have been considering how to apply the new knowledge to the final project. Fangling’s project 2 actually wants to show some data on female fertility, so we plan to divide the final project into two parts. One is the improvement of the task tool, as I mentioned in the summary of project 2. The second is to use D3 to make a split page, that is, a presentation of data visualization.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following link is the effect of the pie chart we want to present：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https://www.nationalgeographic.com/what-the-world-eats/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 the same time, we found some tutorials on the web, which can help us understand D3 more comprehensively and make pie charts.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https://curran.github.io/dataviz-course-2018/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https://www.bilibili.com/video/BV1qh411i7Jw?from=search&amp;seid=9462367907151731796&amp;spm_id_from=333.337.0.0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Context：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line with Fang Ling's theme, this will be an investigation on women's fertility. The pie chart data is about the survey results of 5 communities (the total number of people surveyed in each community is controlled at 300) (of course, the current data is virtual). Task collection will also be a special tool for the neighborhood committee (investigation team).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Production：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are in the process of learning D3. Due to time constraints, I think it is impossible for us to achieve real-time data interaction.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the original task widget page, it is currently not too sure whether it can display tasks instantly and delete tasks at any 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ationalgeographic.com/what-the-world-eats/" TargetMode="External"/><Relationship Id="rId7" Type="http://schemas.openxmlformats.org/officeDocument/2006/relationships/hyperlink" Target="https://curran.github.io/dataviz-course-2018/" TargetMode="External"/><Relationship Id="rId8" Type="http://schemas.openxmlformats.org/officeDocument/2006/relationships/hyperlink" Target="https://www.bilibili.com/video/BV1qh411i7Jw?from=search&amp;seid=9462367907151731796&amp;spm_id_from=333.337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