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Frost Zone Split (%)</w:t>
      </w:r>
    </w:p>
    <w:p>
      <w:pPr>
        <w:spacing w:after="200"/>
      </w:pPr>
      <w:r>
        <w:t xml:space="preserve">Some parts of your farm carry a higher frost risk than others — typically low-lying areas where cold air settles. These frost-risk areas can exist in multiple paddocks, not just one, and often make up only part of a paddock rather than the whole thing.</w:t>
      </w:r>
    </w:p>
    <w:p>
      <w:pPr>
        <w:spacing w:after="300"/>
      </w:pPr>
      <w:r>
        <w:t xml:space="preserve">You may want to manage these areas differently — for example, sowing a more frost-tolerant crop there, or avoiding a particular crop in that area altogether.</w:t>
      </w:r>
    </w:p>
    <w:p>
      <w:pPr>
        <w:pStyle w:val="Heading2"/>
      </w:pPr>
      <w:r>
        <w:t xml:space="preserve">How the tool uses this</w:t>
      </w:r>
    </w:p>
    <w:p>
      <w:pPr>
        <w:spacing w:after="200"/>
      </w:pPr>
      <w:r>
        <w:t xml:space="preserve">The tool splits your cropping area into three frost-risk zones: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Green</w:t>
      </w:r>
      <w:r>
        <w:t xml:space="preserve"> — low frost risk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Amber</w:t>
      </w:r>
      <w:r>
        <w:t xml:space="preserve"> — moderate frost risk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Red</w:t>
      </w:r>
      <w:r>
        <w:t xml:space="preserve"> — high frost risk</w:t>
      </w:r>
    </w:p>
    <w:p>
      <w:pPr>
        <w:spacing w:after="200"/>
      </w:pPr>
      <w:r>
        <w:t xml:space="preserve">Enter the percentage of your total cropping area that falls into each zone — these should add up to 100%.</w:t>
      </w:r>
    </w:p>
    <w:p>
      <w:pPr>
        <w:spacing w:after="0"/>
      </w:pPr>
      <w:r>
        <w:t xml:space="preserve">You can also specify one crop that should not be grown in the Red zone — the highest frost-risk area — and the tool will avoid sowing that crop there when building the sowing plan.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2026-09-01T00:57:53.003Z</dcterms:created>
  <dcterms:modified xsi:type="dcterms:W3CDTF">2026-09-01T00:57:53.018Z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