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CA0" w:rsidRDefault="009D0CA0">
      <w:pPr>
        <w:rPr>
          <w:lang w:eastAsia="zh-HK"/>
        </w:rPr>
      </w:pPr>
      <w:r>
        <w:rPr>
          <w:rFonts w:hint="eastAsia"/>
          <w:lang w:eastAsia="zh-HK"/>
        </w:rPr>
        <w:t xml:space="preserve">Ch. 10 </w:t>
      </w:r>
      <w:r w:rsidR="00C630CE">
        <w:rPr>
          <w:rFonts w:hint="eastAsia"/>
          <w:lang w:eastAsia="zh-HK"/>
        </w:rPr>
        <w:t xml:space="preserve">Religious Institutions </w:t>
      </w:r>
      <w:r w:rsidR="006F08F4">
        <w:rPr>
          <w:rFonts w:hint="eastAsia"/>
          <w:lang w:eastAsia="zh-HK"/>
        </w:rPr>
        <w:t xml:space="preserve">(Chinese version) </w:t>
      </w:r>
    </w:p>
    <w:p w:rsidR="00946D65" w:rsidRPr="00F735A9" w:rsidRDefault="00946D65">
      <w:pPr>
        <w:pStyle w:val="Heading1"/>
        <w:shd w:val="clear" w:color="auto" w:fill="FFFFFF"/>
        <w:spacing w:before="0"/>
        <w:textAlignment w:val="baseline"/>
        <w:divId w:val="1906835649"/>
        <w:rPr>
          <w:rFonts w:ascii="Georgia" w:eastAsia="Times New Roman" w:hAnsi="Georgia"/>
          <w:b/>
          <w:bCs/>
          <w:color w:val="222222"/>
          <w:sz w:val="41"/>
          <w:szCs w:val="41"/>
        </w:rPr>
      </w:pPr>
      <w:r w:rsidRPr="00F735A9">
        <w:rPr>
          <w:rFonts w:ascii="Noto Sans TC Regular" w:eastAsia="Noto Sans TC Regular" w:hAnsi="Noto Sans TC Regular" w:cs="Noto Sans TC Regular" w:hint="eastAsia"/>
          <w:b/>
          <w:bCs/>
          <w:color w:val="222222"/>
          <w:sz w:val="41"/>
          <w:szCs w:val="41"/>
        </w:rPr>
        <w:t>宗教</w:t>
      </w:r>
      <w:r w:rsidRPr="00F735A9">
        <w:rPr>
          <w:rFonts w:ascii="MS Mincho" w:eastAsia="MS Mincho" w:hAnsi="MS Mincho" w:cs="MS Mincho" w:hint="eastAsia"/>
          <w:b/>
          <w:bCs/>
          <w:color w:val="222222"/>
          <w:sz w:val="41"/>
          <w:szCs w:val="41"/>
        </w:rPr>
        <w:t>社會學</w:t>
      </w:r>
    </w:p>
    <w:p w:rsidR="00F52440" w:rsidRDefault="00F52440">
      <w:pPr>
        <w:pStyle w:val="NormalWeb"/>
        <w:shd w:val="clear" w:color="auto" w:fill="FFFFFF"/>
        <w:spacing w:before="0" w:beforeAutospacing="0" w:after="0" w:afterAutospacing="0"/>
        <w:textAlignment w:val="baseline"/>
        <w:divId w:val="415594305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宗教社會學</w:t>
      </w:r>
      <w:r>
        <w:rPr>
          <w:rFonts w:ascii="Roboto" w:hAnsi="Roboto"/>
          <w:color w:val="222222"/>
        </w:rPr>
        <w:t>（</w:t>
      </w:r>
      <w:r>
        <w:rPr>
          <w:rFonts w:ascii="Roboto" w:hAnsi="Roboto"/>
          <w:color w:val="222222"/>
        </w:rPr>
        <w:t>Sociology of religion</w:t>
      </w:r>
      <w:r>
        <w:rPr>
          <w:rFonts w:ascii="Roboto" w:hAnsi="Roboto"/>
          <w:color w:val="222222"/>
        </w:rPr>
        <w:t>）是一門用以研究宗教的起源、日常實踐、組織形態、社會功能，宗教意義等種種面向為對象的學科。</w:t>
      </w:r>
    </w:p>
    <w:p w:rsidR="00F52440" w:rsidRDefault="00F52440">
      <w:pPr>
        <w:pStyle w:val="NormalWeb"/>
        <w:shd w:val="clear" w:color="auto" w:fill="FFFFFF"/>
        <w:spacing w:before="120" w:beforeAutospacing="0" w:after="240" w:afterAutospacing="0"/>
        <w:textAlignment w:val="baseline"/>
        <w:divId w:val="41559430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宗教社會學者們普遍認為宗教與社會生活各個面向之間</w:t>
      </w:r>
      <w:r>
        <w:rPr>
          <w:rFonts w:ascii="Roboto" w:hAnsi="Roboto"/>
          <w:color w:val="222222"/>
        </w:rPr>
        <w:t>—</w:t>
      </w:r>
      <w:r>
        <w:rPr>
          <w:rFonts w:ascii="Roboto" w:hAnsi="Roboto"/>
          <w:color w:val="222222"/>
        </w:rPr>
        <w:t>如經濟、政治、文化</w:t>
      </w:r>
      <w:r>
        <w:rPr>
          <w:rFonts w:ascii="Roboto" w:hAnsi="Roboto"/>
          <w:color w:val="222222"/>
        </w:rPr>
        <w:t>—</w:t>
      </w:r>
      <w:r>
        <w:rPr>
          <w:rFonts w:ascii="Roboto" w:hAnsi="Roboto"/>
          <w:color w:val="222222"/>
        </w:rPr>
        <w:t>存在着交互影響的關係。</w:t>
      </w:r>
    </w:p>
    <w:p w:rsidR="00946D65" w:rsidRDefault="001C0583">
      <w:pPr>
        <w:rPr>
          <w:rFonts w:ascii="Noto Sans TC Regular" w:hAnsi="Noto Sans TC Regular" w:cs="Noto Sans TC Regular"/>
          <w:color w:val="222222"/>
          <w:shd w:val="clear" w:color="auto" w:fill="FFFFFF"/>
        </w:rPr>
      </w:pPr>
      <w:hyperlink r:id="rId4" w:tooltip="涂爾幹" w:history="1">
        <w:r w:rsidR="00C8096A"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涂爾幹</w:t>
        </w:r>
      </w:hyperlink>
      <w:r w:rsidR="00C8096A">
        <w:rPr>
          <w:rFonts w:ascii="MS Mincho" w:eastAsia="MS Mincho" w:hAnsi="MS Mincho" w:cs="MS Mincho" w:hint="eastAsia"/>
          <w:color w:val="222222"/>
          <w:shd w:val="clear" w:color="auto" w:fill="FFFFFF"/>
        </w:rPr>
        <w:t>是</w:t>
      </w:r>
      <w:r w:rsidR="00C8096A"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最</w:t>
      </w:r>
      <w:r w:rsidR="00C8096A">
        <w:rPr>
          <w:rFonts w:ascii="MS Mincho" w:eastAsia="MS Mincho" w:hAnsi="MS Mincho" w:cs="MS Mincho" w:hint="eastAsia"/>
          <w:color w:val="222222"/>
          <w:shd w:val="clear" w:color="auto" w:fill="FFFFFF"/>
        </w:rPr>
        <w:t>早</w:t>
      </w:r>
      <w:r w:rsidR="00C8096A"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以</w:t>
      </w:r>
      <w:r w:rsidR="00C8096A">
        <w:rPr>
          <w:rFonts w:ascii="MS Mincho" w:eastAsia="MS Mincho" w:hAnsi="MS Mincho" w:cs="MS Mincho" w:hint="eastAsia"/>
          <w:color w:val="222222"/>
          <w:shd w:val="clear" w:color="auto" w:fill="FFFFFF"/>
        </w:rPr>
        <w:t>社會科學的方式從事</w:t>
      </w:r>
      <w:r w:rsidR="00C8096A"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宗教</w:t>
      </w:r>
      <w:r w:rsidR="00C8096A">
        <w:rPr>
          <w:rFonts w:ascii="MS Mincho" w:eastAsia="MS Mincho" w:hAnsi="MS Mincho" w:cs="MS Mincho" w:hint="eastAsia"/>
          <w:color w:val="222222"/>
          <w:shd w:val="clear" w:color="auto" w:fill="FFFFFF"/>
        </w:rPr>
        <w:t>社會學面向的學者</w:t>
      </w:r>
      <w:r w:rsidR="00C8096A"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，</w:t>
      </w:r>
      <w:r w:rsidR="00C8096A">
        <w:rPr>
          <w:rFonts w:ascii="MS Mincho" w:eastAsia="MS Mincho" w:hAnsi="MS Mincho" w:cs="MS Mincho" w:hint="eastAsia"/>
          <w:color w:val="222222"/>
          <w:shd w:val="clear" w:color="auto" w:fill="FFFFFF"/>
        </w:rPr>
        <w:t>並完成了</w:t>
      </w:r>
      <w:hyperlink r:id="rId5" w:tooltip="《宗教生活的基本形式》（頁面不存在）" w:history="1">
        <w:r w:rsidR="00C8096A">
          <w:rPr>
            <w:rStyle w:val="Hyperlink"/>
            <w:rFonts w:ascii="MS Mincho" w:eastAsia="MS Mincho" w:hAnsi="MS Mincho" w:cs="MS Mincho" w:hint="eastAsia"/>
            <w:color w:val="DD3333"/>
            <w:bdr w:val="none" w:sz="0" w:space="0" w:color="auto" w:frame="1"/>
            <w:shd w:val="clear" w:color="auto" w:fill="FFFFFF"/>
          </w:rPr>
          <w:t>《</w:t>
        </w:r>
        <w:r w:rsidR="00C8096A">
          <w:rPr>
            <w:rStyle w:val="Hyperlink"/>
            <w:rFonts w:ascii="Noto Sans TC Regular" w:eastAsia="Noto Sans TC Regular" w:hAnsi="Noto Sans TC Regular" w:cs="Noto Sans TC Regular" w:hint="eastAsia"/>
            <w:color w:val="DD3333"/>
            <w:bdr w:val="none" w:sz="0" w:space="0" w:color="auto" w:frame="1"/>
            <w:shd w:val="clear" w:color="auto" w:fill="FFFFFF"/>
          </w:rPr>
          <w:t>宗教</w:t>
        </w:r>
        <w:r w:rsidR="00C8096A">
          <w:rPr>
            <w:rStyle w:val="Hyperlink"/>
            <w:rFonts w:ascii="MS Mincho" w:eastAsia="MS Mincho" w:hAnsi="MS Mincho" w:cs="MS Mincho" w:hint="eastAsia"/>
            <w:color w:val="DD3333"/>
            <w:bdr w:val="none" w:sz="0" w:space="0" w:color="auto" w:frame="1"/>
            <w:shd w:val="clear" w:color="auto" w:fill="FFFFFF"/>
          </w:rPr>
          <w:t>生活的基本形式》</w:t>
        </w:r>
      </w:hyperlink>
      <w:r w:rsidR="00C8096A"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一</w:t>
      </w:r>
      <w:r w:rsidR="00C8096A">
        <w:rPr>
          <w:rFonts w:ascii="MS Mincho" w:eastAsia="MS Mincho" w:hAnsi="MS Mincho" w:cs="MS Mincho" w:hint="eastAsia"/>
          <w:color w:val="222222"/>
          <w:shd w:val="clear" w:color="auto" w:fill="FFFFFF"/>
        </w:rPr>
        <w:t>書</w:t>
      </w:r>
      <w:r w:rsidR="00C8096A"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，</w:t>
      </w:r>
      <w:r w:rsidR="00C8096A">
        <w:rPr>
          <w:rFonts w:ascii="MS Mincho" w:eastAsia="MS Mincho" w:hAnsi="MS Mincho" w:cs="MS Mincho" w:hint="eastAsia"/>
          <w:color w:val="222222"/>
          <w:shd w:val="clear" w:color="auto" w:fill="FFFFFF"/>
        </w:rPr>
        <w:t>成為史</w:t>
      </w:r>
      <w:r w:rsidR="00C8096A"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後</w:t>
      </w:r>
      <w:r w:rsidR="00C8096A">
        <w:rPr>
          <w:rFonts w:ascii="MS Mincho" w:eastAsia="MS Mincho" w:hAnsi="MS Mincho" w:cs="MS Mincho" w:hint="eastAsia"/>
          <w:color w:val="222222"/>
          <w:shd w:val="clear" w:color="auto" w:fill="FFFFFF"/>
        </w:rPr>
        <w:t>社會學家</w:t>
      </w:r>
      <w:r w:rsidR="00C8096A"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探</w:t>
      </w:r>
      <w:r w:rsidR="00C8096A">
        <w:rPr>
          <w:rFonts w:ascii="MS Mincho" w:eastAsia="MS Mincho" w:hAnsi="MS Mincho" w:cs="MS Mincho" w:hint="eastAsia"/>
          <w:color w:val="222222"/>
          <w:shd w:val="clear" w:color="auto" w:fill="FFFFFF"/>
        </w:rPr>
        <w:t>討</w:t>
      </w:r>
      <w:r w:rsidR="00C8096A"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宗教</w:t>
      </w:r>
      <w:r w:rsidR="00C8096A">
        <w:rPr>
          <w:rFonts w:ascii="MS Mincho" w:eastAsia="MS Mincho" w:hAnsi="MS Mincho" w:cs="MS Mincho" w:hint="eastAsia"/>
          <w:color w:val="222222"/>
          <w:shd w:val="clear" w:color="auto" w:fill="FFFFFF"/>
        </w:rPr>
        <w:t>的基本根基</w:t>
      </w:r>
      <w:r w:rsidR="00C8096A"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。</w:t>
      </w:r>
    </w:p>
    <w:p w:rsidR="001A0671" w:rsidRDefault="001A0671">
      <w:pPr>
        <w:pStyle w:val="NormalWeb"/>
        <w:shd w:val="clear" w:color="auto" w:fill="FFFFFF"/>
        <w:spacing w:before="0" w:beforeAutospacing="0" w:after="0" w:afterAutospacing="0"/>
        <w:textAlignment w:val="baseline"/>
        <w:divId w:val="904534064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依據</w:t>
      </w:r>
      <w:hyperlink r:id="rId6" w:tooltip="社會科學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社會科學</w:t>
        </w:r>
      </w:hyperlink>
      <w:r>
        <w:rPr>
          <w:rFonts w:ascii="Roboto" w:hAnsi="Roboto"/>
          <w:color w:val="222222"/>
        </w:rPr>
        <w:t>方式的研究前提下，</w:t>
      </w:r>
      <w:hyperlink r:id="rId7" w:tooltip="涂爾幹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涂爾幹</w:t>
        </w:r>
      </w:hyperlink>
      <w:r>
        <w:rPr>
          <w:rFonts w:ascii="Roboto" w:hAnsi="Roboto"/>
          <w:color w:val="222222"/>
        </w:rPr>
        <w:t>認為</w:t>
      </w:r>
      <w:hyperlink r:id="rId8" w:tooltip="宗教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宗教</w:t>
        </w:r>
      </w:hyperlink>
      <w:r>
        <w:rPr>
          <w:rFonts w:ascii="Roboto" w:hAnsi="Roboto"/>
          <w:color w:val="222222"/>
        </w:rPr>
        <w:t>具有維護社會秩序和強化社會階層的功能。同時也提出了</w:t>
      </w:r>
      <w:hyperlink r:id="rId9" w:tooltip="宗教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宗教</w:t>
        </w:r>
      </w:hyperlink>
      <w:r>
        <w:rPr>
          <w:rFonts w:ascii="Roboto" w:hAnsi="Roboto"/>
          <w:color w:val="222222"/>
        </w:rPr>
        <w:t>具有重要的四項要素。而這些要素都能使得人透過宗教的方式將神聖化與</w:t>
      </w:r>
      <w:hyperlink r:id="rId10" w:tooltip="世俗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世俗</w:t>
        </w:r>
      </w:hyperlink>
      <w:r>
        <w:rPr>
          <w:rFonts w:ascii="Roboto" w:hAnsi="Roboto"/>
          <w:color w:val="222222"/>
        </w:rPr>
        <w:t>加以連結成為一種集體性的事務存在，因此可以促使</w:t>
      </w:r>
      <w:hyperlink r:id="rId11" w:tooltip="社會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社會</w:t>
        </w:r>
      </w:hyperlink>
      <w:r>
        <w:rPr>
          <w:rFonts w:ascii="Roboto" w:hAnsi="Roboto"/>
          <w:color w:val="222222"/>
        </w:rPr>
        <w:t>整合。</w:t>
      </w:r>
    </w:p>
    <w:p w:rsidR="001A0671" w:rsidRDefault="001A0671">
      <w:pPr>
        <w:pStyle w:val="NormalWeb"/>
        <w:shd w:val="clear" w:color="auto" w:fill="FFFFFF"/>
        <w:spacing w:before="0" w:beforeAutospacing="0" w:after="0" w:afterAutospacing="0"/>
        <w:textAlignment w:val="baseline"/>
        <w:divId w:val="904534064"/>
        <w:rPr>
          <w:rFonts w:ascii="Roboto" w:hAnsi="Roboto"/>
          <w:color w:val="222222"/>
        </w:rPr>
      </w:pPr>
      <w:hyperlink r:id="rId12" w:tooltip="涂爾幹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涂爾幹</w:t>
        </w:r>
      </w:hyperlink>
      <w:r>
        <w:rPr>
          <w:rFonts w:ascii="Roboto" w:hAnsi="Roboto"/>
          <w:color w:val="222222"/>
        </w:rPr>
        <w:t>認為宗教具有四大要素，而他進一步透過此分類的方式指出宗教和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巫術</w:t>
      </w:r>
      <w:r>
        <w:rPr>
          <w:rFonts w:ascii="Roboto" w:hAnsi="Roboto"/>
          <w:color w:val="222222"/>
        </w:rPr>
        <w:t>之間的不同點。</w:t>
      </w:r>
    </w:p>
    <w:p w:rsidR="001A0671" w:rsidRDefault="001A0671">
      <w:pPr>
        <w:pStyle w:val="NormalWeb"/>
        <w:shd w:val="clear" w:color="auto" w:fill="FFFFFF"/>
        <w:spacing w:before="0" w:beforeAutospacing="0" w:after="0" w:afterAutospacing="0"/>
        <w:textAlignment w:val="baseline"/>
        <w:divId w:val="904534064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1.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聖物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:</w:t>
      </w:r>
      <w:r>
        <w:rPr>
          <w:rFonts w:ascii="Roboto" w:hAnsi="Roboto"/>
          <w:color w:val="222222"/>
        </w:rPr>
        <w:t>可以指實體或非實體存在具有神聖性的事物，對於</w:t>
      </w:r>
      <w:hyperlink r:id="rId13" w:tooltip="信徒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信徒</w:t>
        </w:r>
      </w:hyperlink>
      <w:r>
        <w:rPr>
          <w:rFonts w:ascii="Roboto" w:hAnsi="Roboto"/>
          <w:color w:val="222222"/>
        </w:rPr>
        <w:t>來說，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聖物</w:t>
      </w:r>
      <w:r>
        <w:rPr>
          <w:rFonts w:ascii="Roboto" w:hAnsi="Roboto"/>
          <w:color w:val="222222"/>
        </w:rPr>
        <w:t>是他們強化信仰之一的方式。同時受到</w:t>
      </w:r>
      <w:hyperlink r:id="rId14" w:tooltip="世俗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世俗</w:t>
        </w:r>
      </w:hyperlink>
      <w:r>
        <w:rPr>
          <w:rFonts w:ascii="Roboto" w:hAnsi="Roboto"/>
          <w:color w:val="222222"/>
        </w:rPr>
        <w:t>與</w:t>
      </w:r>
      <w:hyperlink r:id="rId15" w:tooltip="神聖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神聖</w:t>
        </w:r>
      </w:hyperlink>
      <w:r>
        <w:rPr>
          <w:rFonts w:ascii="Roboto" w:hAnsi="Roboto"/>
          <w:color w:val="222222"/>
        </w:rPr>
        <w:t>性連結的存關係。</w:t>
      </w:r>
    </w:p>
    <w:p w:rsidR="001A0671" w:rsidRDefault="001A0671">
      <w:pPr>
        <w:pStyle w:val="NormalWeb"/>
        <w:shd w:val="clear" w:color="auto" w:fill="FFFFFF"/>
        <w:spacing w:before="0" w:beforeAutospacing="0" w:after="0" w:afterAutospacing="0"/>
        <w:textAlignment w:val="baseline"/>
        <w:divId w:val="904534064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2.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信仰思想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:</w:t>
      </w:r>
      <w:r>
        <w:rPr>
          <w:rFonts w:ascii="Roboto" w:hAnsi="Roboto"/>
          <w:color w:val="222222"/>
        </w:rPr>
        <w:t>即教義，是</w:t>
      </w:r>
      <w:hyperlink r:id="rId16" w:tooltip="信徒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信徒</w:t>
        </w:r>
      </w:hyperlink>
      <w:r>
        <w:rPr>
          <w:rFonts w:ascii="Roboto" w:hAnsi="Roboto"/>
          <w:color w:val="222222"/>
        </w:rPr>
        <w:t>共同遵守的價值或理念。通常信仰定義聖物、聖物支持信仰的意義。</w:t>
      </w:r>
    </w:p>
    <w:p w:rsidR="001A0671" w:rsidRDefault="001A0671">
      <w:pPr>
        <w:pStyle w:val="NormalWeb"/>
        <w:shd w:val="clear" w:color="auto" w:fill="FFFFFF"/>
        <w:spacing w:before="0" w:beforeAutospacing="0" w:after="0" w:afterAutospacing="0"/>
        <w:textAlignment w:val="baseline"/>
        <w:divId w:val="904534064"/>
        <w:rPr>
          <w:rFonts w:ascii="Roboto" w:hAnsi="Roboto"/>
          <w:color w:val="222222"/>
        </w:rPr>
      </w:pPr>
      <w:hyperlink r:id="rId17" w:tooltip="涂爾幹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涂爾幹</w:t>
        </w:r>
      </w:hyperlink>
      <w:r>
        <w:rPr>
          <w:rFonts w:ascii="Roboto" w:hAnsi="Roboto"/>
          <w:color w:val="222222"/>
        </w:rPr>
        <w:t>認為宗教信仰是處理宗教與世俗關係、神聖事物等概念的思想系統。</w:t>
      </w:r>
    </w:p>
    <w:p w:rsidR="001A0671" w:rsidRDefault="001A0671">
      <w:pPr>
        <w:pStyle w:val="NormalWeb"/>
        <w:shd w:val="clear" w:color="auto" w:fill="FFFFFF"/>
        <w:spacing w:before="0" w:beforeAutospacing="0" w:after="0" w:afterAutospacing="0"/>
        <w:textAlignment w:val="baseline"/>
        <w:divId w:val="904534064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3.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儀式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:</w:t>
      </w:r>
      <w:r>
        <w:rPr>
          <w:rFonts w:ascii="Roboto" w:hAnsi="Roboto"/>
          <w:color w:val="222222"/>
        </w:rPr>
        <w:t>是信徒用以將世俗和神聖加以連結的活動。儀式本身具有強化</w:t>
      </w:r>
      <w:hyperlink r:id="rId18" w:tooltip="個人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個人</w:t>
        </w:r>
      </w:hyperlink>
      <w:hyperlink r:id="rId19" w:tooltip="價值觀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價值觀</w:t>
        </w:r>
      </w:hyperlink>
      <w:r>
        <w:rPr>
          <w:rFonts w:ascii="Roboto" w:hAnsi="Roboto"/>
          <w:color w:val="222222"/>
        </w:rPr>
        <w:t>與增進</w:t>
      </w:r>
      <w:hyperlink r:id="rId20" w:tooltip="社會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社會</w:t>
        </w:r>
      </w:hyperlink>
      <w:hyperlink r:id="rId21" w:tooltip="團體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團體</w:t>
        </w:r>
      </w:hyperlink>
      <w:r>
        <w:rPr>
          <w:rFonts w:ascii="Roboto" w:hAnsi="Roboto"/>
          <w:color w:val="222222"/>
        </w:rPr>
        <w:t>整合的功能。儀式本身的存在強調信徒的負擔的義務與責任，因此儀式存在者懲罰制度。</w:t>
      </w:r>
    </w:p>
    <w:p w:rsidR="001A0671" w:rsidRDefault="001A0671">
      <w:pPr>
        <w:pStyle w:val="NormalWeb"/>
        <w:shd w:val="clear" w:color="auto" w:fill="FFFFFF"/>
        <w:spacing w:before="0" w:beforeAutospacing="0" w:after="0" w:afterAutospacing="0"/>
        <w:textAlignment w:val="baseline"/>
        <w:divId w:val="904534064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4.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道德社群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:</w:t>
      </w:r>
      <w:r>
        <w:rPr>
          <w:rFonts w:ascii="Roboto" w:hAnsi="Roboto"/>
          <w:color w:val="222222"/>
        </w:rPr>
        <w:t>依據</w:t>
      </w:r>
      <w:hyperlink r:id="rId22" w:tooltip="涂爾幹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涂爾幹</w:t>
        </w:r>
      </w:hyperlink>
      <w:r>
        <w:rPr>
          <w:rFonts w:ascii="Roboto" w:hAnsi="Roboto"/>
          <w:color w:val="222222"/>
        </w:rPr>
        <w:t>所稱，是一種「道德共同體」的概念。是</w:t>
      </w:r>
      <w:hyperlink r:id="rId23" w:tooltip="社會組織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社會組織</w:t>
        </w:r>
      </w:hyperlink>
      <w:r>
        <w:rPr>
          <w:rFonts w:ascii="Roboto" w:hAnsi="Roboto"/>
          <w:color w:val="222222"/>
        </w:rPr>
        <w:t>的一種，具有共同價值與遵守的規範。而宗教領袖往往具有強大的魅力而使不可替代。</w:t>
      </w:r>
    </w:p>
    <w:p w:rsidR="007C2613" w:rsidRDefault="007C2613">
      <w:pPr>
        <w:pStyle w:val="NormalWeb"/>
        <w:shd w:val="clear" w:color="auto" w:fill="FFFFFF"/>
        <w:spacing w:before="0" w:beforeAutospacing="0" w:after="0" w:afterAutospacing="0"/>
        <w:textAlignment w:val="baseline"/>
        <w:divId w:val="904534064"/>
        <w:rPr>
          <w:rFonts w:ascii="Roboto" w:hAnsi="Roboto" w:hint="eastAsia"/>
          <w:color w:val="222222"/>
        </w:rPr>
      </w:pPr>
    </w:p>
    <w:p w:rsidR="0098270E" w:rsidRPr="0049464C" w:rsidRDefault="00020570">
      <w:pPr>
        <w:rPr>
          <w:rFonts w:ascii="Noto Sans TC Regular" w:hAnsi="Noto Sans TC Regular" w:cs="Noto Sans TC Regular"/>
          <w:b/>
          <w:bCs/>
          <w:color w:val="222222"/>
          <w:u w:val="single"/>
          <w:shd w:val="clear" w:color="auto" w:fill="FFFFFF"/>
        </w:rPr>
      </w:pPr>
      <w:r w:rsidRPr="0049464C">
        <w:rPr>
          <w:rFonts w:ascii="Noto Sans TC Regular" w:hAnsi="Noto Sans TC Regular" w:cs="Noto Sans TC Regular" w:hint="eastAsia"/>
          <w:b/>
          <w:bCs/>
          <w:color w:val="222222"/>
          <w:u w:val="single"/>
          <w:shd w:val="clear" w:color="auto" w:fill="FFFFFF"/>
        </w:rPr>
        <w:t>宗教組織</w:t>
      </w:r>
      <w:r w:rsidR="00F735A9" w:rsidRPr="0049464C">
        <w:rPr>
          <w:rFonts w:ascii="Noto Sans TC Regular" w:hAnsi="Noto Sans TC Regular" w:cs="Noto Sans TC Regular" w:hint="eastAsia"/>
          <w:b/>
          <w:bCs/>
          <w:color w:val="222222"/>
          <w:u w:val="single"/>
          <w:shd w:val="clear" w:color="auto" w:fill="FFFFFF"/>
        </w:rPr>
        <w:t>類型</w:t>
      </w:r>
    </w:p>
    <w:p w:rsidR="00E82299" w:rsidRDefault="00E82299">
      <w:pPr>
        <w:pStyle w:val="NormalWeb"/>
        <w:shd w:val="clear" w:color="auto" w:fill="FFFFFF"/>
        <w:spacing w:before="0" w:beforeAutospacing="0" w:after="0" w:afterAutospacing="0"/>
        <w:textAlignment w:val="baseline"/>
        <w:divId w:val="981471103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國教</w:t>
      </w:r>
      <w:r>
        <w:rPr>
          <w:rFonts w:ascii="Roboto" w:hAnsi="Roboto"/>
          <w:color w:val="222222"/>
        </w:rPr>
        <w:t>:</w:t>
      </w:r>
      <w:r>
        <w:rPr>
          <w:rFonts w:ascii="Roboto" w:hAnsi="Roboto"/>
          <w:color w:val="222222"/>
        </w:rPr>
        <w:t>是最大型的宗教團體組織，其宗教是被</w:t>
      </w:r>
      <w:hyperlink r:id="rId24" w:tooltip="社會制度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社會制度</w:t>
        </w:r>
      </w:hyperlink>
      <w:r>
        <w:rPr>
          <w:rFonts w:ascii="Roboto" w:hAnsi="Roboto"/>
          <w:color w:val="222222"/>
        </w:rPr>
        <w:t>所認可且受</w:t>
      </w:r>
      <w:hyperlink r:id="rId25" w:tooltip="政府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政府</w:t>
        </w:r>
      </w:hyperlink>
      <w:r>
        <w:rPr>
          <w:rFonts w:ascii="Roboto" w:hAnsi="Roboto"/>
          <w:color w:val="222222"/>
        </w:rPr>
        <w:t>承認的官方宗教。在當地在人一出生時，就被認定成為</w:t>
      </w:r>
      <w:hyperlink r:id="rId26" w:tooltip="宗教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宗教</w:t>
        </w:r>
      </w:hyperlink>
      <w:hyperlink r:id="rId27" w:tooltip="團體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團體</w:t>
        </w:r>
      </w:hyperlink>
      <w:r>
        <w:rPr>
          <w:rFonts w:ascii="Roboto" w:hAnsi="Roboto"/>
          <w:color w:val="222222"/>
        </w:rPr>
        <w:t>的一分子。</w:t>
      </w:r>
    </w:p>
    <w:p w:rsidR="00E82299" w:rsidRDefault="00E82299">
      <w:pPr>
        <w:pStyle w:val="NormalWeb"/>
        <w:shd w:val="clear" w:color="auto" w:fill="FFFFFF"/>
        <w:spacing w:before="0" w:beforeAutospacing="0" w:after="0" w:afterAutospacing="0"/>
        <w:textAlignment w:val="baseline"/>
        <w:divId w:val="981471103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國教固然強化了社會秩序和穩定的可能，但同時因為無法容許信仰其他宗教的</w:t>
      </w:r>
      <w:hyperlink r:id="rId28" w:tooltip="自由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自由</w:t>
        </w:r>
      </w:hyperlink>
      <w:r>
        <w:rPr>
          <w:rFonts w:ascii="Roboto" w:hAnsi="Roboto"/>
          <w:color w:val="222222"/>
        </w:rPr>
        <w:t>而容易引發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宗教仇恨</w:t>
      </w:r>
      <w:r>
        <w:rPr>
          <w:rFonts w:ascii="Roboto" w:hAnsi="Roboto"/>
          <w:color w:val="222222"/>
        </w:rPr>
        <w:t>，造成</w:t>
      </w:r>
      <w:hyperlink r:id="rId29" w:tooltip="戰爭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戰爭</w:t>
        </w:r>
      </w:hyperlink>
      <w:r>
        <w:rPr>
          <w:rFonts w:ascii="Roboto" w:hAnsi="Roboto"/>
          <w:color w:val="222222"/>
        </w:rPr>
        <w:t>的開端。</w:t>
      </w:r>
    </w:p>
    <w:p w:rsidR="00E82299" w:rsidRDefault="00E82299">
      <w:pPr>
        <w:pStyle w:val="NormalWeb"/>
        <w:shd w:val="clear" w:color="auto" w:fill="FFFFFF"/>
        <w:spacing w:before="0" w:beforeAutospacing="0" w:after="0" w:afterAutospacing="0"/>
        <w:textAlignment w:val="baseline"/>
        <w:divId w:val="981471103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而且社會容易因為信仰國教的緣故，往往成為</w:t>
      </w:r>
      <w:hyperlink r:id="rId30" w:tooltip="統治階級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統治階級</w:t>
        </w:r>
      </w:hyperlink>
      <w:hyperlink r:id="rId31" w:tooltip="合理化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合理化</w:t>
        </w:r>
      </w:hyperlink>
      <w:hyperlink r:id="rId32" w:tooltip="不平等（頁面不存在）" w:history="1">
        <w:r>
          <w:rPr>
            <w:rStyle w:val="Hyperlink"/>
            <w:rFonts w:ascii="inherit" w:hAnsi="inherit"/>
            <w:color w:val="DD3333"/>
            <w:u w:val="none"/>
            <w:bdr w:val="none" w:sz="0" w:space="0" w:color="auto" w:frame="1"/>
          </w:rPr>
          <w:t>不平等</w:t>
        </w:r>
      </w:hyperlink>
      <w:r>
        <w:rPr>
          <w:rFonts w:ascii="Roboto" w:hAnsi="Roboto"/>
          <w:color w:val="222222"/>
        </w:rPr>
        <w:t>的理由。</w:t>
      </w:r>
    </w:p>
    <w:p w:rsidR="00E82299" w:rsidRDefault="00E82299">
      <w:pPr>
        <w:pStyle w:val="NormalWeb"/>
        <w:shd w:val="clear" w:color="auto" w:fill="FFFFFF"/>
        <w:spacing w:before="0" w:beforeAutospacing="0" w:after="0" w:afterAutospacing="0"/>
        <w:textAlignment w:val="baseline"/>
        <w:divId w:val="981471103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2.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教派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:</w:t>
      </w:r>
      <w:r>
        <w:rPr>
          <w:rFonts w:ascii="Roboto" w:hAnsi="Roboto"/>
          <w:color w:val="222222"/>
        </w:rPr>
        <w:t>是一個完善的大型宗教組織，但與</w:t>
      </w:r>
      <w:hyperlink r:id="rId33" w:tooltip="政府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政府</w:t>
        </w:r>
      </w:hyperlink>
      <w:r>
        <w:rPr>
          <w:rFonts w:ascii="Roboto" w:hAnsi="Roboto"/>
          <w:color w:val="222222"/>
        </w:rPr>
        <w:t>沒有正式往來。通常一國中會有許多教派。</w:t>
      </w:r>
    </w:p>
    <w:p w:rsidR="00E82299" w:rsidRDefault="00E82299">
      <w:pPr>
        <w:pStyle w:val="NormalWeb"/>
        <w:shd w:val="clear" w:color="auto" w:fill="FFFFFF"/>
        <w:spacing w:before="0" w:beforeAutospacing="0" w:after="0" w:afterAutospacing="0"/>
        <w:textAlignment w:val="baseline"/>
        <w:divId w:val="981471103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3.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小教派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:</w:t>
      </w:r>
      <w:r>
        <w:rPr>
          <w:rFonts w:ascii="Roboto" w:hAnsi="Roboto"/>
          <w:color w:val="222222"/>
        </w:rPr>
        <w:t>通常是和原先的教派發生理念不合，而從教派裏分裂出來的宗教組織。其</w:t>
      </w:r>
      <w:hyperlink r:id="rId34" w:tooltip="價值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價值</w:t>
        </w:r>
      </w:hyperlink>
      <w:r>
        <w:rPr>
          <w:rFonts w:ascii="Roboto" w:hAnsi="Roboto"/>
          <w:color w:val="222222"/>
        </w:rPr>
        <w:t>與</w:t>
      </w:r>
      <w:hyperlink r:id="rId35" w:tooltip="觀念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觀念</w:t>
        </w:r>
      </w:hyperlink>
      <w:r>
        <w:rPr>
          <w:rFonts w:ascii="Roboto" w:hAnsi="Roboto"/>
          <w:color w:val="222222"/>
        </w:rPr>
        <w:t>往往和</w:t>
      </w:r>
      <w:hyperlink r:id="rId36" w:tooltip="主流社會（頁面不存在）" w:history="1">
        <w:r>
          <w:rPr>
            <w:rStyle w:val="Hyperlink"/>
            <w:rFonts w:ascii="inherit" w:hAnsi="inherit"/>
            <w:color w:val="DD3333"/>
            <w:u w:val="none"/>
            <w:bdr w:val="none" w:sz="0" w:space="0" w:color="auto" w:frame="1"/>
          </w:rPr>
          <w:t>主流社會</w:t>
        </w:r>
      </w:hyperlink>
      <w:r>
        <w:rPr>
          <w:rFonts w:ascii="Roboto" w:hAnsi="Roboto"/>
          <w:color w:val="222222"/>
        </w:rPr>
        <w:t>上有一定的不同。此團體的成員往往有較高的</w:t>
      </w:r>
      <w:hyperlink r:id="rId37" w:tooltip="忠誠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忠誠</w:t>
        </w:r>
      </w:hyperlink>
      <w:r>
        <w:rPr>
          <w:rFonts w:ascii="Roboto" w:hAnsi="Roboto"/>
          <w:color w:val="222222"/>
        </w:rPr>
        <w:t>。</w:t>
      </w:r>
    </w:p>
    <w:p w:rsidR="00E82299" w:rsidRDefault="00E82299">
      <w:pPr>
        <w:pStyle w:val="NormalWeb"/>
        <w:shd w:val="clear" w:color="auto" w:fill="FFFFFF"/>
        <w:spacing w:before="0" w:beforeAutospacing="0" w:after="0" w:afterAutospacing="0"/>
        <w:textAlignment w:val="baseline"/>
        <w:divId w:val="981471103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4.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新興宗教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:</w:t>
      </w:r>
      <w:r>
        <w:rPr>
          <w:rFonts w:ascii="Roboto" w:hAnsi="Roboto"/>
          <w:color w:val="222222"/>
        </w:rPr>
        <w:t>是一個小型且難以被社會主流所知的</w:t>
      </w:r>
      <w:hyperlink r:id="rId38" w:tooltip="宗教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宗教</w:t>
        </w:r>
      </w:hyperlink>
      <w:r>
        <w:rPr>
          <w:rFonts w:ascii="Roboto" w:hAnsi="Roboto"/>
          <w:color w:val="222222"/>
        </w:rPr>
        <w:t>團體。代表新的宗教信仰或對其現有的宗教進行創新。</w:t>
      </w:r>
    </w:p>
    <w:p w:rsidR="00183635" w:rsidRDefault="00183635">
      <w:pPr>
        <w:pStyle w:val="NormalWeb"/>
        <w:shd w:val="clear" w:color="auto" w:fill="FFFFFF"/>
        <w:spacing w:before="0" w:beforeAutospacing="0" w:after="0" w:afterAutospacing="0"/>
        <w:textAlignment w:val="baseline"/>
        <w:divId w:val="981471103"/>
        <w:rPr>
          <w:rFonts w:ascii="Roboto" w:hAnsi="Roboto" w:hint="eastAsia"/>
          <w:color w:val="222222"/>
        </w:rPr>
      </w:pPr>
    </w:p>
    <w:p w:rsidR="00F063C3" w:rsidRDefault="00F063C3">
      <w:pPr>
        <w:pStyle w:val="NormalWeb"/>
        <w:shd w:val="clear" w:color="auto" w:fill="FFFFFF"/>
        <w:spacing w:before="120" w:beforeAutospacing="0" w:after="240" w:afterAutospacing="0"/>
        <w:textAlignment w:val="baseline"/>
        <w:divId w:val="1025667464"/>
        <w:rPr>
          <w:rFonts w:ascii="Roboto" w:hAnsi="Roboto"/>
          <w:b/>
          <w:bCs/>
          <w:color w:val="222222"/>
          <w:u w:val="single"/>
        </w:rPr>
      </w:pPr>
      <w:r w:rsidRPr="008D3138">
        <w:rPr>
          <w:rFonts w:ascii="Roboto" w:hAnsi="Roboto" w:hint="eastAsia"/>
          <w:b/>
          <w:bCs/>
          <w:color w:val="222222"/>
          <w:u w:val="single"/>
        </w:rPr>
        <w:lastRenderedPageBreak/>
        <w:t>功能學派理論</w:t>
      </w:r>
    </w:p>
    <w:p w:rsidR="00831F2C" w:rsidRDefault="00831F2C" w:rsidP="00C403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功能論重視宗教作為一個影響</w:t>
      </w:r>
      <w:hyperlink r:id="rId39" w:tooltip="社會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社會</w:t>
        </w:r>
      </w:hyperlink>
      <w:r>
        <w:rPr>
          <w:rFonts w:ascii="Roboto" w:hAnsi="Roboto"/>
          <w:color w:val="222222"/>
        </w:rPr>
        <w:t>裏的一個功能觀點，通常</w:t>
      </w:r>
      <w:hyperlink r:id="rId40" w:tooltip="宗教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宗教</w:t>
        </w:r>
      </w:hyperlink>
      <w:r>
        <w:rPr>
          <w:rFonts w:ascii="Roboto" w:hAnsi="Roboto"/>
          <w:color w:val="222222"/>
        </w:rPr>
        <w:t>有兩個功能面向。</w:t>
      </w:r>
    </w:p>
    <w:p w:rsidR="00831F2C" w:rsidRDefault="00831F2C" w:rsidP="00C403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1.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個人</w:t>
      </w:r>
      <w:r>
        <w:rPr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宗教提供個人慰藉心靈滿足的需求，並透過信仰中心的方式提供歸屬感、以儀式的方式提供成員彼此間的認同感。</w:t>
      </w:r>
    </w:p>
    <w:p w:rsidR="00831F2C" w:rsidRDefault="00831F2C" w:rsidP="00C403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2.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社會</w:t>
      </w:r>
      <w:r>
        <w:rPr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宗教具有超越個人與社群的力量，並提供道德與規範的來源。透過該等力量達到促進社會整合與強化成員集體間的認同感。</w:t>
      </w:r>
    </w:p>
    <w:p w:rsidR="00831F2C" w:rsidRDefault="00831F2C" w:rsidP="00C403C8">
      <w:pPr>
        <w:pStyle w:val="NormalWeb"/>
        <w:shd w:val="clear" w:color="auto" w:fill="FFFFFF"/>
        <w:spacing w:before="120" w:beforeAutospacing="0" w:after="240" w:afterAutospacing="0"/>
        <w:textAlignment w:val="baseline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另外宗教可以使現有的社會規範加以神聖化，有利於社會穩定的功能，另一方面，也合理強化社會階層存在的必要性。</w:t>
      </w:r>
    </w:p>
    <w:p w:rsidR="00324F36" w:rsidRDefault="00055D27">
      <w:pPr>
        <w:pStyle w:val="NormalWeb"/>
        <w:shd w:val="clear" w:color="auto" w:fill="FFFFFF"/>
        <w:spacing w:before="120" w:beforeAutospacing="0" w:after="240" w:afterAutospacing="0"/>
        <w:textAlignment w:val="baseline"/>
        <w:divId w:val="1025667464"/>
        <w:rPr>
          <w:rFonts w:ascii="Roboto" w:hAnsi="Roboto"/>
          <w:color w:val="222222"/>
        </w:rPr>
      </w:pPr>
      <w:r>
        <w:rPr>
          <w:rFonts w:ascii="Roboto" w:hAnsi="Roboto" w:hint="eastAsia"/>
          <w:b/>
          <w:bCs/>
          <w:color w:val="222222"/>
          <w:lang w:eastAsia="zh-HK"/>
        </w:rPr>
        <w:t>3.</w:t>
      </w:r>
      <w:r w:rsidR="00324F36" w:rsidRPr="003804EC">
        <w:rPr>
          <w:rFonts w:ascii="Roboto" w:hAnsi="Roboto"/>
          <w:b/>
          <w:bCs/>
          <w:color w:val="222222"/>
        </w:rPr>
        <w:t>對文化而言</w:t>
      </w:r>
      <w:r w:rsidR="00324F36">
        <w:rPr>
          <w:rFonts w:ascii="Roboto" w:hAnsi="Roboto"/>
          <w:color w:val="222222"/>
        </w:rPr>
        <w:t>，宗教具有讓文化被神聖化的功能，同時也進一步影響文化的價值觀與規範。宗教亦給提供人們一套的世俗價值理念，尤其是善與惡的解釋，並提供個人更寬廣的角度看待世界。</w:t>
      </w:r>
    </w:p>
    <w:p w:rsidR="00B703F5" w:rsidRDefault="0010016D">
      <w:pPr>
        <w:pStyle w:val="Heading3"/>
        <w:shd w:val="clear" w:color="auto" w:fill="FFFFFF"/>
        <w:spacing w:before="0"/>
        <w:textAlignment w:val="baseline"/>
        <w:divId w:val="1025667464"/>
        <w:rPr>
          <w:rFonts w:ascii="MS Mincho" w:eastAsiaTheme="minorEastAsia" w:hAnsi="MS Mincho" w:cs="MS Mincho"/>
          <w:color w:val="3C4043"/>
          <w:sz w:val="27"/>
          <w:szCs w:val="27"/>
          <w:shd w:val="clear" w:color="auto" w:fill="FFFFFF"/>
        </w:rPr>
      </w:pP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人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類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對於生存的價</w:t>
      </w:r>
      <w:r>
        <w:rPr>
          <w:rFonts w:ascii="SimSun" w:eastAsia="SimSun" w:hAnsi="SimSun" w:cs="SimSun" w:hint="eastAsia"/>
          <w:color w:val="3C4043"/>
          <w:sz w:val="27"/>
          <w:szCs w:val="27"/>
          <w:shd w:val="clear" w:color="auto" w:fill="FFFFFF"/>
        </w:rPr>
        <w:t>值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、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生命意義之困惑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意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圖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從信仰來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獲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得抒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解。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</w:t>
      </w:r>
      <w:r w:rsidRPr="006432C7">
        <w:rPr>
          <w:rFonts w:ascii="Noto Sans TC Regular" w:eastAsia="Noto Sans TC Regular" w:hAnsi="Noto Sans TC Regular" w:cs="Noto Sans TC Regular" w:hint="eastAsia"/>
          <w:b/>
          <w:bCs/>
          <w:color w:val="3C4043"/>
          <w:sz w:val="27"/>
          <w:szCs w:val="27"/>
          <w:shd w:val="clear" w:color="auto" w:fill="FFFFFF"/>
        </w:rPr>
        <w:t>宗教能</w:t>
      </w:r>
      <w:r w:rsidRPr="006432C7">
        <w:rPr>
          <w:rFonts w:ascii="MS Mincho" w:eastAsia="MS Mincho" w:hAnsi="MS Mincho" w:cs="MS Mincho" w:hint="eastAsia"/>
          <w:b/>
          <w:bCs/>
          <w:color w:val="3C4043"/>
          <w:sz w:val="27"/>
          <w:szCs w:val="27"/>
          <w:shd w:val="clear" w:color="auto" w:fill="FFFFFF"/>
        </w:rPr>
        <w:t>給予生活價</w:t>
      </w:r>
      <w:r w:rsidRPr="006432C7">
        <w:rPr>
          <w:rFonts w:ascii="SimSun" w:eastAsia="SimSun" w:hAnsi="SimSun" w:cs="SimSun" w:hint="eastAsia"/>
          <w:b/>
          <w:bCs/>
          <w:color w:val="3C4043"/>
          <w:sz w:val="27"/>
          <w:szCs w:val="27"/>
          <w:shd w:val="clear" w:color="auto" w:fill="FFFFFF"/>
        </w:rPr>
        <w:t>值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、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目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標與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其意義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賦予受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苦及死亡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意義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使人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類接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受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死亡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的事實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，以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減少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憂慮。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 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因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此，</w:t>
      </w:r>
      <w:r w:rsidRPr="006432C7">
        <w:rPr>
          <w:rFonts w:ascii="Noto Sans TC Regular" w:eastAsia="Noto Sans TC Regular" w:hAnsi="Noto Sans TC Regular" w:cs="Noto Sans TC Regular" w:hint="eastAsia"/>
          <w:b/>
          <w:bCs/>
          <w:color w:val="3C4043"/>
          <w:sz w:val="27"/>
          <w:szCs w:val="27"/>
          <w:shd w:val="clear" w:color="auto" w:fill="FFFFFF"/>
        </w:rPr>
        <w:t>宗教</w:t>
      </w:r>
      <w:r w:rsidRPr="006432C7">
        <w:rPr>
          <w:rFonts w:ascii="MS Mincho" w:eastAsia="MS Mincho" w:hAnsi="MS Mincho" w:cs="MS Mincho" w:hint="eastAsia"/>
          <w:b/>
          <w:bCs/>
          <w:color w:val="3C4043"/>
          <w:sz w:val="27"/>
          <w:szCs w:val="27"/>
          <w:shd w:val="clear" w:color="auto" w:fill="FFFFFF"/>
        </w:rPr>
        <w:t>給予人</w:t>
      </w:r>
      <w:r w:rsidRPr="006432C7">
        <w:rPr>
          <w:rFonts w:ascii="Noto Sans TC Regular" w:eastAsia="Noto Sans TC Regular" w:hAnsi="Noto Sans TC Regular" w:cs="Noto Sans TC Regular" w:hint="eastAsia"/>
          <w:b/>
          <w:bCs/>
          <w:color w:val="3C4043"/>
          <w:sz w:val="27"/>
          <w:szCs w:val="27"/>
          <w:shd w:val="clear" w:color="auto" w:fill="FFFFFF"/>
        </w:rPr>
        <w:t>類</w:t>
      </w:r>
      <w:r w:rsidRPr="006432C7">
        <w:rPr>
          <w:rFonts w:ascii="MS Mincho" w:eastAsia="MS Mincho" w:hAnsi="MS Mincho" w:cs="MS Mincho" w:hint="eastAsia"/>
          <w:b/>
          <w:bCs/>
          <w:color w:val="3C4043"/>
          <w:sz w:val="27"/>
          <w:szCs w:val="27"/>
          <w:shd w:val="clear" w:color="auto" w:fill="FFFFFF"/>
        </w:rPr>
        <w:t>心</w:t>
      </w:r>
      <w:r w:rsidRPr="006432C7">
        <w:rPr>
          <w:rFonts w:ascii="Noto Sans TC Regular" w:eastAsia="Noto Sans TC Regular" w:hAnsi="Noto Sans TC Regular" w:cs="Noto Sans TC Regular" w:hint="eastAsia"/>
          <w:b/>
          <w:bCs/>
          <w:color w:val="3C4043"/>
          <w:sz w:val="27"/>
          <w:szCs w:val="27"/>
          <w:shd w:val="clear" w:color="auto" w:fill="FFFFFF"/>
        </w:rPr>
        <w:t>靈</w:t>
      </w:r>
      <w:r w:rsidRPr="006432C7">
        <w:rPr>
          <w:rFonts w:ascii="MS Mincho" w:eastAsia="MS Mincho" w:hAnsi="MS Mincho" w:cs="MS Mincho" w:hint="eastAsia"/>
          <w:b/>
          <w:bCs/>
          <w:color w:val="3C4043"/>
          <w:sz w:val="27"/>
          <w:szCs w:val="27"/>
          <w:shd w:val="clear" w:color="auto" w:fill="FFFFFF"/>
        </w:rPr>
        <w:t>的</w:t>
      </w:r>
      <w:r w:rsidRPr="006432C7">
        <w:rPr>
          <w:rFonts w:ascii="Noto Sans TC Regular" w:eastAsia="Noto Sans TC Regular" w:hAnsi="Noto Sans TC Regular" w:cs="Noto Sans TC Regular" w:hint="eastAsia"/>
          <w:b/>
          <w:bCs/>
          <w:color w:val="3C4043"/>
          <w:sz w:val="27"/>
          <w:szCs w:val="27"/>
          <w:shd w:val="clear" w:color="auto" w:fill="FFFFFF"/>
        </w:rPr>
        <w:t>安慰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減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低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人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類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對現實的不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滿。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 </w:t>
      </w:r>
      <w:r w:rsidRPr="008060F6">
        <w:rPr>
          <w:rFonts w:ascii="Noto Sans TC Regular" w:eastAsia="Noto Sans TC Regular" w:hAnsi="Noto Sans TC Regular" w:cs="Noto Sans TC Regular" w:hint="eastAsia"/>
          <w:b/>
          <w:bCs/>
          <w:color w:val="3C4043"/>
          <w:sz w:val="27"/>
          <w:szCs w:val="27"/>
          <w:shd w:val="clear" w:color="auto" w:fill="FFFFFF"/>
        </w:rPr>
        <w:t>歸</w:t>
      </w:r>
      <w:r w:rsidRPr="008060F6">
        <w:rPr>
          <w:rFonts w:ascii="MS Mincho" w:eastAsia="MS Mincho" w:hAnsi="MS Mincho" w:cs="MS Mincho" w:hint="eastAsia"/>
          <w:b/>
          <w:bCs/>
          <w:color w:val="3C4043"/>
          <w:sz w:val="27"/>
          <w:szCs w:val="27"/>
          <w:shd w:val="clear" w:color="auto" w:fill="FFFFFF"/>
        </w:rPr>
        <w:t>屬</w:t>
      </w:r>
      <w:r w:rsidRPr="008060F6">
        <w:rPr>
          <w:rFonts w:ascii="Noto Sans TC Regular" w:eastAsia="Noto Sans TC Regular" w:hAnsi="Noto Sans TC Regular" w:cs="Noto Sans TC Regular" w:hint="eastAsia"/>
          <w:b/>
          <w:bCs/>
          <w:color w:val="3C4043"/>
          <w:sz w:val="27"/>
          <w:szCs w:val="27"/>
          <w:shd w:val="clear" w:color="auto" w:fill="FFFFFF"/>
        </w:rPr>
        <w:t>與認</w:t>
      </w:r>
      <w:r w:rsidRPr="008060F6">
        <w:rPr>
          <w:rFonts w:ascii="MS Mincho" w:eastAsia="MS Mincho" w:hAnsi="MS Mincho" w:cs="MS Mincho" w:hint="eastAsia"/>
          <w:b/>
          <w:bCs/>
          <w:color w:val="3C4043"/>
          <w:sz w:val="27"/>
          <w:szCs w:val="27"/>
          <w:shd w:val="clear" w:color="auto" w:fill="FFFFFF"/>
        </w:rPr>
        <w:t>同的功</w:t>
      </w:r>
      <w:r w:rsidRPr="008060F6">
        <w:rPr>
          <w:rFonts w:ascii="Noto Sans TC Regular" w:eastAsia="Noto Sans TC Regular" w:hAnsi="Noto Sans TC Regular" w:cs="Noto Sans TC Regular" w:hint="eastAsia"/>
          <w:b/>
          <w:bCs/>
          <w:color w:val="3C4043"/>
          <w:sz w:val="27"/>
          <w:szCs w:val="27"/>
          <w:shd w:val="clear" w:color="auto" w:fill="FFFFFF"/>
        </w:rPr>
        <w:t>能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：</w:t>
      </w:r>
      <w:r>
        <w:rPr>
          <w:rFonts w:ascii="Noto Sans TC Regular" w:eastAsia="Noto Sans TC Regular" w:hAnsi="Noto Sans TC Regular" w:cs="Noto Sans TC Regular" w:hint="eastAsia"/>
          <w:b/>
          <w:bCs/>
          <w:color w:val="3C4043"/>
          <w:sz w:val="27"/>
          <w:szCs w:val="27"/>
          <w:shd w:val="clear" w:color="auto" w:fill="FFFFFF"/>
        </w:rPr>
        <w:t>宗教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給予個人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身份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的</w:t>
      </w:r>
      <w:r>
        <w:rPr>
          <w:rFonts w:ascii="MS Mincho" w:eastAsia="MS Mincho" w:hAnsi="MS Mincho" w:cs="MS Mincho" w:hint="eastAsia"/>
          <w:b/>
          <w:bCs/>
          <w:color w:val="3C4043"/>
          <w:sz w:val="27"/>
          <w:szCs w:val="27"/>
          <w:shd w:val="clear" w:color="auto" w:fill="FFFFFF"/>
        </w:rPr>
        <w:t>功</w:t>
      </w:r>
      <w:r>
        <w:rPr>
          <w:rFonts w:ascii="Noto Sans TC Regular" w:eastAsia="Noto Sans TC Regular" w:hAnsi="Noto Sans TC Regular" w:cs="Noto Sans TC Regular" w:hint="eastAsia"/>
          <w:b/>
          <w:bCs/>
          <w:color w:val="3C4043"/>
          <w:sz w:val="27"/>
          <w:szCs w:val="27"/>
          <w:shd w:val="clear" w:color="auto" w:fill="FFFFFF"/>
        </w:rPr>
        <w:t>能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即是對自我的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認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知</w:t>
      </w:r>
      <w:r>
        <w:rPr>
          <w:rFonts w:ascii="Noto Sans TC Regular" w:eastAsia="Noto Sans TC Regular" w:hAnsi="Noto Sans TC Regular" w:cs="Noto Sans TC Regular" w:hint="eastAsia"/>
          <w:color w:val="3C4043"/>
          <w:sz w:val="27"/>
          <w:szCs w:val="27"/>
          <w:shd w:val="clear" w:color="auto" w:fill="FFFFFF"/>
        </w:rPr>
        <w:t>與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價</w:t>
      </w:r>
      <w:r>
        <w:rPr>
          <w:rFonts w:ascii="SimSun" w:eastAsia="SimSun" w:hAnsi="SimSun" w:cs="SimSun" w:hint="eastAsia"/>
          <w:color w:val="3C4043"/>
          <w:sz w:val="27"/>
          <w:szCs w:val="27"/>
          <w:shd w:val="clear" w:color="auto" w:fill="FFFFFF"/>
        </w:rPr>
        <w:t>值</w:t>
      </w:r>
      <w:r>
        <w:rPr>
          <w:rFonts w:ascii="MS Mincho" w:eastAsia="MS Mincho" w:hAnsi="MS Mincho" w:cs="MS Mincho" w:hint="eastAsia"/>
          <w:color w:val="3C4043"/>
          <w:sz w:val="27"/>
          <w:szCs w:val="27"/>
          <w:shd w:val="clear" w:color="auto" w:fill="FFFFFF"/>
        </w:rPr>
        <w:t>的賦予</w:t>
      </w:r>
      <w:r w:rsidR="00B703F5">
        <w:rPr>
          <w:rFonts w:asciiTheme="minorEastAsia" w:eastAsiaTheme="minorEastAsia" w:hAnsiTheme="minorEastAsia" w:cs="MS Mincho" w:hint="eastAsia"/>
          <w:color w:val="3C4043"/>
          <w:sz w:val="27"/>
          <w:szCs w:val="27"/>
          <w:shd w:val="clear" w:color="auto" w:fill="FFFFFF"/>
          <w:lang w:eastAsia="zh-HK"/>
        </w:rPr>
        <w:t>.</w:t>
      </w:r>
    </w:p>
    <w:p w:rsidR="00B703F5" w:rsidRDefault="00B703F5">
      <w:pPr>
        <w:pStyle w:val="Heading3"/>
        <w:shd w:val="clear" w:color="auto" w:fill="FFFFFF"/>
        <w:spacing w:before="0"/>
        <w:textAlignment w:val="baseline"/>
        <w:divId w:val="1025667464"/>
        <w:rPr>
          <w:rFonts w:ascii="MS Mincho" w:eastAsiaTheme="minorEastAsia" w:hAnsi="MS Mincho" w:cs="MS Mincho"/>
          <w:color w:val="3C4043"/>
          <w:sz w:val="27"/>
          <w:szCs w:val="27"/>
          <w:shd w:val="clear" w:color="auto" w:fill="FFFFFF"/>
        </w:rPr>
      </w:pPr>
    </w:p>
    <w:p w:rsidR="00324F36" w:rsidRPr="008D3138" w:rsidRDefault="00324F36">
      <w:pPr>
        <w:pStyle w:val="Heading3"/>
        <w:shd w:val="clear" w:color="auto" w:fill="FFFFFF"/>
        <w:spacing w:before="0"/>
        <w:textAlignment w:val="baseline"/>
        <w:divId w:val="1025667464"/>
        <w:rPr>
          <w:rFonts w:ascii="Roboto" w:eastAsia="Times New Roman" w:hAnsi="Roboto"/>
          <w:b/>
          <w:bCs/>
          <w:color w:val="222222"/>
          <w:sz w:val="29"/>
          <w:szCs w:val="29"/>
          <w:u w:val="single"/>
        </w:rPr>
      </w:pPr>
      <w:r w:rsidRPr="008D3138">
        <w:rPr>
          <w:rFonts w:ascii="MS Mincho" w:eastAsia="MS Mincho" w:hAnsi="MS Mincho" w:cs="MS Mincho" w:hint="eastAsia"/>
          <w:b/>
          <w:bCs/>
          <w:color w:val="222222"/>
          <w:sz w:val="29"/>
          <w:szCs w:val="29"/>
          <w:u w:val="single"/>
          <w:bdr w:val="none" w:sz="0" w:space="0" w:color="auto" w:frame="1"/>
        </w:rPr>
        <w:t>衝</w:t>
      </w:r>
      <w:r w:rsidRPr="008D3138">
        <w:rPr>
          <w:rFonts w:ascii="Noto Sans TC Regular" w:eastAsia="Noto Sans TC Regular" w:hAnsi="Noto Sans TC Regular" w:cs="Noto Sans TC Regular" w:hint="eastAsia"/>
          <w:b/>
          <w:bCs/>
          <w:color w:val="222222"/>
          <w:sz w:val="29"/>
          <w:szCs w:val="29"/>
          <w:u w:val="single"/>
          <w:bdr w:val="none" w:sz="0" w:space="0" w:color="auto" w:frame="1"/>
        </w:rPr>
        <w:t>突</w:t>
      </w:r>
      <w:r w:rsidRPr="008D3138">
        <w:rPr>
          <w:rFonts w:ascii="MS Mincho" w:eastAsia="MS Mincho" w:hAnsi="MS Mincho" w:cs="MS Mincho" w:hint="eastAsia"/>
          <w:b/>
          <w:bCs/>
          <w:color w:val="222222"/>
          <w:sz w:val="29"/>
          <w:szCs w:val="29"/>
          <w:u w:val="single"/>
          <w:bdr w:val="none" w:sz="0" w:space="0" w:color="auto" w:frame="1"/>
        </w:rPr>
        <w:t>論</w:t>
      </w:r>
    </w:p>
    <w:p w:rsidR="00324F36" w:rsidRDefault="00324F36">
      <w:pPr>
        <w:pStyle w:val="NormalWeb"/>
        <w:shd w:val="clear" w:color="auto" w:fill="FFFFFF"/>
        <w:spacing w:before="0" w:beforeAutospacing="0" w:after="0" w:afterAutospacing="0"/>
        <w:textAlignment w:val="baseline"/>
        <w:divId w:val="1025667464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1.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宗教是一種虛假意識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:</w:t>
      </w:r>
      <w:r>
        <w:rPr>
          <w:rFonts w:ascii="Roboto" w:hAnsi="Roboto"/>
          <w:color w:val="222222"/>
        </w:rPr>
        <w:t>依據</w:t>
      </w:r>
      <w:hyperlink r:id="rId41" w:tooltip="馬克思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馬克思</w:t>
        </w:r>
      </w:hyperlink>
      <w:r>
        <w:rPr>
          <w:rFonts w:ascii="Roboto" w:hAnsi="Roboto"/>
          <w:color w:val="222222"/>
        </w:rPr>
        <w:t>的理念，宗教往往是自我幻想的反映，是個體反應的幻象。此觀點和涂爾幹在宗教的觀點上是相同的。</w:t>
      </w:r>
      <w:r>
        <w:rPr>
          <w:rFonts w:ascii="Roboto" w:hAnsi="Roboto"/>
          <w:color w:val="222222"/>
        </w:rPr>
        <w:t>(</w:t>
      </w:r>
      <w:r>
        <w:rPr>
          <w:rFonts w:ascii="Roboto" w:hAnsi="Roboto"/>
          <w:color w:val="222222"/>
        </w:rPr>
        <w:t>社會事實的觀點。</w:t>
      </w:r>
      <w:r>
        <w:rPr>
          <w:rFonts w:ascii="Roboto" w:hAnsi="Roboto"/>
          <w:color w:val="222222"/>
        </w:rPr>
        <w:t>)</w:t>
      </w:r>
      <w:bookmarkStart w:id="0" w:name="_GoBack"/>
      <w:bookmarkEnd w:id="0"/>
    </w:p>
    <w:p w:rsidR="00324F36" w:rsidRDefault="00324F36">
      <w:pPr>
        <w:pStyle w:val="NormalWeb"/>
        <w:shd w:val="clear" w:color="auto" w:fill="FFFFFF"/>
        <w:spacing w:before="0" w:beforeAutospacing="0" w:after="0" w:afterAutospacing="0"/>
        <w:textAlignment w:val="baseline"/>
        <w:divId w:val="1025667464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2.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維護</w:t>
      </w:r>
      <w:hyperlink r:id="rId42" w:tooltip="統治階級" w:history="1">
        <w:r>
          <w:rPr>
            <w:rStyle w:val="Hyperlink"/>
            <w:rFonts w:ascii="inherit" w:hAnsi="inherit"/>
            <w:b/>
            <w:bCs/>
            <w:color w:val="6B4BA1"/>
            <w:u w:val="none"/>
            <w:bdr w:val="none" w:sz="0" w:space="0" w:color="auto" w:frame="1"/>
          </w:rPr>
          <w:t>統治階級</w:t>
        </w:r>
      </w:hyperlink>
      <w:r>
        <w:rPr>
          <w:rFonts w:ascii="inherit" w:hAnsi="inherit"/>
          <w:b/>
          <w:bCs/>
          <w:color w:val="222222"/>
          <w:bdr w:val="none" w:sz="0" w:space="0" w:color="auto" w:frame="1"/>
        </w:rPr>
        <w:t>意識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:</w:t>
      </w:r>
      <w:hyperlink r:id="rId43" w:tooltip="馬克思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馬克思</w:t>
        </w:r>
      </w:hyperlink>
      <w:r>
        <w:rPr>
          <w:rFonts w:ascii="Roboto" w:hAnsi="Roboto"/>
          <w:color w:val="222222"/>
        </w:rPr>
        <w:t>觀點認為宗教是統治階級宰制並疏離受支配階級的工具，用以維護統治階級者的利益。由於</w:t>
      </w:r>
      <w:hyperlink r:id="rId44" w:tooltip="宗教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宗教</w:t>
        </w:r>
      </w:hyperlink>
      <w:r>
        <w:rPr>
          <w:rFonts w:ascii="Roboto" w:hAnsi="Roboto"/>
          <w:color w:val="222222"/>
        </w:rPr>
        <w:t>往往鼓勵人們關注世俗以外的事物，造成忽略自身存在的剝削與不平等問題。</w:t>
      </w:r>
      <w:r>
        <w:rPr>
          <w:rFonts w:ascii="Roboto" w:hAnsi="Roboto"/>
          <w:color w:val="222222"/>
        </w:rPr>
        <w:t>(</w:t>
      </w:r>
      <w:r>
        <w:rPr>
          <w:rFonts w:ascii="Roboto" w:hAnsi="Roboto"/>
          <w:color w:val="222222"/>
        </w:rPr>
        <w:t>宗教是人民的鴉片。</w:t>
      </w:r>
      <w:r>
        <w:rPr>
          <w:rFonts w:ascii="Roboto" w:hAnsi="Roboto"/>
          <w:color w:val="222222"/>
        </w:rPr>
        <w:t>)</w:t>
      </w:r>
    </w:p>
    <w:p w:rsidR="00324F36" w:rsidRDefault="00324F36">
      <w:pPr>
        <w:pStyle w:val="NormalWeb"/>
        <w:shd w:val="clear" w:color="auto" w:fill="FFFFFF"/>
        <w:spacing w:before="0" w:beforeAutospacing="0" w:after="0" w:afterAutospacing="0"/>
        <w:textAlignment w:val="baseline"/>
        <w:divId w:val="1025667464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3.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合理化不平等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:</w:t>
      </w:r>
      <w:r>
        <w:rPr>
          <w:rFonts w:ascii="Roboto" w:hAnsi="Roboto"/>
          <w:color w:val="222222"/>
        </w:rPr>
        <w:t>宗教雖然促進社會整合和穩定。但衝突論者認為這樣的穩定往往強化支配與不平等的機會。成為合理化財富與權力不平等的藉口。過度信仰宗教會使社會難以變遷且使個人甘於現狀</w:t>
      </w:r>
      <w:r>
        <w:rPr>
          <w:rFonts w:ascii="Roboto" w:hAnsi="Roboto"/>
          <w:color w:val="222222"/>
        </w:rPr>
        <w:t>(</w:t>
      </w:r>
      <w:r>
        <w:rPr>
          <w:rFonts w:ascii="Roboto" w:hAnsi="Roboto"/>
          <w:color w:val="222222"/>
        </w:rPr>
        <w:t>受壓迫的現狀</w:t>
      </w:r>
      <w:r>
        <w:rPr>
          <w:rFonts w:ascii="Roboto" w:hAnsi="Roboto"/>
          <w:color w:val="222222"/>
        </w:rPr>
        <w:t>)</w:t>
      </w:r>
      <w:r>
        <w:rPr>
          <w:rFonts w:ascii="Roboto" w:hAnsi="Roboto"/>
          <w:color w:val="222222"/>
        </w:rPr>
        <w:t>的可能。</w:t>
      </w:r>
    </w:p>
    <w:p w:rsidR="00E26010" w:rsidRDefault="00E26010">
      <w:pPr>
        <w:pStyle w:val="NormalWeb"/>
        <w:shd w:val="clear" w:color="auto" w:fill="FFFFFF"/>
        <w:spacing w:before="0" w:beforeAutospacing="0" w:after="0" w:afterAutospacing="0"/>
        <w:textAlignment w:val="baseline"/>
        <w:divId w:val="1025667464"/>
        <w:rPr>
          <w:rFonts w:ascii="Roboto" w:hAnsi="Roboto"/>
          <w:color w:val="222222"/>
        </w:rPr>
      </w:pPr>
    </w:p>
    <w:p w:rsidR="00E26010" w:rsidRPr="007430ED" w:rsidRDefault="00012F9F">
      <w:pPr>
        <w:pStyle w:val="NormalWeb"/>
        <w:shd w:val="clear" w:color="auto" w:fill="FFFFFF"/>
        <w:spacing w:before="0" w:beforeAutospacing="0" w:after="0" w:afterAutospacing="0"/>
        <w:textAlignment w:val="baseline"/>
        <w:divId w:val="1025667464"/>
        <w:rPr>
          <w:rFonts w:ascii="Roboto" w:hAnsi="Roboto"/>
          <w:b/>
          <w:bCs/>
          <w:color w:val="222222"/>
          <w:u w:val="single"/>
        </w:rPr>
      </w:pPr>
      <w:r w:rsidRPr="007430ED">
        <w:rPr>
          <w:rFonts w:ascii="Roboto" w:hAnsi="Roboto" w:hint="eastAsia"/>
          <w:b/>
          <w:bCs/>
          <w:color w:val="222222"/>
          <w:u w:val="single"/>
        </w:rPr>
        <w:t>宗教</w:t>
      </w:r>
      <w:r w:rsidR="00875696" w:rsidRPr="007430ED">
        <w:rPr>
          <w:rFonts w:ascii="Roboto" w:hAnsi="Roboto" w:hint="eastAsia"/>
          <w:b/>
          <w:bCs/>
          <w:color w:val="222222"/>
          <w:u w:val="single"/>
        </w:rPr>
        <w:t>倫理與資本主義</w:t>
      </w:r>
    </w:p>
    <w:p w:rsidR="00C6333D" w:rsidRDefault="00C6333D">
      <w:pPr>
        <w:rPr>
          <w:b/>
          <w:bCs/>
        </w:rPr>
      </w:pPr>
    </w:p>
    <w:p w:rsidR="00484CF3" w:rsidRDefault="00484CF3">
      <w:pPr>
        <w:pStyle w:val="NormalWeb"/>
        <w:shd w:val="clear" w:color="auto" w:fill="FFFFFF"/>
        <w:spacing w:before="0" w:beforeAutospacing="0" w:after="0" w:afterAutospacing="0"/>
        <w:textAlignment w:val="baseline"/>
        <w:divId w:val="1086531563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是</w:t>
      </w:r>
      <w:hyperlink r:id="rId45" w:tooltip="韋伯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韋伯</w:t>
        </w:r>
      </w:hyperlink>
      <w:r>
        <w:rPr>
          <w:rFonts w:ascii="Roboto" w:hAnsi="Roboto"/>
          <w:color w:val="222222"/>
        </w:rPr>
        <w:t>的著作。研究並試圖解釋為何資本主義率先在西方社會盛行發展的原因。</w:t>
      </w:r>
    </w:p>
    <w:p w:rsidR="00484CF3" w:rsidRDefault="001C0583">
      <w:pPr>
        <w:pStyle w:val="NormalWeb"/>
        <w:shd w:val="clear" w:color="auto" w:fill="FFFFFF"/>
        <w:spacing w:before="0" w:beforeAutospacing="0" w:after="0" w:afterAutospacing="0"/>
        <w:textAlignment w:val="baseline"/>
        <w:divId w:val="1086531563"/>
        <w:rPr>
          <w:rFonts w:ascii="Roboto" w:hAnsi="Roboto"/>
          <w:color w:val="222222"/>
        </w:rPr>
      </w:pPr>
      <w:hyperlink r:id="rId46" w:tooltip="韋伯" w:history="1">
        <w:r w:rsidR="00484CF3"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韋伯</w:t>
        </w:r>
      </w:hyperlink>
      <w:r w:rsidR="00484CF3">
        <w:rPr>
          <w:rFonts w:ascii="Roboto" w:hAnsi="Roboto"/>
          <w:color w:val="222222"/>
        </w:rPr>
        <w:t>在一書裏，認為</w:t>
      </w:r>
      <w:hyperlink r:id="rId47" w:tooltip="基督新教" w:history="1">
        <w:r w:rsidR="00484CF3"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基督新教</w:t>
        </w:r>
      </w:hyperlink>
      <w:r w:rsidR="00484CF3">
        <w:rPr>
          <w:rFonts w:ascii="Roboto" w:hAnsi="Roboto"/>
          <w:color w:val="222222"/>
        </w:rPr>
        <w:t>強調勤奮、節儉以侍奉</w:t>
      </w:r>
      <w:hyperlink r:id="rId48" w:tooltip="上帝" w:history="1">
        <w:r w:rsidR="00484CF3"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上帝</w:t>
        </w:r>
      </w:hyperlink>
      <w:r w:rsidR="00484CF3">
        <w:rPr>
          <w:rFonts w:ascii="Roboto" w:hAnsi="Roboto"/>
          <w:color w:val="222222"/>
        </w:rPr>
        <w:t>的理念和資本主義具有共同點，故新教倫理是資本主義興盛的原因之一。</w:t>
      </w:r>
    </w:p>
    <w:p w:rsidR="00484CF3" w:rsidRDefault="00484CF3">
      <w:pPr>
        <w:pStyle w:val="NormalWeb"/>
        <w:shd w:val="clear" w:color="auto" w:fill="FFFFFF"/>
        <w:spacing w:before="0" w:beforeAutospacing="0" w:after="0" w:afterAutospacing="0"/>
        <w:textAlignment w:val="baseline"/>
        <w:divId w:val="1086531563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利於發展社會制度</w:t>
      </w:r>
      <w:r>
        <w:rPr>
          <w:rFonts w:ascii="Roboto" w:hAnsi="Roboto"/>
          <w:color w:val="222222"/>
        </w:rPr>
        <w:t>:</w:t>
      </w:r>
      <w:hyperlink r:id="rId49" w:tooltip="韋伯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韋伯</w:t>
        </w:r>
      </w:hyperlink>
      <w:r>
        <w:rPr>
          <w:rFonts w:ascii="Roboto" w:hAnsi="Roboto"/>
          <w:color w:val="222222"/>
        </w:rPr>
        <w:t>認為宗教提供了一個</w:t>
      </w:r>
      <w:hyperlink r:id="rId50" w:tooltip="文化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文化</w:t>
        </w:r>
      </w:hyperlink>
      <w:r>
        <w:rPr>
          <w:rFonts w:ascii="Roboto" w:hAnsi="Roboto"/>
          <w:color w:val="222222"/>
        </w:rPr>
        <w:t>構框，以支持其他的社會制度。這是</w:t>
      </w:r>
      <w:hyperlink r:id="rId51" w:tooltip="韋伯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韋伯</w:t>
        </w:r>
      </w:hyperlink>
      <w:r>
        <w:rPr>
          <w:rFonts w:ascii="Roboto" w:hAnsi="Roboto"/>
          <w:color w:val="222222"/>
        </w:rPr>
        <w:t>與</w:t>
      </w:r>
      <w:hyperlink r:id="rId52" w:tooltip="涂爾幹" w:history="1">
        <w:r>
          <w:rPr>
            <w:rStyle w:val="Hyperlink"/>
            <w:rFonts w:ascii="inherit" w:hAnsi="inherit"/>
            <w:color w:val="6B4BA1"/>
            <w:u w:val="none"/>
            <w:bdr w:val="none" w:sz="0" w:space="0" w:color="auto" w:frame="1"/>
          </w:rPr>
          <w:t>涂爾幹</w:t>
        </w:r>
      </w:hyperlink>
      <w:r>
        <w:rPr>
          <w:rFonts w:ascii="Roboto" w:hAnsi="Roboto"/>
          <w:color w:val="222222"/>
        </w:rPr>
        <w:t>同樣觀點的地方。</w:t>
      </w:r>
    </w:p>
    <w:p w:rsidR="00484CF3" w:rsidRDefault="00484CF3">
      <w:pPr>
        <w:pStyle w:val="NormalWeb"/>
        <w:shd w:val="clear" w:color="auto" w:fill="FFFFFF"/>
        <w:spacing w:before="0" w:beforeAutospacing="0" w:after="0" w:afterAutospacing="0"/>
        <w:textAlignment w:val="baseline"/>
        <w:divId w:val="1086531563"/>
        <w:rPr>
          <w:rFonts w:ascii="Roboto" w:hAnsi="Roboto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韋伯命題</w:t>
      </w:r>
      <w:r>
        <w:rPr>
          <w:rFonts w:ascii="Roboto" w:hAnsi="Roboto"/>
          <w:color w:val="222222"/>
        </w:rPr>
        <w:t>(Weber's thesis):</w:t>
      </w:r>
      <w:r>
        <w:rPr>
          <w:rFonts w:ascii="Roboto" w:hAnsi="Roboto"/>
          <w:color w:val="222222"/>
        </w:rPr>
        <w:t>根據基督新教倫理的教義，認為教士得以透過禁慾的方式達到侍奉上帝；一般人只得以努力和勤奮工作的方式達到對上帝崇拜，因此造就資本的快速累積。這種入世禁慾的思想，完全符合資本主義的主張。</w:t>
      </w:r>
    </w:p>
    <w:p w:rsidR="007430ED" w:rsidRDefault="007430ED">
      <w:pPr>
        <w:rPr>
          <w:b/>
          <w:bCs/>
        </w:rPr>
      </w:pPr>
    </w:p>
    <w:p w:rsidR="00092380" w:rsidRPr="00F735A9" w:rsidRDefault="00092380">
      <w:pPr>
        <w:rPr>
          <w:b/>
          <w:bCs/>
        </w:rPr>
      </w:pPr>
    </w:p>
    <w:sectPr w:rsidR="00092380" w:rsidRPr="00F7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TC Regular">
    <w:panose1 w:val="020B0500000000000000"/>
    <w:charset w:val="00"/>
    <w:family w:val="swiss"/>
    <w:notTrueType/>
    <w:pitch w:val="variable"/>
    <w:sig w:usb0="00000003" w:usb1="0A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A0"/>
    <w:rsid w:val="00012F9F"/>
    <w:rsid w:val="00020570"/>
    <w:rsid w:val="00055D27"/>
    <w:rsid w:val="00092380"/>
    <w:rsid w:val="0010016D"/>
    <w:rsid w:val="00183635"/>
    <w:rsid w:val="001A0671"/>
    <w:rsid w:val="001C0583"/>
    <w:rsid w:val="00324F36"/>
    <w:rsid w:val="003804EC"/>
    <w:rsid w:val="00484CF3"/>
    <w:rsid w:val="0049464C"/>
    <w:rsid w:val="0061272A"/>
    <w:rsid w:val="006432C7"/>
    <w:rsid w:val="006F08F4"/>
    <w:rsid w:val="007430ED"/>
    <w:rsid w:val="00756E66"/>
    <w:rsid w:val="007C2613"/>
    <w:rsid w:val="008060F6"/>
    <w:rsid w:val="00831F2C"/>
    <w:rsid w:val="00875696"/>
    <w:rsid w:val="008D3138"/>
    <w:rsid w:val="00946D65"/>
    <w:rsid w:val="00954CBB"/>
    <w:rsid w:val="0098270E"/>
    <w:rsid w:val="009D0CA0"/>
    <w:rsid w:val="00B703F5"/>
    <w:rsid w:val="00BB3AAD"/>
    <w:rsid w:val="00C630CE"/>
    <w:rsid w:val="00C6333D"/>
    <w:rsid w:val="00C8096A"/>
    <w:rsid w:val="00E26010"/>
    <w:rsid w:val="00E82299"/>
    <w:rsid w:val="00F063C3"/>
    <w:rsid w:val="00F52440"/>
    <w:rsid w:val="00F7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B7310"/>
  <w15:chartTrackingRefBased/>
  <w15:docId w15:val="{6292C8E3-955B-6648-9C9C-20BDEED7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524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09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m.wikipedia.org/wiki/%E4%BF%A1%E5%BE%92" TargetMode="External" /><Relationship Id="rId18" Type="http://schemas.openxmlformats.org/officeDocument/2006/relationships/hyperlink" Target="https://zh.m.wikipedia.org/wiki/%E5%80%8B%E4%BA%BA" TargetMode="External" /><Relationship Id="rId26" Type="http://schemas.openxmlformats.org/officeDocument/2006/relationships/hyperlink" Target="https://zh.m.wikipedia.org/wiki/%E5%AE%97%E6%95%99" TargetMode="External" /><Relationship Id="rId39" Type="http://schemas.openxmlformats.org/officeDocument/2006/relationships/hyperlink" Target="https://zh.m.wikipedia.org/wiki/%E7%A4%BE%E6%9C%83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zh.m.wikipedia.org/wiki/%E5%9B%A2%E4%BD%93" TargetMode="External" /><Relationship Id="rId34" Type="http://schemas.openxmlformats.org/officeDocument/2006/relationships/hyperlink" Target="https://zh.m.wikipedia.org/wiki/%E5%83%B9%E5%80%BC" TargetMode="External" /><Relationship Id="rId42" Type="http://schemas.openxmlformats.org/officeDocument/2006/relationships/hyperlink" Target="https://zh.m.wikipedia.org/wiki/%E7%B5%B1%E6%B2%BB%E9%9A%8E%E7%B4%9A" TargetMode="External" /><Relationship Id="rId47" Type="http://schemas.openxmlformats.org/officeDocument/2006/relationships/hyperlink" Target="https://zh.m.wikipedia.org/wiki/%E5%9F%BA%E7%9D%A3%E6%96%B0%E6%95%99" TargetMode="External" /><Relationship Id="rId50" Type="http://schemas.openxmlformats.org/officeDocument/2006/relationships/hyperlink" Target="https://zh.m.wikipedia.org/wiki/%E6%96%87%E5%8C%96" TargetMode="External" /><Relationship Id="rId7" Type="http://schemas.openxmlformats.org/officeDocument/2006/relationships/hyperlink" Target="https://zh.m.wikipedia.org/wiki/%E6%B6%82%E7%88%BE%E5%B9%B9" TargetMode="External" /><Relationship Id="rId12" Type="http://schemas.openxmlformats.org/officeDocument/2006/relationships/hyperlink" Target="https://zh.m.wikipedia.org/wiki/%E6%B6%82%E7%88%BE%E5%B9%B9" TargetMode="External" /><Relationship Id="rId17" Type="http://schemas.openxmlformats.org/officeDocument/2006/relationships/hyperlink" Target="https://zh.m.wikipedia.org/wiki/%E6%B6%82%E7%88%BE%E5%B9%B9" TargetMode="External" /><Relationship Id="rId25" Type="http://schemas.openxmlformats.org/officeDocument/2006/relationships/hyperlink" Target="https://zh.m.wikipedia.org/wiki/%E6%94%BF%E5%BA%9C" TargetMode="External" /><Relationship Id="rId33" Type="http://schemas.openxmlformats.org/officeDocument/2006/relationships/hyperlink" Target="https://zh.m.wikipedia.org/wiki/%E6%94%BF%E5%BA%9C" TargetMode="External" /><Relationship Id="rId38" Type="http://schemas.openxmlformats.org/officeDocument/2006/relationships/hyperlink" Target="https://zh.m.wikipedia.org/wiki/%E5%AE%97%E6%95%99" TargetMode="External" /><Relationship Id="rId46" Type="http://schemas.openxmlformats.org/officeDocument/2006/relationships/hyperlink" Target="https://zh.m.wikipedia.org/wiki/%E9%9F%8B%E4%BC%AF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zh.m.wikipedia.org/wiki/%E4%BF%A1%E5%BE%92" TargetMode="External" /><Relationship Id="rId20" Type="http://schemas.openxmlformats.org/officeDocument/2006/relationships/hyperlink" Target="https://zh.m.wikipedia.org/wiki/%E7%A4%BE%E6%9C%83" TargetMode="External" /><Relationship Id="rId29" Type="http://schemas.openxmlformats.org/officeDocument/2006/relationships/hyperlink" Target="https://zh.m.wikipedia.org/wiki/%E6%88%B0%E7%88%AD" TargetMode="External" /><Relationship Id="rId41" Type="http://schemas.openxmlformats.org/officeDocument/2006/relationships/hyperlink" Target="https://zh.m.wikipedia.org/wiki/%E9%A6%AC%E5%85%8B%E6%80%9D" TargetMode="External" /><Relationship Id="rId54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zh.m.wikipedia.org/wiki/%E7%A4%BE%E6%9C%83%E7%A7%91%E5%AD%B8" TargetMode="External" /><Relationship Id="rId11" Type="http://schemas.openxmlformats.org/officeDocument/2006/relationships/hyperlink" Target="https://zh.m.wikipedia.org/wiki/%E7%A4%BE%E6%9C%83" TargetMode="External" /><Relationship Id="rId24" Type="http://schemas.openxmlformats.org/officeDocument/2006/relationships/hyperlink" Target="https://zh.m.wikipedia.org/wiki/%E7%A4%BE%E6%9C%83%E5%88%B6%E5%BA%A6" TargetMode="External" /><Relationship Id="rId32" Type="http://schemas.openxmlformats.org/officeDocument/2006/relationships/hyperlink" Target="https://zh.m.wikipedia.org/w/index.php?title=%E4%B8%8D%E5%B9%B3%E7%AD%89&amp;action=edit&amp;redlink=1" TargetMode="External" /><Relationship Id="rId37" Type="http://schemas.openxmlformats.org/officeDocument/2006/relationships/hyperlink" Target="https://zh.m.wikipedia.org/wiki/%E5%BF%A0%E8%AA%A0" TargetMode="External" /><Relationship Id="rId40" Type="http://schemas.openxmlformats.org/officeDocument/2006/relationships/hyperlink" Target="https://zh.m.wikipedia.org/wiki/%E5%AE%97%E6%95%99" TargetMode="External" /><Relationship Id="rId45" Type="http://schemas.openxmlformats.org/officeDocument/2006/relationships/hyperlink" Target="https://zh.m.wikipedia.org/wiki/%E9%9F%8B%E4%BC%AF" TargetMode="External" /><Relationship Id="rId53" Type="http://schemas.openxmlformats.org/officeDocument/2006/relationships/fontTable" Target="fontTable.xml" /><Relationship Id="rId5" Type="http://schemas.openxmlformats.org/officeDocument/2006/relationships/hyperlink" Target="https://zh.m.wikipedia.org/w/index.php?title=%E3%80%8A%E5%AE%97%E6%95%99%E7%94%9F%E6%B4%BB%E7%9A%84%E5%9F%BA%E6%9C%AC%E5%BD%A2%E5%BC%8F%E3%80%8B&amp;action=edit&amp;redlink=1" TargetMode="External" /><Relationship Id="rId15" Type="http://schemas.openxmlformats.org/officeDocument/2006/relationships/hyperlink" Target="https://zh.m.wikipedia.org/wiki/%E7%A5%9E%E8%81%96" TargetMode="External" /><Relationship Id="rId23" Type="http://schemas.openxmlformats.org/officeDocument/2006/relationships/hyperlink" Target="https://zh.m.wikipedia.org/wiki/%E7%A4%BE%E6%9C%83%E7%B5%84%E7%B9%94" TargetMode="External" /><Relationship Id="rId28" Type="http://schemas.openxmlformats.org/officeDocument/2006/relationships/hyperlink" Target="https://zh.m.wikipedia.org/wiki/%E8%87%AA%E7%94%B1" TargetMode="External" /><Relationship Id="rId36" Type="http://schemas.openxmlformats.org/officeDocument/2006/relationships/hyperlink" Target="https://zh.m.wikipedia.org/w/index.php?title=%E4%B8%BB%E6%B5%81%E7%A4%BE%E6%9C%83&amp;action=edit&amp;redlink=1" TargetMode="External" /><Relationship Id="rId49" Type="http://schemas.openxmlformats.org/officeDocument/2006/relationships/hyperlink" Target="https://zh.m.wikipedia.org/wiki/%E9%9F%8B%E4%BC%AF" TargetMode="External" /><Relationship Id="rId10" Type="http://schemas.openxmlformats.org/officeDocument/2006/relationships/hyperlink" Target="https://zh.m.wikipedia.org/wiki/%E4%B8%96%E4%BF%97" TargetMode="External" /><Relationship Id="rId19" Type="http://schemas.openxmlformats.org/officeDocument/2006/relationships/hyperlink" Target="https://zh.m.wikipedia.org/wiki/%E5%83%B9%E5%80%BC%E8%A7%80" TargetMode="External" /><Relationship Id="rId31" Type="http://schemas.openxmlformats.org/officeDocument/2006/relationships/hyperlink" Target="https://zh.m.wikipedia.org/wiki/%E5%90%88%E7%90%86%E5%8C%96" TargetMode="External" /><Relationship Id="rId44" Type="http://schemas.openxmlformats.org/officeDocument/2006/relationships/hyperlink" Target="https://zh.m.wikipedia.org/wiki/%E5%AE%97%E6%95%99" TargetMode="External" /><Relationship Id="rId52" Type="http://schemas.openxmlformats.org/officeDocument/2006/relationships/hyperlink" Target="https://zh.m.wikipedia.org/wiki/%E6%B6%82%E7%88%BE%E5%B9%B9" TargetMode="External" /><Relationship Id="rId4" Type="http://schemas.openxmlformats.org/officeDocument/2006/relationships/hyperlink" Target="https://zh.m.wikipedia.org/wiki/%E6%B6%82%E7%88%BE%E5%B9%B9" TargetMode="External" /><Relationship Id="rId9" Type="http://schemas.openxmlformats.org/officeDocument/2006/relationships/hyperlink" Target="https://zh.m.wikipedia.org/wiki/%E5%AE%97%E6%95%99" TargetMode="External" /><Relationship Id="rId14" Type="http://schemas.openxmlformats.org/officeDocument/2006/relationships/hyperlink" Target="https://zh.m.wikipedia.org/wiki/%E4%B8%96%E4%BF%97" TargetMode="External" /><Relationship Id="rId22" Type="http://schemas.openxmlformats.org/officeDocument/2006/relationships/hyperlink" Target="https://zh.m.wikipedia.org/wiki/%E6%B6%82%E7%88%BE%E5%B9%B9" TargetMode="External" /><Relationship Id="rId27" Type="http://schemas.openxmlformats.org/officeDocument/2006/relationships/hyperlink" Target="https://zh.m.wikipedia.org/wiki/%E5%9B%A2%E4%BD%93" TargetMode="External" /><Relationship Id="rId30" Type="http://schemas.openxmlformats.org/officeDocument/2006/relationships/hyperlink" Target="https://zh.m.wikipedia.org/wiki/%E7%B5%B1%E6%B2%BB%E9%9A%8E%E7%B4%9A" TargetMode="External" /><Relationship Id="rId35" Type="http://schemas.openxmlformats.org/officeDocument/2006/relationships/hyperlink" Target="https://zh.m.wikipedia.org/wiki/%E8%A7%80%E5%BF%B5" TargetMode="External" /><Relationship Id="rId43" Type="http://schemas.openxmlformats.org/officeDocument/2006/relationships/hyperlink" Target="https://zh.m.wikipedia.org/wiki/%E9%A6%AC%E5%85%8B%E6%80%9D" TargetMode="External" /><Relationship Id="rId48" Type="http://schemas.openxmlformats.org/officeDocument/2006/relationships/hyperlink" Target="https://zh.m.wikipedia.org/wiki/%E4%B8%8A%E5%B8%9D" TargetMode="External" /><Relationship Id="rId8" Type="http://schemas.openxmlformats.org/officeDocument/2006/relationships/hyperlink" Target="https://zh.m.wikipedia.org/wiki/%E5%AE%97%E6%95%99" TargetMode="External" /><Relationship Id="rId51" Type="http://schemas.openxmlformats.org/officeDocument/2006/relationships/hyperlink" Target="https://zh.m.wikipedia.org/wiki/%E9%9F%8B%E4%BC%A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siusiu150515@gmail.com</dc:creator>
  <cp:keywords/>
  <dc:description/>
  <cp:lastModifiedBy>siusiu150515@gmail.com</cp:lastModifiedBy>
  <cp:revision>2</cp:revision>
  <dcterms:created xsi:type="dcterms:W3CDTF">2020-03-16T11:01:00Z</dcterms:created>
  <dcterms:modified xsi:type="dcterms:W3CDTF">2020-03-16T11:01:00Z</dcterms:modified>
</cp:coreProperties>
</file>