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37FFE" w14:textId="0DD65750" w:rsidR="00505E3D" w:rsidRPr="00A145AB" w:rsidRDefault="00505E3D" w:rsidP="00F259F0">
      <w:pPr>
        <w:pStyle w:val="Heading1"/>
        <w:spacing w:line="480" w:lineRule="auto"/>
        <w:jc w:val="center"/>
        <w:rPr>
          <w:rFonts w:ascii="Arial" w:hAnsi="Arial" w:cs="Arial"/>
          <w:sz w:val="24"/>
          <w:szCs w:val="24"/>
        </w:rPr>
      </w:pPr>
      <w:r w:rsidRPr="00A145AB">
        <w:rPr>
          <w:rFonts w:ascii="Arial" w:hAnsi="Arial" w:cs="Arial"/>
          <w:noProof/>
          <w:sz w:val="24"/>
          <w:szCs w:val="24"/>
        </w:rPr>
        <w:drawing>
          <wp:inline distT="0" distB="0" distL="0" distR="0" wp14:anchorId="72E04F95" wp14:editId="49BA6227">
            <wp:extent cx="2735580" cy="2562225"/>
            <wp:effectExtent l="0" t="0" r="7620" b="9525"/>
            <wp:docPr id="211142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22348" name="Picture 2111422348"/>
                    <pic:cNvPicPr/>
                  </pic:nvPicPr>
                  <pic:blipFill rotWithShape="1">
                    <a:blip r:embed="rId8"/>
                    <a:srcRect t="20891" b="16666"/>
                    <a:stretch>
                      <a:fillRect/>
                    </a:stretch>
                  </pic:blipFill>
                  <pic:spPr bwMode="auto">
                    <a:xfrm>
                      <a:off x="0" y="0"/>
                      <a:ext cx="2735580" cy="2562225"/>
                    </a:xfrm>
                    <a:prstGeom prst="rect">
                      <a:avLst/>
                    </a:prstGeom>
                    <a:ln>
                      <a:noFill/>
                    </a:ln>
                    <a:extLst>
                      <a:ext uri="{53640926-AAD7-44D8-BBD7-CCE9431645EC}">
                        <a14:shadowObscured xmlns:a14="http://schemas.microsoft.com/office/drawing/2010/main"/>
                      </a:ext>
                    </a:extLst>
                  </pic:spPr>
                </pic:pic>
              </a:graphicData>
            </a:graphic>
          </wp:inline>
        </w:drawing>
      </w:r>
    </w:p>
    <w:p w14:paraId="49E2A71A" w14:textId="2BB1D9F6" w:rsidR="002E47A3" w:rsidRPr="00A145AB" w:rsidRDefault="00000000" w:rsidP="00F259F0">
      <w:pPr>
        <w:pStyle w:val="Heading1"/>
        <w:spacing w:line="480" w:lineRule="auto"/>
        <w:jc w:val="center"/>
        <w:rPr>
          <w:rFonts w:ascii="Arial" w:hAnsi="Arial" w:cs="Arial"/>
          <w:color w:val="E36C0A" w:themeColor="accent6" w:themeShade="BF"/>
          <w:sz w:val="24"/>
          <w:szCs w:val="24"/>
        </w:rPr>
      </w:pPr>
      <w:r w:rsidRPr="00A145AB">
        <w:rPr>
          <w:rFonts w:ascii="Arial" w:hAnsi="Arial" w:cs="Arial"/>
          <w:color w:val="E36C0A" w:themeColor="accent6" w:themeShade="BF"/>
          <w:sz w:val="24"/>
          <w:szCs w:val="24"/>
        </w:rPr>
        <w:t>VAGGEX GROUP (Pty) Ltd</w:t>
      </w:r>
    </w:p>
    <w:p w14:paraId="173165F1" w14:textId="03613B33" w:rsidR="002E47A3" w:rsidRPr="00A145AB" w:rsidRDefault="00000000" w:rsidP="00F259F0">
      <w:pPr>
        <w:spacing w:line="480" w:lineRule="auto"/>
        <w:jc w:val="both"/>
        <w:rPr>
          <w:rFonts w:ascii="Arial" w:hAnsi="Arial" w:cs="Arial"/>
          <w:sz w:val="24"/>
          <w:szCs w:val="24"/>
        </w:rPr>
      </w:pPr>
      <w:r w:rsidRPr="00A145AB">
        <w:rPr>
          <w:rFonts w:ascii="Arial" w:hAnsi="Arial" w:cs="Arial"/>
          <w:sz w:val="24"/>
          <w:szCs w:val="24"/>
        </w:rPr>
        <w:t xml:space="preserve">Civil &amp; Infrastructure | Residential &amp; Commercial | </w:t>
      </w:r>
      <w:r w:rsidR="00EA5213" w:rsidRPr="00EA5213">
        <w:rPr>
          <w:rFonts w:ascii="Arial" w:hAnsi="Arial" w:cs="Arial"/>
          <w:sz w:val="24"/>
          <w:szCs w:val="24"/>
        </w:rPr>
        <w:t>Rebuild &amp; Maintenance</w:t>
      </w:r>
    </w:p>
    <w:p w14:paraId="5D208BB1" w14:textId="77777777" w:rsidR="002E47A3" w:rsidRPr="00A145AB" w:rsidRDefault="002E47A3" w:rsidP="00F259F0">
      <w:pPr>
        <w:spacing w:line="480" w:lineRule="auto"/>
        <w:jc w:val="both"/>
        <w:rPr>
          <w:rFonts w:ascii="Arial" w:hAnsi="Arial" w:cs="Arial"/>
          <w:sz w:val="24"/>
          <w:szCs w:val="24"/>
        </w:rPr>
      </w:pPr>
    </w:p>
    <w:p w14:paraId="449BE788" w14:textId="77777777" w:rsidR="002E47A3" w:rsidRDefault="00000000" w:rsidP="00F259F0">
      <w:pPr>
        <w:pStyle w:val="Heading2"/>
        <w:spacing w:line="480" w:lineRule="auto"/>
        <w:jc w:val="center"/>
        <w:rPr>
          <w:rFonts w:ascii="Arial" w:hAnsi="Arial" w:cs="Arial"/>
          <w:color w:val="E36C0A" w:themeColor="accent6" w:themeShade="BF"/>
          <w:sz w:val="24"/>
          <w:szCs w:val="24"/>
        </w:rPr>
      </w:pPr>
      <w:r w:rsidRPr="00A145AB">
        <w:rPr>
          <w:rFonts w:ascii="Arial" w:hAnsi="Arial" w:cs="Arial"/>
          <w:color w:val="E36C0A" w:themeColor="accent6" w:themeShade="BF"/>
          <w:sz w:val="24"/>
          <w:szCs w:val="24"/>
        </w:rPr>
        <w:t>Company Overview</w:t>
      </w:r>
    </w:p>
    <w:p w14:paraId="649044C0" w14:textId="77777777" w:rsidR="00A145AB" w:rsidRPr="00A145AB" w:rsidRDefault="00A145AB" w:rsidP="00F259F0">
      <w:pPr>
        <w:spacing w:line="480" w:lineRule="auto"/>
      </w:pPr>
    </w:p>
    <w:p w14:paraId="2C0E2B44" w14:textId="3975D977" w:rsidR="002E47A3" w:rsidRDefault="00000000" w:rsidP="00F259F0">
      <w:pPr>
        <w:spacing w:line="480" w:lineRule="auto"/>
        <w:jc w:val="both"/>
        <w:rPr>
          <w:rFonts w:ascii="Arial" w:hAnsi="Arial" w:cs="Arial"/>
          <w:sz w:val="24"/>
          <w:szCs w:val="24"/>
        </w:rPr>
      </w:pPr>
      <w:r w:rsidRPr="00A145AB">
        <w:rPr>
          <w:rFonts w:ascii="Arial" w:hAnsi="Arial" w:cs="Arial"/>
          <w:sz w:val="24"/>
          <w:szCs w:val="24"/>
        </w:rPr>
        <w:t xml:space="preserve">Vaggex Group is a Botswana-based multi-disciplinary construction firm specializing in civil infrastructure, residential and commercial building, and </w:t>
      </w:r>
      <w:r w:rsidR="003B148B">
        <w:rPr>
          <w:rFonts w:ascii="Arial" w:hAnsi="Arial" w:cs="Arial"/>
          <w:sz w:val="24"/>
          <w:szCs w:val="24"/>
        </w:rPr>
        <w:t>rebuilding and maintenance solutions</w:t>
      </w:r>
      <w:r w:rsidRPr="00A145AB">
        <w:rPr>
          <w:rFonts w:ascii="Arial" w:hAnsi="Arial" w:cs="Arial"/>
          <w:sz w:val="24"/>
          <w:szCs w:val="24"/>
        </w:rPr>
        <w:t>. We are committed to delivering top-tier engineering solutions with a focus on quality, safety, and sustainability. Our approach blends local expertise with modern technologies, ensuring efficient, reliable, and future-ready project delivery.</w:t>
      </w:r>
    </w:p>
    <w:p w14:paraId="302B92F1" w14:textId="77777777" w:rsidR="00A145AB" w:rsidRDefault="00A145AB" w:rsidP="00F259F0">
      <w:pPr>
        <w:spacing w:line="480" w:lineRule="auto"/>
        <w:jc w:val="both"/>
        <w:rPr>
          <w:rFonts w:ascii="Arial" w:hAnsi="Arial" w:cs="Arial"/>
          <w:sz w:val="24"/>
          <w:szCs w:val="24"/>
        </w:rPr>
      </w:pPr>
    </w:p>
    <w:p w14:paraId="08DF37D4" w14:textId="7CE21AA5" w:rsidR="00F259F0" w:rsidRDefault="00F259F0" w:rsidP="00C654FE">
      <w:pPr>
        <w:spacing w:line="480" w:lineRule="auto"/>
        <w:jc w:val="center"/>
        <w:rPr>
          <w:rFonts w:ascii="Arial" w:hAnsi="Arial" w:cs="Arial"/>
          <w:sz w:val="44"/>
          <w:szCs w:val="44"/>
          <w:lang w:val="en-BW"/>
        </w:rPr>
      </w:pPr>
      <w:r w:rsidRPr="00F259F0">
        <w:rPr>
          <w:rFonts w:ascii="Arial" w:hAnsi="Arial" w:cs="Arial"/>
          <w:b/>
          <w:bCs/>
          <w:color w:val="E36C0A" w:themeColor="accent6" w:themeShade="BF"/>
          <w:sz w:val="44"/>
          <w:szCs w:val="44"/>
          <w:lang w:val="en-BW"/>
        </w:rPr>
        <w:lastRenderedPageBreak/>
        <w:t>Our Vision</w:t>
      </w:r>
      <w:r w:rsidRPr="003B148B">
        <w:rPr>
          <w:rFonts w:ascii="Arial" w:hAnsi="Arial" w:cs="Arial"/>
          <w:sz w:val="24"/>
          <w:szCs w:val="24"/>
          <w:lang w:val="en-BW"/>
        </w:rPr>
        <w:br/>
        <w:t>To be Botswana’s most trusted and innovative construction group, transforming skylines and infrastructure with precision and purpose.</w:t>
      </w:r>
    </w:p>
    <w:p w14:paraId="70EAA6E5" w14:textId="77777777" w:rsidR="00C654FE" w:rsidRPr="00C654FE" w:rsidRDefault="00C654FE" w:rsidP="00C654FE">
      <w:pPr>
        <w:spacing w:line="480" w:lineRule="auto"/>
        <w:jc w:val="center"/>
        <w:rPr>
          <w:rFonts w:ascii="Arial" w:hAnsi="Arial" w:cs="Arial"/>
          <w:sz w:val="44"/>
          <w:szCs w:val="44"/>
          <w:lang w:val="en-BW"/>
        </w:rPr>
      </w:pPr>
    </w:p>
    <w:p w14:paraId="6005B9AB" w14:textId="75118E62" w:rsidR="00F259F0" w:rsidRPr="00C654FE" w:rsidRDefault="00F259F0" w:rsidP="00C654FE">
      <w:pPr>
        <w:pStyle w:val="Heading2"/>
        <w:spacing w:line="480" w:lineRule="auto"/>
        <w:jc w:val="center"/>
        <w:rPr>
          <w:rFonts w:ascii="Arial" w:hAnsi="Arial" w:cs="Arial"/>
          <w:color w:val="E36C0A" w:themeColor="accent6" w:themeShade="BF"/>
          <w:sz w:val="44"/>
          <w:szCs w:val="44"/>
        </w:rPr>
      </w:pPr>
      <w:r w:rsidRPr="00F259F0">
        <w:rPr>
          <w:rFonts w:ascii="Arial" w:hAnsi="Arial" w:cs="Arial"/>
          <w:color w:val="E36C0A" w:themeColor="accent6" w:themeShade="BF"/>
          <w:sz w:val="44"/>
          <w:szCs w:val="44"/>
        </w:rPr>
        <w:t>Our Mission</w:t>
      </w:r>
    </w:p>
    <w:p w14:paraId="56B0BC25" w14:textId="77777777" w:rsidR="00F259F0" w:rsidRPr="009E3315" w:rsidRDefault="00F259F0" w:rsidP="00F259F0">
      <w:pPr>
        <w:pStyle w:val="ListParagraph"/>
        <w:numPr>
          <w:ilvl w:val="0"/>
          <w:numId w:val="10"/>
        </w:numPr>
        <w:spacing w:line="480" w:lineRule="auto"/>
        <w:jc w:val="both"/>
        <w:rPr>
          <w:rFonts w:ascii="Arial" w:hAnsi="Arial" w:cs="Arial"/>
          <w:sz w:val="24"/>
          <w:szCs w:val="24"/>
          <w:lang w:val="en-BW"/>
        </w:rPr>
      </w:pPr>
      <w:r w:rsidRPr="009E3315">
        <w:rPr>
          <w:rFonts w:ascii="Arial" w:hAnsi="Arial" w:cs="Arial"/>
          <w:sz w:val="24"/>
          <w:szCs w:val="24"/>
          <w:lang w:val="en-BW"/>
        </w:rPr>
        <w:t>To deliver high-quality construction and infrastructure solutions that exceed client expectations.</w:t>
      </w:r>
    </w:p>
    <w:p w14:paraId="552ECE47" w14:textId="77777777" w:rsidR="00F259F0" w:rsidRPr="009E3315" w:rsidRDefault="00F259F0" w:rsidP="00F259F0">
      <w:pPr>
        <w:pStyle w:val="ListParagraph"/>
        <w:numPr>
          <w:ilvl w:val="0"/>
          <w:numId w:val="10"/>
        </w:numPr>
        <w:spacing w:line="480" w:lineRule="auto"/>
        <w:jc w:val="both"/>
        <w:rPr>
          <w:rFonts w:ascii="Arial" w:hAnsi="Arial" w:cs="Arial"/>
          <w:sz w:val="24"/>
          <w:szCs w:val="24"/>
          <w:lang w:val="en-BW"/>
        </w:rPr>
      </w:pPr>
      <w:r w:rsidRPr="009E3315">
        <w:rPr>
          <w:rFonts w:ascii="Arial" w:hAnsi="Arial" w:cs="Arial"/>
          <w:sz w:val="24"/>
          <w:szCs w:val="24"/>
          <w:lang w:val="en-BW"/>
        </w:rPr>
        <w:t>To build with integrity, safety, and sustainability at the core of every project.</w:t>
      </w:r>
    </w:p>
    <w:p w14:paraId="7FAC56C7" w14:textId="77777777" w:rsidR="00F259F0" w:rsidRDefault="00F259F0" w:rsidP="00F259F0">
      <w:pPr>
        <w:pStyle w:val="ListParagraph"/>
        <w:numPr>
          <w:ilvl w:val="0"/>
          <w:numId w:val="10"/>
        </w:numPr>
        <w:spacing w:line="480" w:lineRule="auto"/>
        <w:jc w:val="both"/>
        <w:rPr>
          <w:rFonts w:ascii="Arial" w:hAnsi="Arial" w:cs="Arial"/>
          <w:sz w:val="24"/>
          <w:szCs w:val="24"/>
          <w:lang w:val="en-BW"/>
        </w:rPr>
      </w:pPr>
      <w:r w:rsidRPr="009E3315">
        <w:rPr>
          <w:rFonts w:ascii="Arial" w:hAnsi="Arial" w:cs="Arial"/>
          <w:sz w:val="24"/>
          <w:szCs w:val="24"/>
          <w:lang w:val="en-BW"/>
        </w:rPr>
        <w:t>To drive economic and social impact through local employment, skills development, and excellence in delivery.</w:t>
      </w:r>
    </w:p>
    <w:p w14:paraId="4D1EE13D" w14:textId="77777777" w:rsidR="00F259F0" w:rsidRDefault="00F259F0" w:rsidP="00F259F0">
      <w:pPr>
        <w:pStyle w:val="ListParagraph"/>
        <w:numPr>
          <w:ilvl w:val="0"/>
          <w:numId w:val="10"/>
        </w:numPr>
        <w:spacing w:line="480" w:lineRule="auto"/>
        <w:jc w:val="both"/>
        <w:rPr>
          <w:rFonts w:ascii="Arial" w:hAnsi="Arial" w:cs="Arial"/>
          <w:sz w:val="24"/>
          <w:szCs w:val="24"/>
          <w:lang w:val="en-BW"/>
        </w:rPr>
      </w:pPr>
    </w:p>
    <w:p w14:paraId="1189FA18" w14:textId="77777777" w:rsidR="00F259F0" w:rsidRPr="00F259F0" w:rsidRDefault="00F259F0" w:rsidP="00F259F0">
      <w:pPr>
        <w:pStyle w:val="ListParagraph"/>
        <w:spacing w:line="480" w:lineRule="auto"/>
        <w:ind w:left="502"/>
        <w:jc w:val="center"/>
        <w:rPr>
          <w:rFonts w:ascii="Arial" w:hAnsi="Arial" w:cs="Arial"/>
          <w:b/>
          <w:bCs/>
          <w:color w:val="E36C0A" w:themeColor="accent6" w:themeShade="BF"/>
          <w:sz w:val="44"/>
          <w:szCs w:val="44"/>
          <w:lang w:val="en-BW"/>
        </w:rPr>
      </w:pPr>
      <w:r w:rsidRPr="00F259F0">
        <w:rPr>
          <w:rFonts w:ascii="Arial" w:hAnsi="Arial" w:cs="Arial"/>
          <w:b/>
          <w:bCs/>
          <w:color w:val="E36C0A" w:themeColor="accent6" w:themeShade="BF"/>
          <w:sz w:val="44"/>
          <w:szCs w:val="44"/>
          <w:lang w:val="en-BW"/>
        </w:rPr>
        <w:t>Our Values</w:t>
      </w:r>
    </w:p>
    <w:p w14:paraId="754C3079" w14:textId="77777777" w:rsidR="00F259F0" w:rsidRPr="003B148B" w:rsidRDefault="00F259F0" w:rsidP="00F259F0">
      <w:pPr>
        <w:pStyle w:val="ListParagraph"/>
        <w:spacing w:line="480" w:lineRule="auto"/>
        <w:ind w:left="502"/>
        <w:jc w:val="both"/>
        <w:rPr>
          <w:rFonts w:ascii="Arial" w:hAnsi="Arial" w:cs="Arial"/>
          <w:color w:val="E36C0A" w:themeColor="accent6" w:themeShade="BF"/>
          <w:sz w:val="24"/>
          <w:szCs w:val="24"/>
          <w:lang w:val="en-BW"/>
        </w:rPr>
      </w:pPr>
    </w:p>
    <w:p w14:paraId="06EC9649" w14:textId="77777777" w:rsidR="00F259F0" w:rsidRPr="003B148B" w:rsidRDefault="00F259F0" w:rsidP="00F259F0">
      <w:pPr>
        <w:pStyle w:val="ListParagraph"/>
        <w:numPr>
          <w:ilvl w:val="0"/>
          <w:numId w:val="10"/>
        </w:numPr>
        <w:spacing w:line="480" w:lineRule="auto"/>
        <w:jc w:val="both"/>
        <w:rPr>
          <w:rFonts w:ascii="Arial" w:hAnsi="Arial" w:cs="Arial"/>
          <w:sz w:val="24"/>
          <w:szCs w:val="24"/>
          <w:lang w:val="en-BW"/>
        </w:rPr>
      </w:pPr>
      <w:r w:rsidRPr="003B148B">
        <w:rPr>
          <w:rFonts w:ascii="Arial" w:hAnsi="Arial" w:cs="Arial"/>
          <w:b/>
          <w:bCs/>
          <w:sz w:val="24"/>
          <w:szCs w:val="24"/>
          <w:lang w:val="en-BW"/>
        </w:rPr>
        <w:t>Integrity:</w:t>
      </w:r>
      <w:r w:rsidRPr="003B148B">
        <w:rPr>
          <w:rFonts w:ascii="Arial" w:hAnsi="Arial" w:cs="Arial"/>
          <w:sz w:val="24"/>
          <w:szCs w:val="24"/>
          <w:lang w:val="en-BW"/>
        </w:rPr>
        <w:t xml:space="preserve"> We do what’s right, always.</w:t>
      </w:r>
    </w:p>
    <w:p w14:paraId="3D4E199B" w14:textId="77777777" w:rsidR="00F259F0" w:rsidRPr="003B148B" w:rsidRDefault="00F259F0" w:rsidP="00F259F0">
      <w:pPr>
        <w:pStyle w:val="ListParagraph"/>
        <w:numPr>
          <w:ilvl w:val="0"/>
          <w:numId w:val="10"/>
        </w:numPr>
        <w:spacing w:line="480" w:lineRule="auto"/>
        <w:jc w:val="both"/>
        <w:rPr>
          <w:rFonts w:ascii="Arial" w:hAnsi="Arial" w:cs="Arial"/>
          <w:sz w:val="24"/>
          <w:szCs w:val="24"/>
          <w:lang w:val="en-BW"/>
        </w:rPr>
      </w:pPr>
      <w:r w:rsidRPr="003B148B">
        <w:rPr>
          <w:rFonts w:ascii="Arial" w:hAnsi="Arial" w:cs="Arial"/>
          <w:b/>
          <w:bCs/>
          <w:sz w:val="24"/>
          <w:szCs w:val="24"/>
          <w:lang w:val="en-BW"/>
        </w:rPr>
        <w:t>Quality:</w:t>
      </w:r>
      <w:r w:rsidRPr="003B148B">
        <w:rPr>
          <w:rFonts w:ascii="Arial" w:hAnsi="Arial" w:cs="Arial"/>
          <w:sz w:val="24"/>
          <w:szCs w:val="24"/>
          <w:lang w:val="en-BW"/>
        </w:rPr>
        <w:t xml:space="preserve"> Built to last. Delivered with pride.</w:t>
      </w:r>
    </w:p>
    <w:p w14:paraId="783913CA" w14:textId="77777777" w:rsidR="00F259F0" w:rsidRPr="003B148B" w:rsidRDefault="00F259F0" w:rsidP="00F259F0">
      <w:pPr>
        <w:pStyle w:val="ListParagraph"/>
        <w:numPr>
          <w:ilvl w:val="0"/>
          <w:numId w:val="10"/>
        </w:numPr>
        <w:spacing w:line="480" w:lineRule="auto"/>
        <w:jc w:val="both"/>
        <w:rPr>
          <w:rFonts w:ascii="Arial" w:hAnsi="Arial" w:cs="Arial"/>
          <w:sz w:val="24"/>
          <w:szCs w:val="24"/>
          <w:lang w:val="en-BW"/>
        </w:rPr>
      </w:pPr>
      <w:r>
        <w:rPr>
          <w:rFonts w:ascii="Arial" w:hAnsi="Arial" w:cs="Arial"/>
          <w:b/>
          <w:bCs/>
          <w:sz w:val="24"/>
          <w:szCs w:val="24"/>
          <w:lang w:val="en-BW"/>
        </w:rPr>
        <w:t xml:space="preserve"> </w:t>
      </w:r>
      <w:r w:rsidRPr="003B148B">
        <w:rPr>
          <w:rFonts w:ascii="Arial" w:hAnsi="Arial" w:cs="Arial"/>
          <w:b/>
          <w:bCs/>
          <w:sz w:val="24"/>
          <w:szCs w:val="24"/>
          <w:lang w:val="en-BW"/>
        </w:rPr>
        <w:t>Innovation:</w:t>
      </w:r>
      <w:r w:rsidRPr="003B148B">
        <w:rPr>
          <w:rFonts w:ascii="Arial" w:hAnsi="Arial" w:cs="Arial"/>
          <w:sz w:val="24"/>
          <w:szCs w:val="24"/>
          <w:lang w:val="en-BW"/>
        </w:rPr>
        <w:t xml:space="preserve"> Modern methods for modern challenges.</w:t>
      </w:r>
    </w:p>
    <w:p w14:paraId="40B92D56" w14:textId="77777777" w:rsidR="00F259F0" w:rsidRPr="003B148B" w:rsidRDefault="00F259F0" w:rsidP="00F259F0">
      <w:pPr>
        <w:pStyle w:val="ListParagraph"/>
        <w:numPr>
          <w:ilvl w:val="0"/>
          <w:numId w:val="10"/>
        </w:numPr>
        <w:spacing w:line="480" w:lineRule="auto"/>
        <w:jc w:val="both"/>
        <w:rPr>
          <w:rFonts w:ascii="Arial" w:hAnsi="Arial" w:cs="Arial"/>
          <w:sz w:val="24"/>
          <w:szCs w:val="24"/>
          <w:lang w:val="en-BW"/>
        </w:rPr>
      </w:pPr>
      <w:r w:rsidRPr="003B148B">
        <w:rPr>
          <w:rFonts w:ascii="Arial" w:hAnsi="Arial" w:cs="Arial"/>
          <w:b/>
          <w:bCs/>
          <w:sz w:val="24"/>
          <w:szCs w:val="24"/>
          <w:lang w:val="en-BW"/>
        </w:rPr>
        <w:t>Collaboration:</w:t>
      </w:r>
      <w:r w:rsidRPr="003B148B">
        <w:rPr>
          <w:rFonts w:ascii="Arial" w:hAnsi="Arial" w:cs="Arial"/>
          <w:sz w:val="24"/>
          <w:szCs w:val="24"/>
          <w:lang w:val="en-BW"/>
        </w:rPr>
        <w:t xml:space="preserve"> Strong teams. Strong results.</w:t>
      </w:r>
    </w:p>
    <w:p w14:paraId="321A1462" w14:textId="5A1AB95C" w:rsidR="00F259F0" w:rsidRPr="00F259F0" w:rsidRDefault="00F259F0" w:rsidP="00F259F0">
      <w:pPr>
        <w:pStyle w:val="ListParagraph"/>
        <w:numPr>
          <w:ilvl w:val="0"/>
          <w:numId w:val="10"/>
        </w:numPr>
        <w:spacing w:line="480" w:lineRule="auto"/>
        <w:jc w:val="both"/>
        <w:rPr>
          <w:rFonts w:ascii="Arial" w:hAnsi="Arial" w:cs="Arial"/>
          <w:sz w:val="24"/>
          <w:szCs w:val="24"/>
          <w:lang w:val="en-BW"/>
        </w:rPr>
      </w:pPr>
      <w:r w:rsidRPr="003B148B">
        <w:rPr>
          <w:rFonts w:ascii="Arial" w:hAnsi="Arial" w:cs="Arial"/>
          <w:b/>
          <w:bCs/>
          <w:sz w:val="24"/>
          <w:szCs w:val="24"/>
          <w:lang w:val="en-BW"/>
        </w:rPr>
        <w:t>Excellence:</w:t>
      </w:r>
      <w:r w:rsidRPr="003B148B">
        <w:rPr>
          <w:rFonts w:ascii="Arial" w:hAnsi="Arial" w:cs="Arial"/>
          <w:sz w:val="24"/>
          <w:szCs w:val="24"/>
          <w:lang w:val="en-BW"/>
        </w:rPr>
        <w:t xml:space="preserve"> From foundation to finish.</w:t>
      </w:r>
    </w:p>
    <w:p w14:paraId="369EA7E5" w14:textId="77777777" w:rsidR="002E47A3" w:rsidRPr="00F259F0" w:rsidRDefault="00000000" w:rsidP="00F259F0">
      <w:pPr>
        <w:pStyle w:val="Heading2"/>
        <w:spacing w:line="480" w:lineRule="auto"/>
        <w:jc w:val="center"/>
        <w:rPr>
          <w:rFonts w:ascii="Arial" w:hAnsi="Arial" w:cs="Arial"/>
          <w:color w:val="E36C0A" w:themeColor="accent6" w:themeShade="BF"/>
          <w:sz w:val="44"/>
          <w:szCs w:val="44"/>
        </w:rPr>
      </w:pPr>
      <w:r w:rsidRPr="00F259F0">
        <w:rPr>
          <w:rFonts w:ascii="Arial" w:hAnsi="Arial" w:cs="Arial"/>
          <w:color w:val="E36C0A" w:themeColor="accent6" w:themeShade="BF"/>
          <w:sz w:val="44"/>
          <w:szCs w:val="44"/>
        </w:rPr>
        <w:lastRenderedPageBreak/>
        <w:t>Core Services</w:t>
      </w:r>
    </w:p>
    <w:p w14:paraId="7F9BCE02" w14:textId="77777777" w:rsidR="002E47A3" w:rsidRPr="003B148B" w:rsidRDefault="00000000" w:rsidP="00F259F0">
      <w:pPr>
        <w:pStyle w:val="Heading3"/>
        <w:spacing w:line="480" w:lineRule="auto"/>
        <w:jc w:val="both"/>
        <w:rPr>
          <w:rFonts w:ascii="Arial" w:hAnsi="Arial" w:cs="Arial"/>
          <w:color w:val="E36C0A" w:themeColor="accent6" w:themeShade="BF"/>
          <w:sz w:val="24"/>
          <w:szCs w:val="24"/>
        </w:rPr>
      </w:pPr>
      <w:r w:rsidRPr="003B148B">
        <w:rPr>
          <w:rFonts w:ascii="Arial" w:hAnsi="Arial" w:cs="Arial"/>
          <w:color w:val="E36C0A" w:themeColor="accent6" w:themeShade="BF"/>
          <w:sz w:val="24"/>
          <w:szCs w:val="24"/>
        </w:rPr>
        <w:t>Civil &amp; Infrastructure</w:t>
      </w:r>
    </w:p>
    <w:p w14:paraId="2E688D5B" w14:textId="5FCBD1AD" w:rsidR="00DB1566" w:rsidRDefault="00000000" w:rsidP="00F259F0">
      <w:pPr>
        <w:spacing w:line="480" w:lineRule="auto"/>
        <w:rPr>
          <w:rFonts w:ascii="Arial" w:hAnsi="Arial" w:cs="Arial"/>
          <w:sz w:val="24"/>
          <w:szCs w:val="24"/>
        </w:rPr>
      </w:pPr>
      <w:r w:rsidRPr="00A145AB">
        <w:rPr>
          <w:rFonts w:ascii="Arial" w:hAnsi="Arial" w:cs="Arial"/>
          <w:sz w:val="24"/>
          <w:szCs w:val="24"/>
        </w:rPr>
        <w:t>-</w:t>
      </w:r>
      <w:r w:rsidR="003B148B">
        <w:rPr>
          <w:rFonts w:ascii="Arial" w:hAnsi="Arial" w:cs="Arial"/>
          <w:sz w:val="24"/>
          <w:szCs w:val="24"/>
        </w:rPr>
        <w:t xml:space="preserve"> </w:t>
      </w:r>
      <w:r w:rsidRPr="00A145AB">
        <w:rPr>
          <w:rFonts w:ascii="Arial" w:hAnsi="Arial" w:cs="Arial"/>
          <w:sz w:val="24"/>
          <w:szCs w:val="24"/>
        </w:rPr>
        <w:t>Roads, earthworks, bridges, drainage</w:t>
      </w:r>
    </w:p>
    <w:p w14:paraId="65CED79C" w14:textId="77777777" w:rsidR="00DB1566" w:rsidRDefault="00000000" w:rsidP="00F259F0">
      <w:pPr>
        <w:spacing w:line="480" w:lineRule="auto"/>
        <w:rPr>
          <w:rFonts w:ascii="Arial" w:hAnsi="Arial" w:cs="Arial"/>
          <w:sz w:val="24"/>
          <w:szCs w:val="24"/>
        </w:rPr>
      </w:pPr>
      <w:r w:rsidRPr="00A145AB">
        <w:rPr>
          <w:rFonts w:ascii="Arial" w:hAnsi="Arial" w:cs="Arial"/>
          <w:sz w:val="24"/>
          <w:szCs w:val="24"/>
        </w:rPr>
        <w:t>- Water and sanitation systems</w:t>
      </w:r>
    </w:p>
    <w:p w14:paraId="173B306B" w14:textId="31D90226" w:rsidR="002E47A3" w:rsidRDefault="00000000" w:rsidP="00F259F0">
      <w:pPr>
        <w:spacing w:line="480" w:lineRule="auto"/>
        <w:rPr>
          <w:rFonts w:ascii="Arial" w:hAnsi="Arial" w:cs="Arial"/>
          <w:sz w:val="24"/>
          <w:szCs w:val="24"/>
        </w:rPr>
      </w:pPr>
      <w:r w:rsidRPr="00A145AB">
        <w:rPr>
          <w:rFonts w:ascii="Arial" w:hAnsi="Arial" w:cs="Arial"/>
          <w:sz w:val="24"/>
          <w:szCs w:val="24"/>
        </w:rPr>
        <w:t xml:space="preserve">- </w:t>
      </w:r>
      <w:r w:rsidR="009E3315">
        <w:rPr>
          <w:rFonts w:ascii="Arial" w:hAnsi="Arial" w:cs="Arial"/>
          <w:sz w:val="24"/>
          <w:szCs w:val="24"/>
        </w:rPr>
        <w:t>Drainage and s</w:t>
      </w:r>
      <w:r w:rsidRPr="00A145AB">
        <w:rPr>
          <w:rFonts w:ascii="Arial" w:hAnsi="Arial" w:cs="Arial"/>
          <w:sz w:val="24"/>
          <w:szCs w:val="24"/>
        </w:rPr>
        <w:t>tormwater systems</w:t>
      </w:r>
    </w:p>
    <w:p w14:paraId="085B0863" w14:textId="05D9FFAD" w:rsidR="009E3315" w:rsidRPr="00A145AB" w:rsidRDefault="009E3315" w:rsidP="00F259F0">
      <w:pPr>
        <w:spacing w:line="480" w:lineRule="auto"/>
        <w:rPr>
          <w:rFonts w:ascii="Arial" w:hAnsi="Arial" w:cs="Arial"/>
          <w:sz w:val="24"/>
          <w:szCs w:val="24"/>
        </w:rPr>
      </w:pPr>
      <w:r>
        <w:rPr>
          <w:rFonts w:ascii="Arial" w:hAnsi="Arial" w:cs="Arial"/>
          <w:sz w:val="24"/>
          <w:szCs w:val="24"/>
        </w:rPr>
        <w:t>-Bridges and culverts</w:t>
      </w:r>
    </w:p>
    <w:p w14:paraId="54BD3EEE" w14:textId="77777777" w:rsidR="002E47A3" w:rsidRPr="003B148B" w:rsidRDefault="00000000" w:rsidP="00F259F0">
      <w:pPr>
        <w:pStyle w:val="Heading3"/>
        <w:spacing w:line="480" w:lineRule="auto"/>
        <w:jc w:val="both"/>
        <w:rPr>
          <w:rFonts w:ascii="Arial" w:hAnsi="Arial" w:cs="Arial"/>
          <w:color w:val="E36C0A" w:themeColor="accent6" w:themeShade="BF"/>
          <w:sz w:val="24"/>
          <w:szCs w:val="24"/>
        </w:rPr>
      </w:pPr>
      <w:r w:rsidRPr="003B148B">
        <w:rPr>
          <w:rFonts w:ascii="Arial" w:hAnsi="Arial" w:cs="Arial"/>
          <w:color w:val="E36C0A" w:themeColor="accent6" w:themeShade="BF"/>
          <w:sz w:val="24"/>
          <w:szCs w:val="24"/>
        </w:rPr>
        <w:t>Residential &amp; Commercial Construction</w:t>
      </w:r>
    </w:p>
    <w:p w14:paraId="11DE6DE9" w14:textId="77777777" w:rsidR="00DB1566" w:rsidRDefault="00000000" w:rsidP="00F259F0">
      <w:pPr>
        <w:spacing w:line="480" w:lineRule="auto"/>
        <w:rPr>
          <w:rFonts w:ascii="Arial" w:hAnsi="Arial" w:cs="Arial"/>
          <w:sz w:val="24"/>
          <w:szCs w:val="24"/>
        </w:rPr>
      </w:pPr>
      <w:r w:rsidRPr="00A145AB">
        <w:rPr>
          <w:rFonts w:ascii="Arial" w:hAnsi="Arial" w:cs="Arial"/>
          <w:sz w:val="24"/>
          <w:szCs w:val="24"/>
        </w:rPr>
        <w:t>- Housing developments &amp; custom homes</w:t>
      </w:r>
    </w:p>
    <w:p w14:paraId="5DAED326" w14:textId="77777777" w:rsidR="00DB1566" w:rsidRDefault="00000000" w:rsidP="00F259F0">
      <w:pPr>
        <w:spacing w:line="480" w:lineRule="auto"/>
        <w:rPr>
          <w:rFonts w:ascii="Arial" w:hAnsi="Arial" w:cs="Arial"/>
          <w:sz w:val="24"/>
          <w:szCs w:val="24"/>
        </w:rPr>
      </w:pPr>
      <w:r w:rsidRPr="00A145AB">
        <w:rPr>
          <w:rFonts w:ascii="Arial" w:hAnsi="Arial" w:cs="Arial"/>
          <w:sz w:val="24"/>
          <w:szCs w:val="24"/>
        </w:rPr>
        <w:t>- Office complexes, lodges &amp; retail facilities</w:t>
      </w:r>
    </w:p>
    <w:p w14:paraId="7B2403EE" w14:textId="53E36764" w:rsidR="002E47A3" w:rsidRDefault="00000000" w:rsidP="00F259F0">
      <w:pPr>
        <w:spacing w:line="480" w:lineRule="auto"/>
        <w:rPr>
          <w:rFonts w:ascii="Arial" w:hAnsi="Arial" w:cs="Arial"/>
          <w:sz w:val="24"/>
          <w:szCs w:val="24"/>
        </w:rPr>
      </w:pPr>
      <w:r w:rsidRPr="00A145AB">
        <w:rPr>
          <w:rFonts w:ascii="Arial" w:hAnsi="Arial" w:cs="Arial"/>
          <w:sz w:val="24"/>
          <w:szCs w:val="24"/>
        </w:rPr>
        <w:t>- Industrial units &amp; warehouses</w:t>
      </w:r>
    </w:p>
    <w:p w14:paraId="7CF78836" w14:textId="549BD024" w:rsidR="009E3315" w:rsidRPr="00A145AB" w:rsidRDefault="009E3315" w:rsidP="00F259F0">
      <w:pPr>
        <w:spacing w:line="480" w:lineRule="auto"/>
        <w:rPr>
          <w:rFonts w:ascii="Arial" w:hAnsi="Arial" w:cs="Arial"/>
          <w:sz w:val="24"/>
          <w:szCs w:val="24"/>
        </w:rPr>
      </w:pPr>
      <w:r>
        <w:rPr>
          <w:rFonts w:ascii="Arial" w:hAnsi="Arial" w:cs="Arial"/>
          <w:sz w:val="24"/>
          <w:szCs w:val="24"/>
        </w:rPr>
        <w:t>-Lodges and tourism facilities</w:t>
      </w:r>
    </w:p>
    <w:p w14:paraId="2FB7A8A3" w14:textId="7671C02E" w:rsidR="002E47A3" w:rsidRPr="003B148B" w:rsidRDefault="00DB1566" w:rsidP="00F259F0">
      <w:pPr>
        <w:pStyle w:val="Heading3"/>
        <w:spacing w:line="480" w:lineRule="auto"/>
        <w:jc w:val="both"/>
        <w:rPr>
          <w:rFonts w:ascii="Arial" w:hAnsi="Arial" w:cs="Arial"/>
          <w:color w:val="E36C0A" w:themeColor="accent6" w:themeShade="BF"/>
          <w:sz w:val="24"/>
          <w:szCs w:val="24"/>
        </w:rPr>
      </w:pPr>
      <w:bookmarkStart w:id="0" w:name="_Hlk204314041"/>
      <w:r w:rsidRPr="003B148B">
        <w:rPr>
          <w:rFonts w:ascii="Arial" w:hAnsi="Arial" w:cs="Arial"/>
          <w:color w:val="E36C0A" w:themeColor="accent6" w:themeShade="BF"/>
          <w:sz w:val="24"/>
          <w:szCs w:val="24"/>
        </w:rPr>
        <w:t>Rebuild &amp; Maintenance Solutions</w:t>
      </w:r>
    </w:p>
    <w:bookmarkEnd w:id="0"/>
    <w:p w14:paraId="6E74518F" w14:textId="388E32BE" w:rsidR="00DB1566" w:rsidRDefault="00000000" w:rsidP="00F259F0">
      <w:pPr>
        <w:spacing w:line="480" w:lineRule="auto"/>
        <w:rPr>
          <w:rFonts w:ascii="Arial" w:hAnsi="Arial" w:cs="Arial"/>
          <w:sz w:val="24"/>
          <w:szCs w:val="24"/>
        </w:rPr>
      </w:pPr>
      <w:r w:rsidRPr="00A145AB">
        <w:rPr>
          <w:rFonts w:ascii="Arial" w:hAnsi="Arial" w:cs="Arial"/>
          <w:sz w:val="24"/>
          <w:szCs w:val="24"/>
        </w:rPr>
        <w:t xml:space="preserve">- </w:t>
      </w:r>
      <w:r w:rsidR="00DB1566" w:rsidRPr="00DB1566">
        <w:rPr>
          <w:rFonts w:ascii="Arial" w:hAnsi="Arial" w:cs="Arial"/>
          <w:sz w:val="24"/>
          <w:szCs w:val="24"/>
        </w:rPr>
        <w:t>Renovations and structural upgrades</w:t>
      </w:r>
    </w:p>
    <w:p w14:paraId="4E971962" w14:textId="4CC18EC0" w:rsidR="00DB1566" w:rsidRDefault="00DB1566" w:rsidP="00F259F0">
      <w:pPr>
        <w:spacing w:line="480" w:lineRule="auto"/>
        <w:rPr>
          <w:rFonts w:ascii="Arial" w:hAnsi="Arial" w:cs="Arial"/>
          <w:sz w:val="24"/>
          <w:szCs w:val="24"/>
        </w:rPr>
      </w:pPr>
      <w:r>
        <w:rPr>
          <w:rFonts w:ascii="Arial" w:hAnsi="Arial" w:cs="Arial"/>
          <w:sz w:val="24"/>
          <w:szCs w:val="24"/>
        </w:rPr>
        <w:t>-</w:t>
      </w:r>
      <w:r w:rsidRPr="00DB1566">
        <w:rPr>
          <w:rFonts w:ascii="Arial" w:hAnsi="Arial" w:cs="Arial"/>
          <w:sz w:val="24"/>
          <w:szCs w:val="24"/>
        </w:rPr>
        <w:t>Emergency repairs and site support</w:t>
      </w:r>
    </w:p>
    <w:p w14:paraId="4CF357D8" w14:textId="77777777" w:rsidR="00DB1566" w:rsidRDefault="00000000" w:rsidP="00F259F0">
      <w:pPr>
        <w:spacing w:line="480" w:lineRule="auto"/>
        <w:rPr>
          <w:rFonts w:ascii="Arial" w:hAnsi="Arial" w:cs="Arial"/>
          <w:sz w:val="24"/>
          <w:szCs w:val="24"/>
        </w:rPr>
      </w:pPr>
      <w:r w:rsidRPr="00A145AB">
        <w:rPr>
          <w:rFonts w:ascii="Arial" w:hAnsi="Arial" w:cs="Arial"/>
          <w:sz w:val="24"/>
          <w:szCs w:val="24"/>
        </w:rPr>
        <w:t xml:space="preserve">- </w:t>
      </w:r>
      <w:r w:rsidR="00DB1566" w:rsidRPr="00DB1566">
        <w:rPr>
          <w:rFonts w:ascii="Arial" w:hAnsi="Arial" w:cs="Arial"/>
          <w:sz w:val="24"/>
          <w:szCs w:val="24"/>
        </w:rPr>
        <w:t>Building refurbishments and extensions</w:t>
      </w:r>
    </w:p>
    <w:p w14:paraId="33CD53B3" w14:textId="2CD2875B" w:rsidR="002E47A3" w:rsidRDefault="00000000" w:rsidP="00F259F0">
      <w:pPr>
        <w:spacing w:line="480" w:lineRule="auto"/>
        <w:rPr>
          <w:rFonts w:ascii="Arial" w:hAnsi="Arial" w:cs="Arial"/>
          <w:sz w:val="24"/>
          <w:szCs w:val="24"/>
        </w:rPr>
      </w:pPr>
      <w:r w:rsidRPr="00A145AB">
        <w:rPr>
          <w:rFonts w:ascii="Arial" w:hAnsi="Arial" w:cs="Arial"/>
          <w:sz w:val="24"/>
          <w:szCs w:val="24"/>
        </w:rPr>
        <w:t xml:space="preserve">- </w:t>
      </w:r>
      <w:r w:rsidR="00DB1566" w:rsidRPr="00DB1566">
        <w:rPr>
          <w:rFonts w:ascii="Arial" w:hAnsi="Arial" w:cs="Arial"/>
          <w:sz w:val="24"/>
          <w:szCs w:val="24"/>
        </w:rPr>
        <w:t>Long-term maintenance contracts</w:t>
      </w:r>
    </w:p>
    <w:p w14:paraId="5A4A1A0B" w14:textId="77777777" w:rsidR="00A145AB" w:rsidRDefault="00A145AB" w:rsidP="00F259F0">
      <w:pPr>
        <w:spacing w:line="480" w:lineRule="auto"/>
        <w:rPr>
          <w:rFonts w:ascii="Arial" w:hAnsi="Arial" w:cs="Arial"/>
          <w:sz w:val="24"/>
          <w:szCs w:val="24"/>
        </w:rPr>
      </w:pPr>
    </w:p>
    <w:p w14:paraId="181294BE" w14:textId="77777777" w:rsidR="00A145AB" w:rsidRPr="00A145AB" w:rsidRDefault="00A145AB" w:rsidP="00F259F0">
      <w:pPr>
        <w:spacing w:line="480" w:lineRule="auto"/>
        <w:jc w:val="both"/>
        <w:rPr>
          <w:rFonts w:ascii="Arial" w:hAnsi="Arial" w:cs="Arial"/>
          <w:sz w:val="24"/>
          <w:szCs w:val="24"/>
        </w:rPr>
      </w:pPr>
    </w:p>
    <w:p w14:paraId="5BF82372" w14:textId="77777777" w:rsidR="002E47A3" w:rsidRPr="00F259F0" w:rsidRDefault="00000000" w:rsidP="00F259F0">
      <w:pPr>
        <w:pStyle w:val="Heading2"/>
        <w:spacing w:line="480" w:lineRule="auto"/>
        <w:jc w:val="center"/>
        <w:rPr>
          <w:rFonts w:ascii="Arial" w:hAnsi="Arial" w:cs="Arial"/>
          <w:color w:val="E36C0A" w:themeColor="accent6" w:themeShade="BF"/>
          <w:sz w:val="44"/>
          <w:szCs w:val="44"/>
        </w:rPr>
      </w:pPr>
      <w:r w:rsidRPr="00F259F0">
        <w:rPr>
          <w:rFonts w:ascii="Arial" w:hAnsi="Arial" w:cs="Arial"/>
          <w:color w:val="E36C0A" w:themeColor="accent6" w:themeShade="BF"/>
          <w:sz w:val="44"/>
          <w:szCs w:val="44"/>
        </w:rPr>
        <w:lastRenderedPageBreak/>
        <w:t>Why Choose Vaggex?</w:t>
      </w:r>
    </w:p>
    <w:p w14:paraId="56F5EE19" w14:textId="77777777" w:rsidR="00A145AB" w:rsidRPr="00A145AB" w:rsidRDefault="00A145AB" w:rsidP="00F259F0">
      <w:pPr>
        <w:spacing w:line="480" w:lineRule="auto"/>
      </w:pPr>
    </w:p>
    <w:p w14:paraId="78D8E1E6" w14:textId="77777777" w:rsidR="00DB1566" w:rsidRDefault="00000000" w:rsidP="00F259F0">
      <w:pPr>
        <w:spacing w:line="480" w:lineRule="auto"/>
        <w:rPr>
          <w:rFonts w:ascii="Arial" w:hAnsi="Arial" w:cs="Arial"/>
          <w:sz w:val="24"/>
          <w:szCs w:val="24"/>
        </w:rPr>
      </w:pPr>
      <w:r w:rsidRPr="00A145AB">
        <w:rPr>
          <w:rFonts w:ascii="Arial" w:hAnsi="Arial" w:cs="Arial"/>
          <w:sz w:val="24"/>
          <w:szCs w:val="24"/>
        </w:rPr>
        <w:t>- Skilled professionals across disciplines</w:t>
      </w:r>
    </w:p>
    <w:p w14:paraId="39C958E1" w14:textId="77777777" w:rsidR="00DB1566" w:rsidRDefault="00000000" w:rsidP="00F259F0">
      <w:pPr>
        <w:spacing w:line="480" w:lineRule="auto"/>
        <w:rPr>
          <w:rFonts w:ascii="Arial" w:hAnsi="Arial" w:cs="Arial"/>
          <w:sz w:val="24"/>
          <w:szCs w:val="24"/>
        </w:rPr>
      </w:pPr>
      <w:r w:rsidRPr="00A145AB">
        <w:rPr>
          <w:rFonts w:ascii="Arial" w:hAnsi="Arial" w:cs="Arial"/>
          <w:sz w:val="24"/>
          <w:szCs w:val="24"/>
        </w:rPr>
        <w:t>- Transparent project management</w:t>
      </w:r>
    </w:p>
    <w:p w14:paraId="23B8561B" w14:textId="77777777" w:rsidR="00DB1566" w:rsidRDefault="00000000" w:rsidP="00F259F0">
      <w:pPr>
        <w:spacing w:line="480" w:lineRule="auto"/>
        <w:rPr>
          <w:rFonts w:ascii="Arial" w:hAnsi="Arial" w:cs="Arial"/>
          <w:sz w:val="24"/>
          <w:szCs w:val="24"/>
        </w:rPr>
      </w:pPr>
      <w:r w:rsidRPr="00A145AB">
        <w:rPr>
          <w:rFonts w:ascii="Arial" w:hAnsi="Arial" w:cs="Arial"/>
          <w:sz w:val="24"/>
          <w:szCs w:val="24"/>
        </w:rPr>
        <w:t>- Commitment to deadlines and budget</w:t>
      </w:r>
    </w:p>
    <w:p w14:paraId="5974A401" w14:textId="71CC152F" w:rsidR="002E47A3" w:rsidRDefault="00000000" w:rsidP="00F259F0">
      <w:pPr>
        <w:spacing w:line="480" w:lineRule="auto"/>
        <w:rPr>
          <w:rFonts w:ascii="Arial" w:hAnsi="Arial" w:cs="Arial"/>
          <w:sz w:val="24"/>
          <w:szCs w:val="24"/>
        </w:rPr>
      </w:pPr>
      <w:r w:rsidRPr="00A145AB">
        <w:rPr>
          <w:rFonts w:ascii="Arial" w:hAnsi="Arial" w:cs="Arial"/>
          <w:sz w:val="24"/>
          <w:szCs w:val="24"/>
        </w:rPr>
        <w:t>- Innovation-driven construction solutions</w:t>
      </w:r>
    </w:p>
    <w:p w14:paraId="15D26040" w14:textId="77777777" w:rsidR="006F5FB1" w:rsidRDefault="006F5FB1" w:rsidP="00F259F0">
      <w:pPr>
        <w:spacing w:line="480" w:lineRule="auto"/>
        <w:rPr>
          <w:rFonts w:ascii="Arial" w:hAnsi="Arial" w:cs="Arial"/>
          <w:sz w:val="24"/>
          <w:szCs w:val="24"/>
        </w:rPr>
      </w:pPr>
    </w:p>
    <w:p w14:paraId="125EEFB5" w14:textId="00912BF8" w:rsidR="006F5FB1" w:rsidRPr="00F259F0" w:rsidRDefault="006F5FB1" w:rsidP="00F259F0">
      <w:pPr>
        <w:pStyle w:val="Heading2"/>
        <w:spacing w:line="480" w:lineRule="auto"/>
        <w:jc w:val="center"/>
        <w:rPr>
          <w:rFonts w:ascii="Arial" w:hAnsi="Arial" w:cs="Arial"/>
          <w:sz w:val="44"/>
          <w:szCs w:val="44"/>
          <w:lang w:val="en-BW"/>
        </w:rPr>
      </w:pPr>
      <w:r w:rsidRPr="00F259F0">
        <w:rPr>
          <w:rStyle w:val="Heading2Char"/>
          <w:b/>
          <w:bCs/>
          <w:color w:val="E36C0A" w:themeColor="accent6" w:themeShade="BF"/>
          <w:sz w:val="44"/>
          <w:szCs w:val="44"/>
          <w:lang w:val="en-BW"/>
        </w:rPr>
        <w:t>Let’s Build the Future, Together</w:t>
      </w:r>
    </w:p>
    <w:p w14:paraId="555C06F5" w14:textId="2906169F" w:rsidR="006F5FB1" w:rsidRPr="006F5FB1" w:rsidRDefault="006F5FB1" w:rsidP="00F259F0">
      <w:pPr>
        <w:spacing w:line="480" w:lineRule="auto"/>
        <w:jc w:val="both"/>
        <w:rPr>
          <w:rFonts w:ascii="Arial" w:hAnsi="Arial" w:cs="Arial"/>
          <w:sz w:val="24"/>
          <w:szCs w:val="24"/>
          <w:lang w:val="en-BW"/>
        </w:rPr>
      </w:pPr>
      <w:r w:rsidRPr="006F5FB1">
        <w:rPr>
          <w:rFonts w:ascii="Arial" w:hAnsi="Arial" w:cs="Arial"/>
          <w:sz w:val="24"/>
          <w:szCs w:val="24"/>
          <w:lang w:val="en-BW"/>
        </w:rPr>
        <w:t>Whether you’re planning a national infrastructure project, a real estate development, or a commercial build, Vaggex Group is your reliable partner — committed to quality, innovation, and impact.</w:t>
      </w:r>
    </w:p>
    <w:p w14:paraId="1F77302D" w14:textId="77777777" w:rsidR="00A145AB" w:rsidRDefault="00A145AB" w:rsidP="00F259F0">
      <w:pPr>
        <w:spacing w:line="480" w:lineRule="auto"/>
        <w:rPr>
          <w:rFonts w:ascii="Arial" w:hAnsi="Arial" w:cs="Arial"/>
          <w:sz w:val="24"/>
          <w:szCs w:val="24"/>
        </w:rPr>
      </w:pPr>
    </w:p>
    <w:p w14:paraId="7B907E63" w14:textId="77777777" w:rsidR="00F259F0" w:rsidRDefault="00F259F0" w:rsidP="00F259F0">
      <w:pPr>
        <w:spacing w:line="480" w:lineRule="auto"/>
        <w:rPr>
          <w:rFonts w:ascii="Arial" w:hAnsi="Arial" w:cs="Arial"/>
          <w:sz w:val="24"/>
          <w:szCs w:val="24"/>
        </w:rPr>
      </w:pPr>
    </w:p>
    <w:p w14:paraId="4B4A19E6" w14:textId="77777777" w:rsidR="00F259F0" w:rsidRDefault="00F259F0" w:rsidP="00F259F0">
      <w:pPr>
        <w:spacing w:line="480" w:lineRule="auto"/>
        <w:rPr>
          <w:rFonts w:ascii="Arial" w:hAnsi="Arial" w:cs="Arial"/>
          <w:sz w:val="24"/>
          <w:szCs w:val="24"/>
        </w:rPr>
      </w:pPr>
    </w:p>
    <w:p w14:paraId="7BE92BDB" w14:textId="77777777" w:rsidR="00F259F0" w:rsidRDefault="00F259F0" w:rsidP="00F259F0">
      <w:pPr>
        <w:spacing w:line="480" w:lineRule="auto"/>
        <w:rPr>
          <w:rFonts w:ascii="Arial" w:hAnsi="Arial" w:cs="Arial"/>
          <w:sz w:val="24"/>
          <w:szCs w:val="24"/>
        </w:rPr>
      </w:pPr>
    </w:p>
    <w:p w14:paraId="4D5BA6EE" w14:textId="77777777" w:rsidR="00F259F0" w:rsidRPr="00A145AB" w:rsidRDefault="00F259F0" w:rsidP="00F259F0">
      <w:pPr>
        <w:spacing w:line="480" w:lineRule="auto"/>
        <w:rPr>
          <w:rFonts w:ascii="Arial" w:hAnsi="Arial" w:cs="Arial"/>
          <w:sz w:val="24"/>
          <w:szCs w:val="24"/>
        </w:rPr>
      </w:pPr>
    </w:p>
    <w:p w14:paraId="6AC4A12A" w14:textId="77777777" w:rsidR="002E47A3" w:rsidRPr="00C654FE" w:rsidRDefault="00000000" w:rsidP="00F259F0">
      <w:pPr>
        <w:pStyle w:val="Heading2"/>
        <w:spacing w:line="480" w:lineRule="auto"/>
        <w:jc w:val="center"/>
        <w:rPr>
          <w:rFonts w:ascii="Arial" w:hAnsi="Arial" w:cs="Arial"/>
          <w:color w:val="E36C0A" w:themeColor="accent6" w:themeShade="BF"/>
          <w:sz w:val="44"/>
          <w:szCs w:val="44"/>
        </w:rPr>
      </w:pPr>
      <w:r w:rsidRPr="00C654FE">
        <w:rPr>
          <w:rFonts w:ascii="Arial" w:hAnsi="Arial" w:cs="Arial"/>
          <w:color w:val="E36C0A" w:themeColor="accent6" w:themeShade="BF"/>
          <w:sz w:val="44"/>
          <w:szCs w:val="44"/>
        </w:rPr>
        <w:lastRenderedPageBreak/>
        <w:t>Contact Information</w:t>
      </w:r>
    </w:p>
    <w:p w14:paraId="4C49E649" w14:textId="77777777" w:rsidR="009E3315" w:rsidRDefault="009E3315" w:rsidP="00F259F0">
      <w:pPr>
        <w:spacing w:line="480" w:lineRule="auto"/>
        <w:rPr>
          <w:rFonts w:ascii="Arial" w:hAnsi="Arial" w:cs="Arial"/>
          <w:sz w:val="24"/>
          <w:szCs w:val="24"/>
        </w:rPr>
      </w:pPr>
    </w:p>
    <w:p w14:paraId="22E2FCC3" w14:textId="4CFBA764" w:rsidR="00F259F0" w:rsidRDefault="00000000" w:rsidP="00F259F0">
      <w:pPr>
        <w:spacing w:line="480" w:lineRule="auto"/>
        <w:rPr>
          <w:rFonts w:ascii="Arial" w:hAnsi="Arial" w:cs="Arial"/>
          <w:sz w:val="24"/>
          <w:szCs w:val="24"/>
        </w:rPr>
      </w:pPr>
      <w:r w:rsidRPr="00C654FE">
        <w:rPr>
          <w:rFonts w:ascii="Arial" w:hAnsi="Arial" w:cs="Arial"/>
          <w:b/>
          <w:bCs/>
          <w:sz w:val="24"/>
          <w:szCs w:val="24"/>
        </w:rPr>
        <w:t>Email</w:t>
      </w:r>
      <w:r w:rsidRPr="00A145AB">
        <w:rPr>
          <w:rFonts w:ascii="Arial" w:hAnsi="Arial" w:cs="Arial"/>
          <w:sz w:val="24"/>
          <w:szCs w:val="24"/>
        </w:rPr>
        <w:t>:</w:t>
      </w:r>
      <w:r w:rsidR="00F259F0">
        <w:rPr>
          <w:rFonts w:ascii="Arial" w:hAnsi="Arial" w:cs="Arial"/>
          <w:sz w:val="24"/>
          <w:szCs w:val="24"/>
        </w:rPr>
        <w:t xml:space="preserve"> </w:t>
      </w:r>
      <w:hyperlink r:id="rId9" w:history="1">
        <w:r w:rsidR="00F259F0" w:rsidRPr="00062E7C">
          <w:rPr>
            <w:rStyle w:val="Hyperlink"/>
            <w:rFonts w:ascii="Arial" w:hAnsi="Arial" w:cs="Arial"/>
            <w:sz w:val="24"/>
            <w:szCs w:val="24"/>
          </w:rPr>
          <w:t>vaggexgroup@gmail.com</w:t>
        </w:r>
      </w:hyperlink>
    </w:p>
    <w:p w14:paraId="0DBDEBD0" w14:textId="6656DF90" w:rsidR="00DB1566" w:rsidRDefault="00000000" w:rsidP="00F259F0">
      <w:pPr>
        <w:spacing w:line="480" w:lineRule="auto"/>
        <w:rPr>
          <w:rFonts w:ascii="Arial" w:hAnsi="Arial" w:cs="Arial"/>
          <w:sz w:val="24"/>
          <w:szCs w:val="24"/>
        </w:rPr>
      </w:pPr>
      <w:r w:rsidRPr="00C654FE">
        <w:rPr>
          <w:rFonts w:ascii="Arial" w:hAnsi="Arial" w:cs="Arial"/>
          <w:b/>
          <w:bCs/>
          <w:sz w:val="24"/>
          <w:szCs w:val="24"/>
        </w:rPr>
        <w:t>Phone</w:t>
      </w:r>
      <w:r w:rsidRPr="00A145AB">
        <w:rPr>
          <w:rFonts w:ascii="Arial" w:hAnsi="Arial" w:cs="Arial"/>
          <w:sz w:val="24"/>
          <w:szCs w:val="24"/>
        </w:rPr>
        <w:t>: +267 7</w:t>
      </w:r>
      <w:r w:rsidR="00C654FE">
        <w:rPr>
          <w:rFonts w:ascii="Arial" w:hAnsi="Arial" w:cs="Arial"/>
          <w:sz w:val="24"/>
          <w:szCs w:val="24"/>
        </w:rPr>
        <w:t>6 449 256 / 76 345 055</w:t>
      </w:r>
    </w:p>
    <w:p w14:paraId="7AA8A261" w14:textId="0EF75C97" w:rsidR="00DB1566" w:rsidRDefault="00000000" w:rsidP="00F259F0">
      <w:pPr>
        <w:spacing w:line="480" w:lineRule="auto"/>
        <w:rPr>
          <w:rFonts w:ascii="Arial" w:hAnsi="Arial" w:cs="Arial"/>
          <w:sz w:val="24"/>
          <w:szCs w:val="24"/>
        </w:rPr>
      </w:pPr>
      <w:r w:rsidRPr="00C654FE">
        <w:rPr>
          <w:rFonts w:ascii="Arial" w:hAnsi="Arial" w:cs="Arial"/>
          <w:b/>
          <w:bCs/>
          <w:sz w:val="24"/>
          <w:szCs w:val="24"/>
        </w:rPr>
        <w:t>Website</w:t>
      </w:r>
      <w:r w:rsidRPr="00A145AB">
        <w:rPr>
          <w:rFonts w:ascii="Arial" w:hAnsi="Arial" w:cs="Arial"/>
          <w:sz w:val="24"/>
          <w:szCs w:val="24"/>
        </w:rPr>
        <w:t>:</w:t>
      </w:r>
      <w:r w:rsidR="00F259F0">
        <w:rPr>
          <w:rFonts w:ascii="Arial" w:hAnsi="Arial" w:cs="Arial"/>
          <w:sz w:val="24"/>
          <w:szCs w:val="24"/>
        </w:rPr>
        <w:t xml:space="preserve"> Coming Soon</w:t>
      </w:r>
    </w:p>
    <w:p w14:paraId="1467AA31" w14:textId="68037485" w:rsidR="002E47A3" w:rsidRPr="00A145AB" w:rsidRDefault="00000000" w:rsidP="00F259F0">
      <w:pPr>
        <w:spacing w:line="480" w:lineRule="auto"/>
        <w:rPr>
          <w:rFonts w:ascii="Arial" w:hAnsi="Arial" w:cs="Arial"/>
          <w:sz w:val="24"/>
          <w:szCs w:val="24"/>
        </w:rPr>
      </w:pPr>
      <w:r w:rsidRPr="00C654FE">
        <w:rPr>
          <w:rFonts w:ascii="Arial" w:hAnsi="Arial" w:cs="Arial"/>
          <w:b/>
          <w:bCs/>
          <w:sz w:val="24"/>
          <w:szCs w:val="24"/>
        </w:rPr>
        <w:t>Address</w:t>
      </w:r>
      <w:r w:rsidRPr="00A145AB">
        <w:rPr>
          <w:rFonts w:ascii="Arial" w:hAnsi="Arial" w:cs="Arial"/>
          <w:sz w:val="24"/>
          <w:szCs w:val="24"/>
        </w:rPr>
        <w:t xml:space="preserve">: </w:t>
      </w:r>
      <w:r w:rsidR="00C654FE" w:rsidRPr="00A145AB">
        <w:rPr>
          <w:rFonts w:ascii="Arial" w:hAnsi="Arial" w:cs="Arial"/>
          <w:sz w:val="24"/>
          <w:szCs w:val="24"/>
        </w:rPr>
        <w:t>[business</w:t>
      </w:r>
      <w:r w:rsidRPr="00A145AB">
        <w:rPr>
          <w:rFonts w:ascii="Arial" w:hAnsi="Arial" w:cs="Arial"/>
          <w:sz w:val="24"/>
          <w:szCs w:val="24"/>
        </w:rPr>
        <w:t xml:space="preserve"> location</w:t>
      </w:r>
      <w:r w:rsidR="00F259F0">
        <w:rPr>
          <w:rFonts w:ascii="Arial" w:hAnsi="Arial" w:cs="Arial"/>
          <w:sz w:val="24"/>
          <w:szCs w:val="24"/>
        </w:rPr>
        <w:t xml:space="preserve"> to be </w:t>
      </w:r>
      <w:r w:rsidR="00C654FE">
        <w:rPr>
          <w:rFonts w:ascii="Arial" w:hAnsi="Arial" w:cs="Arial"/>
          <w:sz w:val="24"/>
          <w:szCs w:val="24"/>
        </w:rPr>
        <w:t>announced</w:t>
      </w:r>
      <w:r w:rsidRPr="00A145AB">
        <w:rPr>
          <w:rFonts w:ascii="Arial" w:hAnsi="Arial" w:cs="Arial"/>
          <w:sz w:val="24"/>
          <w:szCs w:val="24"/>
        </w:rPr>
        <w:t>]</w:t>
      </w:r>
    </w:p>
    <w:p w14:paraId="67F8DCDC" w14:textId="77777777" w:rsidR="002E47A3" w:rsidRDefault="002E47A3" w:rsidP="00F259F0">
      <w:pPr>
        <w:spacing w:line="480" w:lineRule="auto"/>
        <w:jc w:val="both"/>
        <w:rPr>
          <w:rFonts w:ascii="Arial" w:hAnsi="Arial" w:cs="Arial"/>
          <w:sz w:val="24"/>
          <w:szCs w:val="24"/>
        </w:rPr>
      </w:pPr>
    </w:p>
    <w:p w14:paraId="1C60AE84" w14:textId="77777777" w:rsidR="00C654FE" w:rsidRDefault="00C654FE" w:rsidP="00F259F0">
      <w:pPr>
        <w:spacing w:line="480" w:lineRule="auto"/>
        <w:jc w:val="both"/>
        <w:rPr>
          <w:rFonts w:ascii="Arial" w:hAnsi="Arial" w:cs="Arial"/>
          <w:sz w:val="24"/>
          <w:szCs w:val="24"/>
        </w:rPr>
      </w:pPr>
    </w:p>
    <w:p w14:paraId="46D7891A" w14:textId="77777777" w:rsidR="00C654FE" w:rsidRDefault="00C654FE" w:rsidP="00F259F0">
      <w:pPr>
        <w:spacing w:line="480" w:lineRule="auto"/>
        <w:jc w:val="both"/>
        <w:rPr>
          <w:rFonts w:ascii="Arial" w:hAnsi="Arial" w:cs="Arial"/>
          <w:sz w:val="24"/>
          <w:szCs w:val="24"/>
        </w:rPr>
      </w:pPr>
    </w:p>
    <w:p w14:paraId="6203A068" w14:textId="77777777" w:rsidR="00C654FE" w:rsidRPr="00A145AB" w:rsidRDefault="00C654FE" w:rsidP="00F259F0">
      <w:pPr>
        <w:spacing w:line="480" w:lineRule="auto"/>
        <w:jc w:val="both"/>
        <w:rPr>
          <w:rFonts w:ascii="Arial" w:hAnsi="Arial" w:cs="Arial"/>
          <w:sz w:val="24"/>
          <w:szCs w:val="24"/>
        </w:rPr>
      </w:pPr>
    </w:p>
    <w:p w14:paraId="513DD390" w14:textId="77777777" w:rsidR="002E47A3" w:rsidRDefault="00000000" w:rsidP="00F259F0">
      <w:pPr>
        <w:spacing w:line="480" w:lineRule="auto"/>
        <w:jc w:val="center"/>
        <w:rPr>
          <w:rFonts w:ascii="Arial" w:hAnsi="Arial" w:cs="Arial"/>
          <w:i/>
          <w:color w:val="E36C0A" w:themeColor="accent6" w:themeShade="BF"/>
          <w:sz w:val="52"/>
          <w:szCs w:val="52"/>
        </w:rPr>
      </w:pPr>
      <w:r w:rsidRPr="00C654FE">
        <w:rPr>
          <w:rFonts w:ascii="Arial" w:hAnsi="Arial" w:cs="Arial"/>
          <w:i/>
          <w:color w:val="E36C0A" w:themeColor="accent6" w:themeShade="BF"/>
          <w:sz w:val="52"/>
          <w:szCs w:val="52"/>
        </w:rPr>
        <w:t>“</w:t>
      </w:r>
      <w:r w:rsidRPr="00C654FE">
        <w:rPr>
          <w:rFonts w:ascii="Arial" w:hAnsi="Arial" w:cs="Arial"/>
          <w:b/>
          <w:bCs/>
          <w:i/>
          <w:color w:val="E36C0A" w:themeColor="accent6" w:themeShade="BF"/>
          <w:sz w:val="52"/>
          <w:szCs w:val="52"/>
        </w:rPr>
        <w:t>Vaggex Group – Building Africa’s Future, One Project at a Time</w:t>
      </w:r>
      <w:r w:rsidRPr="00C654FE">
        <w:rPr>
          <w:rFonts w:ascii="Arial" w:hAnsi="Arial" w:cs="Arial"/>
          <w:i/>
          <w:color w:val="E36C0A" w:themeColor="accent6" w:themeShade="BF"/>
          <w:sz w:val="52"/>
          <w:szCs w:val="52"/>
        </w:rPr>
        <w:t>.”</w:t>
      </w:r>
    </w:p>
    <w:p w14:paraId="63D4DB0A" w14:textId="2E3DF245" w:rsidR="00425BF9" w:rsidRDefault="00425BF9">
      <w:pPr>
        <w:rPr>
          <w:rFonts w:ascii="Arial" w:hAnsi="Arial" w:cs="Arial"/>
          <w:i/>
          <w:color w:val="E36C0A" w:themeColor="accent6" w:themeShade="BF"/>
          <w:sz w:val="52"/>
          <w:szCs w:val="52"/>
        </w:rPr>
      </w:pPr>
      <w:r>
        <w:rPr>
          <w:rFonts w:ascii="Arial" w:hAnsi="Arial" w:cs="Arial"/>
          <w:i/>
          <w:color w:val="E36C0A" w:themeColor="accent6" w:themeShade="BF"/>
          <w:sz w:val="52"/>
          <w:szCs w:val="52"/>
        </w:rPr>
        <w:br w:type="page"/>
      </w:r>
    </w:p>
    <w:p w14:paraId="12273FA2" w14:textId="77777777" w:rsidR="00425BF9" w:rsidRDefault="00425BF9" w:rsidP="00425BF9">
      <w:pPr>
        <w:pStyle w:val="Title"/>
        <w:jc w:val="center"/>
      </w:pPr>
      <w:r>
        <w:lastRenderedPageBreak/>
        <w:t>VAGGEX GROUP (Pty) Ltd</w:t>
      </w:r>
    </w:p>
    <w:p w14:paraId="06C0ED11" w14:textId="77777777" w:rsidR="00425BF9" w:rsidRDefault="00425BF9" w:rsidP="00425BF9">
      <w:pPr>
        <w:jc w:val="center"/>
      </w:pPr>
      <w:r>
        <w:t>Civil &amp; Infrastructure | Residential &amp; Commercial | Rebuild &amp; Maintenance Solutions</w:t>
      </w:r>
    </w:p>
    <w:p w14:paraId="32535608" w14:textId="77777777" w:rsidR="00425BF9" w:rsidRDefault="00425BF9" w:rsidP="00425BF9"/>
    <w:p w14:paraId="421834DE" w14:textId="77777777" w:rsidR="00425BF9" w:rsidRDefault="00425BF9" w:rsidP="00425BF9">
      <w:pPr>
        <w:pStyle w:val="Heading1"/>
      </w:pPr>
      <w:r>
        <w:t>Company Overview</w:t>
      </w:r>
    </w:p>
    <w:p w14:paraId="35B0F8D3" w14:textId="77777777" w:rsidR="00425BF9" w:rsidRDefault="00425BF9" w:rsidP="00425BF9">
      <w:r>
        <w:t>Vaggex Group is a citizen-owned, Botswana-based multi-disciplinary construction and infrastructure development firm. We specialize in civil and infrastructure works, residential and commercial projects, as well as rebuild and maintenance solutions. Our goal is to deliver safe, sustainable, and innovative engineering solutions that empower communities and transform the built environment.</w:t>
      </w:r>
    </w:p>
    <w:p w14:paraId="614677C3" w14:textId="77777777" w:rsidR="00425BF9" w:rsidRDefault="00425BF9" w:rsidP="00425BF9">
      <w:pPr>
        <w:pStyle w:val="Heading2"/>
      </w:pPr>
      <w:r>
        <w:t>Vision</w:t>
      </w:r>
    </w:p>
    <w:p w14:paraId="676D6E1F" w14:textId="77777777" w:rsidR="00425BF9" w:rsidRDefault="00425BF9" w:rsidP="00425BF9">
      <w:r>
        <w:t>To be a leading construction and infrastructure company in Botswana, recognized for quality, integrity, and innovation.</w:t>
      </w:r>
    </w:p>
    <w:p w14:paraId="6C2685E2" w14:textId="77777777" w:rsidR="00425BF9" w:rsidRDefault="00425BF9" w:rsidP="00425BF9">
      <w:pPr>
        <w:pStyle w:val="Heading2"/>
      </w:pPr>
      <w:r>
        <w:t>Mission</w:t>
      </w:r>
    </w:p>
    <w:p w14:paraId="1CEB1B27" w14:textId="77777777" w:rsidR="00425BF9" w:rsidRDefault="00425BF9" w:rsidP="00425BF9">
      <w:r>
        <w:t>To provide sustainable construction and infrastructure solutions with a commitment to safety, reliability, and customer satisfaction.</w:t>
      </w:r>
    </w:p>
    <w:p w14:paraId="027D57F3" w14:textId="77777777" w:rsidR="00425BF9" w:rsidRDefault="00425BF9" w:rsidP="00425BF9">
      <w:pPr>
        <w:pStyle w:val="Heading2"/>
      </w:pPr>
      <w:r>
        <w:t>Core Values</w:t>
      </w:r>
    </w:p>
    <w:p w14:paraId="1DA3C245" w14:textId="77777777" w:rsidR="00425BF9" w:rsidRDefault="00425BF9" w:rsidP="00425BF9">
      <w:r>
        <w:t>- Integrity and Transparency</w:t>
      </w:r>
      <w:r>
        <w:br/>
        <w:t>- Commitment to Safety</w:t>
      </w:r>
      <w:r>
        <w:br/>
        <w:t>- Innovation and Excellence</w:t>
      </w:r>
      <w:r>
        <w:br/>
        <w:t>- Sustainability</w:t>
      </w:r>
      <w:r>
        <w:br/>
        <w:t>- Client-Centered Service</w:t>
      </w:r>
    </w:p>
    <w:p w14:paraId="2E60A55D" w14:textId="77777777" w:rsidR="00425BF9" w:rsidRDefault="00425BF9" w:rsidP="00425BF9">
      <w:pPr>
        <w:pStyle w:val="Heading1"/>
      </w:pPr>
      <w:r>
        <w:t>Our Services</w:t>
      </w:r>
    </w:p>
    <w:p w14:paraId="4CB4B887" w14:textId="77777777" w:rsidR="00425BF9" w:rsidRDefault="00425BF9" w:rsidP="00425BF9">
      <w:pPr>
        <w:pStyle w:val="Heading2"/>
      </w:pPr>
      <w:r>
        <w:t>Civil &amp; Infrastructure</w:t>
      </w:r>
    </w:p>
    <w:p w14:paraId="4C17E16B" w14:textId="77777777" w:rsidR="00425BF9" w:rsidRDefault="00425BF9" w:rsidP="00425BF9">
      <w:r>
        <w:t>- Roads, bridges, and drainage systems</w:t>
      </w:r>
      <w:r>
        <w:br/>
        <w:t>- Water and sanitation infrastructure</w:t>
      </w:r>
      <w:r>
        <w:br/>
        <w:t>- Stormwater management solutions</w:t>
      </w:r>
    </w:p>
    <w:p w14:paraId="4B2F9F8F" w14:textId="77777777" w:rsidR="00425BF9" w:rsidRDefault="00425BF9" w:rsidP="00425BF9">
      <w:pPr>
        <w:pStyle w:val="Heading2"/>
      </w:pPr>
      <w:r>
        <w:t>Residential &amp; Commercial Construction</w:t>
      </w:r>
    </w:p>
    <w:p w14:paraId="7D091B0B" w14:textId="77777777" w:rsidR="00425BF9" w:rsidRDefault="00425BF9" w:rsidP="00425BF9">
      <w:r>
        <w:t>- Housing developments and custom homes</w:t>
      </w:r>
      <w:r>
        <w:br/>
        <w:t>- Commercial buildings, offices, and retail facilities</w:t>
      </w:r>
      <w:r>
        <w:br/>
        <w:t>- Industrial complexes and warehouses</w:t>
      </w:r>
    </w:p>
    <w:p w14:paraId="615F7CFD" w14:textId="77777777" w:rsidR="00425BF9" w:rsidRDefault="00425BF9" w:rsidP="00425BF9">
      <w:pPr>
        <w:pStyle w:val="Heading2"/>
      </w:pPr>
      <w:r>
        <w:lastRenderedPageBreak/>
        <w:t>Rebuild &amp; Maintenance Solutions</w:t>
      </w:r>
    </w:p>
    <w:p w14:paraId="274AE9D3" w14:textId="77777777" w:rsidR="00425BF9" w:rsidRDefault="00425BF9" w:rsidP="00425BF9">
      <w:r>
        <w:t>- Renovations and structural upgrades</w:t>
      </w:r>
      <w:r>
        <w:br/>
        <w:t>- Building refurbishments and extensions</w:t>
      </w:r>
      <w:r>
        <w:br/>
        <w:t>- Long-term maintenance contracts</w:t>
      </w:r>
      <w:r>
        <w:br/>
        <w:t>- Emergency repairs and support services</w:t>
      </w:r>
    </w:p>
    <w:p w14:paraId="7FF91D6A" w14:textId="77777777" w:rsidR="00425BF9" w:rsidRDefault="00425BF9" w:rsidP="00425BF9">
      <w:pPr>
        <w:pStyle w:val="Heading1"/>
      </w:pPr>
      <w:r>
        <w:t>Capability Statement</w:t>
      </w:r>
    </w:p>
    <w:p w14:paraId="12EA5C94" w14:textId="77777777" w:rsidR="00425BF9" w:rsidRDefault="00425BF9" w:rsidP="00425BF9">
      <w:r>
        <w:t>Although Vaggex Group is a newly established entity, our strength lies in the extensive expertise of our leadership team, who collectively bring over three decades of hands-on experience in the construction and civil engineering sectors. We are equipped with the technical knowledge, industry networks, and management capacity to deliver projects of varying scope and scale. Our directors and partners have successfully worked on high-value infrastructure projects across Botswana, including water transfer schemes, residential developments, and government infrastructure initiatives.</w:t>
      </w:r>
    </w:p>
    <w:p w14:paraId="43EE50FD" w14:textId="77777777" w:rsidR="00425BF9" w:rsidRDefault="00425BF9" w:rsidP="00425BF9">
      <w:pPr>
        <w:pStyle w:val="Heading1"/>
      </w:pPr>
      <w:r>
        <w:t>Leadership &amp; Management</w:t>
      </w:r>
    </w:p>
    <w:p w14:paraId="28A5CEBB" w14:textId="77777777" w:rsidR="00425BF9" w:rsidRDefault="00425BF9" w:rsidP="00425BF9">
      <w:pPr>
        <w:pStyle w:val="Heading2"/>
      </w:pPr>
      <w:r>
        <w:t>Mr. Vehonga Kangotui – Director</w:t>
      </w:r>
    </w:p>
    <w:p w14:paraId="7BF8A715" w14:textId="77777777" w:rsidR="00425BF9" w:rsidRDefault="00425BF9" w:rsidP="00425BF9">
      <w:r>
        <w:t>Mr. Kangotui is an accomplished construction professional with over 30 years of experience in civil works, water infrastructure, and building projects. He has served as a General Foreman and Foreman on major projects including the Palapye–Mmamashia Water Transfer Project, Selebi Phikwe–Serule Water Transfer Scheme, and multiple rehabilitation and infrastructure upgrades across Botswana. His technical background, hands-on management, and industry expertise form a strong foundation for Vaggex Group.</w:t>
      </w:r>
    </w:p>
    <w:p w14:paraId="0D2ED7F4" w14:textId="77777777" w:rsidR="00425BF9" w:rsidRDefault="00425BF9" w:rsidP="00425BF9">
      <w:pPr>
        <w:pStyle w:val="Heading2"/>
      </w:pPr>
      <w:r>
        <w:t>Mr. Albin Mashabe – Partner</w:t>
      </w:r>
    </w:p>
    <w:p w14:paraId="591F60EA" w14:textId="77777777" w:rsidR="00425BF9" w:rsidRDefault="00425BF9" w:rsidP="00425BF9">
      <w:r>
        <w:t>Mr. Mashabe holds a Bachelor of Commerce (BCom) in Entrepreneurship and has a strong foundation in business development, financial management, and strategic planning. He has assisted in managing financial operations for institutions such as St Kizito Senior Secondary School and has field experience supporting construction projects. His entrepreneurial drive, combined with administrative and project management skills, complements the technical leadership of the group.</w:t>
      </w:r>
    </w:p>
    <w:p w14:paraId="23D5D078" w14:textId="77777777" w:rsidR="00425BF9" w:rsidRDefault="00425BF9" w:rsidP="00425BF9">
      <w:pPr>
        <w:pStyle w:val="Heading1"/>
      </w:pPr>
      <w:r>
        <w:t>Why Choose Vaggex?</w:t>
      </w:r>
    </w:p>
    <w:p w14:paraId="5CAB4ECE" w14:textId="77777777" w:rsidR="00425BF9" w:rsidRDefault="00425BF9" w:rsidP="00425BF9">
      <w:r>
        <w:t>- Citizen-owned and locally registered company</w:t>
      </w:r>
      <w:r>
        <w:br/>
        <w:t>- Leadership team with decades of combined experience</w:t>
      </w:r>
      <w:r>
        <w:br/>
        <w:t>- Strong foundation in civil works, construction, and business management</w:t>
      </w:r>
      <w:r>
        <w:br/>
        <w:t>- Commitment to safety, sustainability, and on-time delivery</w:t>
      </w:r>
      <w:r>
        <w:br/>
        <w:t>- Innovative solutions tailored to client needs</w:t>
      </w:r>
    </w:p>
    <w:p w14:paraId="32FB0C0E" w14:textId="77777777" w:rsidR="00425BF9" w:rsidRDefault="00425BF9" w:rsidP="00425BF9">
      <w:pPr>
        <w:pStyle w:val="Heading1"/>
      </w:pPr>
      <w:r>
        <w:lastRenderedPageBreak/>
        <w:t>Contact Information</w:t>
      </w:r>
    </w:p>
    <w:p w14:paraId="640A390B" w14:textId="77777777" w:rsidR="00425BF9" w:rsidRDefault="00425BF9" w:rsidP="00425BF9">
      <w:r>
        <w:t>Email: info@vaggexgroup.com</w:t>
      </w:r>
      <w:r>
        <w:br/>
        <w:t>Phone: +267 77814198 | +267 7780693</w:t>
      </w:r>
      <w:r>
        <w:br/>
        <w:t>Address: P.O. Box 10702 Woodhall, Lobatse, Botswana</w:t>
      </w:r>
      <w:r>
        <w:br/>
        <w:t>Website: www.vaggexgroup.com (coming soon)</w:t>
      </w:r>
    </w:p>
    <w:p w14:paraId="773B5188" w14:textId="77777777" w:rsidR="00425BF9" w:rsidRDefault="00425BF9" w:rsidP="00425BF9">
      <w:pPr>
        <w:jc w:val="center"/>
      </w:pPr>
      <w:r>
        <w:rPr>
          <w:i/>
        </w:rPr>
        <w:t>“Vaggex Group – Building Africa’s Future, One Project at a Time.”</w:t>
      </w:r>
    </w:p>
    <w:p w14:paraId="19841AD5" w14:textId="0C1AEA64" w:rsidR="00425BF9" w:rsidRPr="00425BF9" w:rsidRDefault="00AA29BC" w:rsidP="00425BF9">
      <w:pPr>
        <w:spacing w:line="480" w:lineRule="auto"/>
        <w:rPr>
          <w:rFonts w:ascii="Arial" w:hAnsi="Arial" w:cs="Arial"/>
          <w:sz w:val="24"/>
          <w:szCs w:val="24"/>
        </w:rPr>
      </w:pPr>
      <w:r w:rsidRPr="00AA29BC">
        <w:rPr>
          <w:rFonts w:ascii="Arial" w:hAnsi="Arial" w:cs="Arial"/>
          <w:sz w:val="24"/>
          <w:szCs w:val="24"/>
        </w:rPr>
        <w:t>"C:\Users\USER 1\Desktop\MovieBox.lnk"</w:t>
      </w:r>
    </w:p>
    <w:sectPr w:rsidR="00425BF9" w:rsidRPr="00425BF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F22CB" w14:textId="77777777" w:rsidR="006B54F1" w:rsidRDefault="006B54F1" w:rsidP="00F259F0">
      <w:pPr>
        <w:spacing w:after="0" w:line="240" w:lineRule="auto"/>
      </w:pPr>
      <w:r>
        <w:separator/>
      </w:r>
    </w:p>
  </w:endnote>
  <w:endnote w:type="continuationSeparator" w:id="0">
    <w:p w14:paraId="2D58569C" w14:textId="77777777" w:rsidR="006B54F1" w:rsidRDefault="006B54F1" w:rsidP="00F25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96990" w14:textId="77777777" w:rsidR="006B54F1" w:rsidRDefault="006B54F1" w:rsidP="00F259F0">
      <w:pPr>
        <w:spacing w:after="0" w:line="240" w:lineRule="auto"/>
      </w:pPr>
      <w:r>
        <w:separator/>
      </w:r>
    </w:p>
  </w:footnote>
  <w:footnote w:type="continuationSeparator" w:id="0">
    <w:p w14:paraId="5A1E9CCB" w14:textId="77777777" w:rsidR="006B54F1" w:rsidRDefault="006B54F1" w:rsidP="00F259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9EF6829"/>
    <w:multiLevelType w:val="hybridMultilevel"/>
    <w:tmpl w:val="9F60ADDA"/>
    <w:lvl w:ilvl="0" w:tplc="A30C7040">
      <w:numFmt w:val="bullet"/>
      <w:lvlText w:val="-"/>
      <w:lvlJc w:val="left"/>
      <w:pPr>
        <w:ind w:left="502" w:hanging="36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F1653AE"/>
    <w:multiLevelType w:val="multilevel"/>
    <w:tmpl w:val="0D1E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9807160">
    <w:abstractNumId w:val="8"/>
  </w:num>
  <w:num w:numId="2" w16cid:durableId="1428038786">
    <w:abstractNumId w:val="6"/>
  </w:num>
  <w:num w:numId="3" w16cid:durableId="1192956240">
    <w:abstractNumId w:val="5"/>
  </w:num>
  <w:num w:numId="4" w16cid:durableId="1124272936">
    <w:abstractNumId w:val="4"/>
  </w:num>
  <w:num w:numId="5" w16cid:durableId="1374159334">
    <w:abstractNumId w:val="7"/>
  </w:num>
  <w:num w:numId="6" w16cid:durableId="602883012">
    <w:abstractNumId w:val="3"/>
  </w:num>
  <w:num w:numId="7" w16cid:durableId="1308509830">
    <w:abstractNumId w:val="2"/>
  </w:num>
  <w:num w:numId="8" w16cid:durableId="1359620956">
    <w:abstractNumId w:val="1"/>
  </w:num>
  <w:num w:numId="9" w16cid:durableId="1004018919">
    <w:abstractNumId w:val="0"/>
  </w:num>
  <w:num w:numId="10" w16cid:durableId="706610424">
    <w:abstractNumId w:val="9"/>
  </w:num>
  <w:num w:numId="11" w16cid:durableId="14236453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42"/>
    <w:rsid w:val="00034616"/>
    <w:rsid w:val="0006063C"/>
    <w:rsid w:val="0015074B"/>
    <w:rsid w:val="00247F20"/>
    <w:rsid w:val="0029639D"/>
    <w:rsid w:val="002E47A3"/>
    <w:rsid w:val="00326F90"/>
    <w:rsid w:val="003B148B"/>
    <w:rsid w:val="004233CE"/>
    <w:rsid w:val="00425BF9"/>
    <w:rsid w:val="00505E3D"/>
    <w:rsid w:val="005123D9"/>
    <w:rsid w:val="006B54F1"/>
    <w:rsid w:val="006F5FB1"/>
    <w:rsid w:val="007255E5"/>
    <w:rsid w:val="009E3315"/>
    <w:rsid w:val="00A145AB"/>
    <w:rsid w:val="00A469E2"/>
    <w:rsid w:val="00AA1D8D"/>
    <w:rsid w:val="00AA29BC"/>
    <w:rsid w:val="00B47730"/>
    <w:rsid w:val="00B6417A"/>
    <w:rsid w:val="00C654FE"/>
    <w:rsid w:val="00CB0664"/>
    <w:rsid w:val="00CB3F8E"/>
    <w:rsid w:val="00DB1566"/>
    <w:rsid w:val="00EA5213"/>
    <w:rsid w:val="00F259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A805A"/>
  <w14:defaultImageDpi w14:val="300"/>
  <w15:docId w15:val="{3F13CE6D-0972-4010-81A6-505415FAA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1566"/>
    <w:rPr>
      <w:color w:val="0000FF" w:themeColor="hyperlink"/>
      <w:u w:val="single"/>
    </w:rPr>
  </w:style>
  <w:style w:type="character" w:styleId="UnresolvedMention">
    <w:name w:val="Unresolved Mention"/>
    <w:basedOn w:val="DefaultParagraphFont"/>
    <w:uiPriority w:val="99"/>
    <w:semiHidden/>
    <w:unhideWhenUsed/>
    <w:rsid w:val="00DB15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vaggexgrou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912</Words>
  <Characters>5203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Albin Mashabe</cp:lastModifiedBy>
  <cp:revision>1</cp:revision>
  <cp:lastPrinted>2025-07-25T17:17:00Z</cp:lastPrinted>
  <dcterms:created xsi:type="dcterms:W3CDTF">2025-07-25T03:32:00Z</dcterms:created>
  <dcterms:modified xsi:type="dcterms:W3CDTF">2025-09-08T10:06:00Z</dcterms:modified>
  <cp:category/>
</cp:coreProperties>
</file>