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短信轰炸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0x01原理：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  <w:sz w:val="28"/>
          <w:szCs w:val="28"/>
        </w:rPr>
        <w:t>短信轰炸原理</w:t>
      </w:r>
    </w:p>
    <w:p>
      <w:pPr>
        <w:pStyle w:val="5"/>
        <w:keepNext w:val="0"/>
        <w:keepLines w:val="0"/>
        <w:widowControl/>
        <w:suppressLineNumbers w:val="0"/>
      </w:pPr>
      <w:r>
        <w:t>短信轰炸一般基于 WEB 方式，其由两个模块组成，包括：一个前端 Web 网页，提供输入被攻击者手机号码的输入窗口；一个后台攻击页面(如 PHP)，利用从各个网站上找到的短信验证码 URL 和前端输入的被攻击者手机号码，发送 HTTP 请求，每次请求给用户发送一条短信验证码。利用这两个模块实施“短信轰炸”攻击，原理具体分析如下：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恶意攻击者在前端页面（下图所示 ）中输入被攻击者的手机号；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短信轰炸后台服务器，将该手机号与互联网收集的可不需要经过认证即可发送短信的 URL 进行组合，形成可发送验证码短信的 URL 请求；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通过后台请求页面，伪造用户的请求发给不同的业务服务器；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业务服务器收到该请求后，发送短信验证码到被攻击用户的手机上。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73700" cy="3249295"/>
            <wp:effectExtent l="0" t="0" r="1270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24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0x02：测试工具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使用burp抓包然后发送到re模块或者使用并发插件即可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0x03：案例及绕过方式：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在测试过程发现有接收验证码的地方都可以进行测试，列入下方为某项目中的一点：</w:t>
      </w: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drawing>
          <wp:inline distT="0" distB="0" distL="114300" distR="114300">
            <wp:extent cx="5269865" cy="1645920"/>
            <wp:effectExtent l="0" t="0" r="3175" b="0"/>
            <wp:docPr id="2" name="图片 2" descr="D6)G_L5PIEYL21%))N72V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6)G_L5PIEYL21%))N72VFJ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获取数据包后进行re模块重发，看看是否有防护，如果没有防护，直接并发测试完成轰炸即可：</w:t>
      </w:r>
    </w:p>
    <w:p>
      <w:pPr>
        <w:rPr>
          <w:rFonts w:hint="default"/>
          <w:b/>
          <w:bCs/>
          <w:i/>
          <w:i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063240"/>
            <wp:effectExtent l="0" t="0" r="1905" b="0"/>
            <wp:docPr id="3" name="图片 3" descr="OVXK7C@[_~6`C7E(P8JX%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VXK7C@[_~6`C7E(P8JX%Y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如上图所示，此处是做了限制，这时候我们就要去思考如何绕过（当然这里可以去了解编码获取查看开发原理来进行绕过）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经过测试后，发现此处可以通过url编码来突破：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69155" cy="2508250"/>
            <wp:effectExtent l="0" t="0" r="9525" b="6350"/>
            <wp:docPr id="4" name="图片 4" descr="9Y{5B2}~8(3X4O{[4_0%R$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Y{5B2}~8(3X4O{[4_0%R$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HYShuSongErKW" w:hAnsi="HYShuSongErKW" w:eastAsia="HYShuSongErKW" w:cs="HYShuSongErKW"/>
          <w:color w:val="000008"/>
          <w:kern w:val="0"/>
          <w:sz w:val="20"/>
          <w:szCs w:val="20"/>
          <w:lang w:val="en-US" w:eastAsia="zh-CN" w:bidi="ar"/>
        </w:rPr>
        <w:t xml:space="preserve">比如我的号码是 </w:t>
      </w:r>
      <w:r>
        <w:rPr>
          <w:rFonts w:ascii="Helvetica Neue" w:hAnsi="Helvetica Neue" w:eastAsia="Helvetica Neue" w:cs="Helvetica Neue"/>
          <w:color w:val="000008"/>
          <w:kern w:val="0"/>
          <w:sz w:val="20"/>
          <w:szCs w:val="20"/>
          <w:lang w:val="en-US" w:eastAsia="zh-CN" w:bidi="ar"/>
        </w:rPr>
        <w:t>176</w:t>
      </w:r>
      <w:r>
        <w:rPr>
          <w:rFonts w:hint="eastAsia" w:ascii="Helvetica Neue" w:hAnsi="Helvetica Neue" w:eastAsia="Helvetica Neue" w:cs="Helvetica Neue"/>
          <w:color w:val="000008"/>
          <w:kern w:val="0"/>
          <w:sz w:val="20"/>
          <w:szCs w:val="20"/>
          <w:lang w:val="en-US" w:eastAsia="zh-CN" w:bidi="ar"/>
        </w:rPr>
        <w:t>99999999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YShuSongErKW" w:hAnsi="HYShuSongErKW" w:eastAsia="HYShuSongErKW" w:cs="HYShuSongErKW"/>
          <w:color w:val="000008"/>
          <w:kern w:val="0"/>
          <w:sz w:val="20"/>
          <w:szCs w:val="20"/>
          <w:lang w:val="en-US" w:eastAsia="zh-CN" w:bidi="ar"/>
        </w:rPr>
        <w:t xml:space="preserve">我把 </w:t>
      </w:r>
      <w:r>
        <w:rPr>
          <w:rFonts w:hint="default" w:ascii="Helvetica Neue" w:hAnsi="Helvetica Neue" w:eastAsia="Helvetica Neue" w:cs="Helvetica Neue"/>
          <w:color w:val="000008"/>
          <w:kern w:val="0"/>
          <w:sz w:val="20"/>
          <w:szCs w:val="20"/>
          <w:lang w:val="en-US" w:eastAsia="zh-CN" w:bidi="ar"/>
        </w:rPr>
        <w:t xml:space="preserve">17 url </w:t>
      </w:r>
      <w:r>
        <w:rPr>
          <w:rFonts w:hint="default" w:ascii="HYShuSongErKW" w:hAnsi="HYShuSongErKW" w:eastAsia="HYShuSongErKW" w:cs="HYShuSongErKW"/>
          <w:color w:val="000008"/>
          <w:kern w:val="0"/>
          <w:sz w:val="20"/>
          <w:szCs w:val="20"/>
          <w:lang w:val="en-US" w:eastAsia="zh-CN" w:bidi="ar"/>
        </w:rPr>
        <w:t>编码为</w:t>
      </w:r>
      <w:r>
        <w:rPr>
          <w:rFonts w:hint="default" w:ascii="Helvetica Neue" w:hAnsi="Helvetica Neue" w:eastAsia="Helvetica Neue" w:cs="Helvetica Neue"/>
          <w:color w:val="000008"/>
          <w:kern w:val="0"/>
          <w:sz w:val="20"/>
          <w:szCs w:val="20"/>
          <w:lang w:val="en-US" w:eastAsia="zh-CN" w:bidi="ar"/>
        </w:rPr>
        <w:t>%31%37</w:t>
      </w:r>
      <w:r>
        <w:rPr>
          <w:rFonts w:hint="eastAsia" w:ascii="Helvetica Neue" w:hAnsi="Helvetica Neue" w:eastAsia="Helvetica Neue" w:cs="Helvetica Neue"/>
          <w:color w:val="000008"/>
          <w:kern w:val="0"/>
          <w:sz w:val="20"/>
          <w:szCs w:val="20"/>
          <w:lang w:val="en-US" w:eastAsia="zh-CN" w:bidi="ar"/>
        </w:rPr>
        <w:t>699999999</w:t>
      </w:r>
      <w:r>
        <w:rPr>
          <w:rFonts w:hint="default" w:ascii="Helvetica Neue" w:hAnsi="Helvetica Neue" w:eastAsia="Helvetica Neue" w:cs="Helvetica Neue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HYShuSongErKW" w:hAnsi="HYShuSongErKW" w:eastAsia="HYShuSongErKW" w:cs="HYShuSongErKW"/>
          <w:color w:val="000008"/>
          <w:kern w:val="0"/>
          <w:sz w:val="20"/>
          <w:szCs w:val="20"/>
          <w:lang w:val="en-US" w:eastAsia="zh-CN" w:bidi="ar"/>
        </w:rPr>
        <w:t xml:space="preserve">就可以发送短信到我的手机号上面来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YShuSongErKW" w:hAnsi="HYShuSongErKW" w:eastAsia="HYShuSongErKW" w:cs="HYShuSongErKW"/>
          <w:color w:val="000008"/>
          <w:kern w:val="0"/>
          <w:sz w:val="20"/>
          <w:szCs w:val="20"/>
          <w:lang w:val="en-US" w:eastAsia="zh-CN" w:bidi="ar"/>
        </w:rPr>
        <w:t xml:space="preserve">按照这个思路我把 </w:t>
      </w:r>
      <w:r>
        <w:rPr>
          <w:rFonts w:hint="default" w:ascii="Helvetica Neue" w:hAnsi="Helvetica Neue" w:eastAsia="Helvetica Neue" w:cs="Helvetica Neue"/>
          <w:color w:val="000008"/>
          <w:kern w:val="0"/>
          <w:sz w:val="20"/>
          <w:szCs w:val="20"/>
          <w:lang w:val="en-US" w:eastAsia="zh-CN" w:bidi="ar"/>
        </w:rPr>
        <w:t xml:space="preserve">176 </w:t>
      </w:r>
      <w:r>
        <w:rPr>
          <w:rFonts w:hint="default" w:ascii="HYShuSongErKW" w:hAnsi="HYShuSongErKW" w:eastAsia="HYShuSongErKW" w:cs="HYShuSongErKW"/>
          <w:color w:val="000008"/>
          <w:kern w:val="0"/>
          <w:sz w:val="20"/>
          <w:szCs w:val="20"/>
          <w:lang w:val="en-US" w:eastAsia="zh-CN" w:bidi="ar"/>
        </w:rPr>
        <w:t xml:space="preserve">编码也是可以的、把 </w:t>
      </w:r>
      <w:r>
        <w:rPr>
          <w:rFonts w:hint="default" w:ascii="Helvetica Neue" w:hAnsi="Helvetica Neue" w:eastAsia="Helvetica Neue" w:cs="Helvetica Neue"/>
          <w:color w:val="000008"/>
          <w:kern w:val="0"/>
          <w:sz w:val="20"/>
          <w:szCs w:val="20"/>
          <w:lang w:val="en-US" w:eastAsia="zh-CN" w:bidi="ar"/>
        </w:rPr>
        <w:t>176</w:t>
      </w:r>
      <w:r>
        <w:rPr>
          <w:rFonts w:hint="eastAsia" w:ascii="Helvetica Neue" w:hAnsi="Helvetica Neue" w:eastAsia="Helvetica Neue" w:cs="Helvetica Neue"/>
          <w:color w:val="000008"/>
          <w:kern w:val="0"/>
          <w:sz w:val="20"/>
          <w:szCs w:val="20"/>
          <w:lang w:val="en-US" w:eastAsia="zh-CN" w:bidi="ar"/>
        </w:rPr>
        <w:t>9</w:t>
      </w:r>
      <w:r>
        <w:rPr>
          <w:rFonts w:hint="default" w:ascii="HYShuSongErKW" w:hAnsi="HYShuSongErKW" w:eastAsia="HYShuSongErKW" w:cs="HYShuSongErKW"/>
          <w:color w:val="000008"/>
          <w:kern w:val="0"/>
          <w:sz w:val="20"/>
          <w:szCs w:val="20"/>
          <w:lang w:val="en-US" w:eastAsia="zh-CN" w:bidi="ar"/>
        </w:rPr>
        <w:t xml:space="preserve">编码也是可以的、把电话号第一位和电话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YShuSongErKW" w:hAnsi="HYShuSongErKW" w:eastAsia="HYShuSongErKW" w:cs="HYShuSongErKW"/>
          <w:color w:val="000008"/>
          <w:kern w:val="0"/>
          <w:sz w:val="20"/>
          <w:szCs w:val="20"/>
          <w:lang w:val="en-US" w:eastAsia="zh-CN" w:bidi="ar"/>
        </w:rPr>
        <w:t xml:space="preserve">号第三位 </w:t>
      </w:r>
      <w:r>
        <w:rPr>
          <w:rFonts w:hint="default" w:ascii="Helvetica Neue" w:hAnsi="Helvetica Neue" w:eastAsia="Helvetica Neue" w:cs="Helvetica Neue"/>
          <w:color w:val="000008"/>
          <w:kern w:val="0"/>
          <w:sz w:val="20"/>
          <w:szCs w:val="20"/>
          <w:lang w:val="en-US" w:eastAsia="zh-CN" w:bidi="ar"/>
        </w:rPr>
        <w:t xml:space="preserve">url </w:t>
      </w:r>
      <w:r>
        <w:rPr>
          <w:rFonts w:hint="default" w:ascii="HYShuSongErKW" w:hAnsi="HYShuSongErKW" w:eastAsia="HYShuSongErKW" w:cs="HYShuSongErKW"/>
          <w:color w:val="000008"/>
          <w:kern w:val="0"/>
          <w:sz w:val="20"/>
          <w:szCs w:val="20"/>
          <w:lang w:val="en-US" w:eastAsia="zh-CN" w:bidi="ar"/>
        </w:rPr>
        <w:t xml:space="preserve">编码也是可以的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YShuSongErKW" w:hAnsi="HYShuSongErKW" w:eastAsia="HYShuSongErKW" w:cs="HYShuSongErKW"/>
          <w:color w:val="000008"/>
          <w:kern w:val="0"/>
          <w:sz w:val="20"/>
          <w:szCs w:val="20"/>
          <w:lang w:val="en-US" w:eastAsia="zh-CN" w:bidi="ar"/>
        </w:rPr>
      </w:pPr>
      <w:r>
        <w:rPr>
          <w:rFonts w:hint="default" w:ascii="HYShuSongErKW" w:hAnsi="HYShuSongErKW" w:eastAsia="HYShuSongErKW" w:cs="HYShuSongErKW"/>
          <w:color w:val="000008"/>
          <w:kern w:val="0"/>
          <w:sz w:val="20"/>
          <w:szCs w:val="20"/>
          <w:lang w:val="en-US" w:eastAsia="zh-CN" w:bidi="ar"/>
        </w:rPr>
        <w:t>就可以无限制发送短信到我的手机号上，当然也可以轰炸别人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YShuSongErKW" w:hAnsi="HYShuSongErKW" w:eastAsia="HYShuSongErKW" w:cs="HYShuSongErKW"/>
          <w:color w:val="000008"/>
          <w:kern w:val="0"/>
          <w:sz w:val="20"/>
          <w:szCs w:val="20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手机号码前后加空格，86，086，0086，+86，0，00，/r,/n, 以及特殊符号等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修改cookie，变量，返回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138888888889   12位经过短信网关取前11位，导致短信轰炸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进行能解析的编码。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HYShuSongErKW" w:hAnsi="HYShuSongErKW" w:eastAsia="HYShuSongErKW" w:cs="HYShuSongErKW"/>
          <w:color w:val="000008"/>
          <w:kern w:val="0"/>
          <w:sz w:val="20"/>
          <w:szCs w:val="20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YShuSongErK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CE1B2F"/>
    <w:multiLevelType w:val="multilevel"/>
    <w:tmpl w:val="06CE1B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66FA3"/>
    <w:rsid w:val="4546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23</TotalTime>
  <ScaleCrop>false</ScaleCrop>
  <LinksUpToDate>false</LinksUpToDate>
  <CharactersWithSpaces>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2022-04-07T05:43:00Z</dcterms:created>
  <dc:creator>啊！</dc:creator>
  <cp:lastModifiedBy>啊！</cp:lastModifiedBy>
  <dcterms:modified xsi:type="dcterms:W3CDTF">2022-04-07T06:08:58Z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68AB6F0299FF467B9C70DC404B0D74D4</vt:lpwstr>
  </property>
</Properties>
</file>