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越权（一）</w:t>
      </w:r>
    </w:p>
    <w:p>
      <w:pPr>
        <w:ind w:left="4200" w:leftChars="0" w:firstLine="420" w:firstLineChars="0"/>
        <w:rPr>
          <w:rFonts w:hint="eastAsia"/>
          <w:lang w:val="en-US" w:eastAsia="zh-CN"/>
        </w:rPr>
      </w:pPr>
      <w:r>
        <w:rPr>
          <w:rFonts w:hint="eastAsia"/>
          <w:lang w:val="en-US" w:eastAsia="zh-CN"/>
        </w:rPr>
        <w:t>————支付收获地址越权</w:t>
      </w:r>
    </w:p>
    <w:p>
      <w:pPr>
        <w:ind w:firstLine="420" w:firstLineChars="0"/>
        <w:rPr>
          <w:rFonts w:hint="default"/>
          <w:lang w:val="en-US" w:eastAsia="zh-CN"/>
        </w:rPr>
      </w:pPr>
      <w:r>
        <w:rPr>
          <w:rFonts w:hint="eastAsia"/>
          <w:lang w:val="en-US" w:eastAsia="zh-CN"/>
        </w:rPr>
        <w:t>前言：在我挖掘漏洞的时候，其实越权是普遍存在，一个get请求中的显眼参数，一个post请求中不明显的参数，这些都是需要我们去思考的。</w:t>
      </w:r>
    </w:p>
    <w:p>
      <w:pPr>
        <w:pStyle w:val="3"/>
        <w:bidi w:val="0"/>
        <w:rPr>
          <w:rFonts w:hint="default"/>
          <w:lang w:val="en-US" w:eastAsia="zh-CN"/>
        </w:rPr>
      </w:pPr>
      <w:r>
        <w:rPr>
          <w:rFonts w:hint="eastAsia"/>
          <w:lang w:val="en-US" w:eastAsia="zh-CN"/>
        </w:rPr>
        <w:t>0X01身份鉴权不严的挖法</w:t>
      </w:r>
    </w:p>
    <w:p>
      <w:pPr>
        <w:ind w:firstLine="420" w:firstLineChars="0"/>
        <w:rPr>
          <w:rFonts w:hint="eastAsia"/>
          <w:b/>
          <w:bCs/>
          <w:lang w:val="en-US" w:eastAsia="zh-CN"/>
        </w:rPr>
      </w:pPr>
      <w:r>
        <w:rPr>
          <w:rFonts w:hint="eastAsia"/>
          <w:lang w:val="en-US" w:eastAsia="zh-CN"/>
        </w:rPr>
        <w:t xml:space="preserve">  身份鉴权不严（原理就不解释了）这个漏洞点可以说存在整个web站点的任何一个地方，所以我们挖漏洞的时候，</w:t>
      </w:r>
      <w:r>
        <w:rPr>
          <w:rFonts w:hint="eastAsia"/>
          <w:b/>
          <w:bCs/>
          <w:lang w:val="en-US" w:eastAsia="zh-CN"/>
        </w:rPr>
        <w:t>一定要养成保存数据包的习惯，这是我们挖越权很重要的思路，再者就是A页面不存在越权，但是保不准B页面就不存在越权，所以我们在挖掘的时候，不要放过任何地方，总而言之就是：善于观察参数</w:t>
      </w:r>
    </w:p>
    <w:p>
      <w:pPr>
        <w:ind w:firstLine="420" w:firstLineChars="0"/>
        <w:rPr>
          <w:rFonts w:hint="eastAsia"/>
          <w:b/>
          <w:bCs/>
          <w:lang w:val="en-US" w:eastAsia="zh-CN"/>
        </w:rPr>
      </w:pPr>
    </w:p>
    <w:p>
      <w:pPr>
        <w:ind w:firstLine="420" w:firstLineChars="0"/>
        <w:rPr>
          <w:rFonts w:hint="eastAsia"/>
          <w:b/>
          <w:bCs/>
          <w:lang w:val="en-US" w:eastAsia="zh-CN"/>
        </w:rPr>
      </w:pPr>
    </w:p>
    <w:p>
      <w:pPr>
        <w:rPr>
          <w:rFonts w:hint="default"/>
          <w:b/>
          <w:bCs/>
          <w:lang w:val="en-US" w:eastAsia="zh-CN"/>
        </w:rPr>
      </w:pPr>
    </w:p>
    <w:p>
      <w:pPr>
        <w:pStyle w:val="3"/>
        <w:bidi w:val="0"/>
        <w:rPr>
          <w:rFonts w:hint="eastAsia"/>
          <w:lang w:val="en-US" w:eastAsia="zh-CN"/>
        </w:rPr>
      </w:pPr>
      <w:r>
        <w:rPr>
          <w:rFonts w:hint="eastAsia"/>
          <w:lang w:val="en-US" w:eastAsia="zh-CN"/>
        </w:rPr>
        <w:t>0X02电商站点的越权处（一）</w:t>
      </w:r>
    </w:p>
    <w:p>
      <w:pPr>
        <w:ind w:firstLine="420" w:firstLineChars="0"/>
        <w:rPr>
          <w:rFonts w:hint="eastAsia"/>
          <w:lang w:val="en-US" w:eastAsia="zh-CN"/>
        </w:rPr>
      </w:pPr>
      <w:r>
        <w:rPr>
          <w:rFonts w:hint="eastAsia"/>
          <w:lang w:val="en-US" w:eastAsia="zh-CN"/>
        </w:rPr>
        <w:t>当我们在测试电商站点的时候，往往都有一个收货地址，在收货地址这个功能点下面一般有增加地址，修改地址，和删除地址，这几个功能点，这几个功能点就是我们测试越权的关键点，如果增加地址和修改地址存在越权，那么你说高危是不是就来了？</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0X03案例</w:t>
      </w:r>
    </w:p>
    <w:p>
      <w:pPr>
        <w:rPr>
          <w:rFonts w:hint="eastAsia"/>
          <w:lang w:val="en-US" w:eastAsia="zh-CN"/>
        </w:rPr>
      </w:pPr>
      <w:r>
        <w:rPr>
          <w:rFonts w:hint="eastAsia"/>
          <w:lang w:val="en-US" w:eastAsia="zh-CN"/>
        </w:rPr>
        <w:t>某度的商城我们点击付款的页面时看见了订单号和修改地址这个功能点</w:t>
      </w:r>
    </w:p>
    <w:p>
      <w:pPr>
        <w:rPr>
          <w:rFonts w:hint="default"/>
          <w:lang w:val="en-US" w:eastAsia="zh-CN"/>
        </w:rPr>
      </w:pPr>
      <w:r>
        <w:rPr>
          <w:rFonts w:hint="default"/>
          <w:lang w:val="en-US" w:eastAsia="zh-CN"/>
        </w:rPr>
        <w:drawing>
          <wp:inline distT="0" distB="0" distL="114300" distR="114300">
            <wp:extent cx="4427855" cy="2583180"/>
            <wp:effectExtent l="0" t="0" r="6985" b="7620"/>
            <wp:docPr id="2" name="图片 2" descr="RGV4{Q$X2OCSAB8NWF2H3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GV4{Q$X2OCSAB8NWF2H3FN"/>
                    <pic:cNvPicPr>
                      <a:picLocks noChangeAspect="1"/>
                    </pic:cNvPicPr>
                  </pic:nvPicPr>
                  <pic:blipFill>
                    <a:blip r:embed="rId4"/>
                    <a:stretch>
                      <a:fillRect/>
                    </a:stretch>
                  </pic:blipFill>
                  <pic:spPr>
                    <a:xfrm>
                      <a:off x="0" y="0"/>
                      <a:ext cx="4427855" cy="2583180"/>
                    </a:xfrm>
                    <a:prstGeom prst="rect">
                      <a:avLst/>
                    </a:prstGeom>
                  </pic:spPr>
                </pic:pic>
              </a:graphicData>
            </a:graphic>
          </wp:inline>
        </w:drawing>
      </w:r>
    </w:p>
    <w:p>
      <w:pPr>
        <w:rPr>
          <w:rFonts w:hint="eastAsia"/>
          <w:lang w:val="en-US" w:eastAsia="zh-CN"/>
        </w:rPr>
      </w:pPr>
      <w:r>
        <w:rPr>
          <w:rFonts w:hint="eastAsia"/>
          <w:lang w:val="en-US" w:eastAsia="zh-CN"/>
        </w:rPr>
        <w:t>然后我们准备另外一个账号购买相同的物品，然后生成订单记住订单号：</w:t>
      </w:r>
    </w:p>
    <w:p>
      <w:pPr>
        <w:rPr>
          <w:rFonts w:hint="default"/>
          <w:lang w:val="en-US" w:eastAsia="zh-CN"/>
        </w:rPr>
      </w:pPr>
      <w:r>
        <w:rPr>
          <w:rFonts w:hint="default"/>
          <w:lang w:val="en-US" w:eastAsia="zh-CN"/>
        </w:rPr>
        <w:drawing>
          <wp:inline distT="0" distB="0" distL="114300" distR="114300">
            <wp:extent cx="5267325" cy="3178810"/>
            <wp:effectExtent l="0" t="0" r="5715" b="6350"/>
            <wp:docPr id="3" name="图片 3" descr="6O$`DYU71JJJQ}33)%LY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O$`DYU71JJJQ}33)%LY0(5"/>
                    <pic:cNvPicPr>
                      <a:picLocks noChangeAspect="1"/>
                    </pic:cNvPicPr>
                  </pic:nvPicPr>
                  <pic:blipFill>
                    <a:blip r:embed="rId5"/>
                    <a:stretch>
                      <a:fillRect/>
                    </a:stretch>
                  </pic:blipFill>
                  <pic:spPr>
                    <a:xfrm>
                      <a:off x="0" y="0"/>
                      <a:ext cx="5267325" cy="3178810"/>
                    </a:xfrm>
                    <a:prstGeom prst="rect">
                      <a:avLst/>
                    </a:prstGeom>
                  </pic:spPr>
                </pic:pic>
              </a:graphicData>
            </a:graphic>
          </wp:inline>
        </w:drawing>
      </w:r>
    </w:p>
    <w:p>
      <w:pPr>
        <w:rPr>
          <w:rFonts w:hint="eastAsia"/>
          <w:lang w:val="en-US" w:eastAsia="zh-CN"/>
        </w:rPr>
      </w:pPr>
      <w:r>
        <w:rPr>
          <w:rFonts w:hint="eastAsia"/>
          <w:lang w:val="en-US" w:eastAsia="zh-CN"/>
        </w:rPr>
        <w:t>然后我们抓包，换成我们另一个账号的订单：</w:t>
      </w:r>
    </w:p>
    <w:p>
      <w:pPr>
        <w:rPr>
          <w:rFonts w:hint="default"/>
          <w:lang w:val="en-US" w:eastAsia="zh-CN"/>
        </w:rPr>
      </w:pPr>
      <w:r>
        <w:rPr>
          <w:rFonts w:hint="default"/>
          <w:lang w:val="en-US" w:eastAsia="zh-CN"/>
        </w:rPr>
        <w:drawing>
          <wp:inline distT="0" distB="0" distL="114300" distR="114300">
            <wp:extent cx="5270500" cy="1870075"/>
            <wp:effectExtent l="0" t="0" r="2540" b="4445"/>
            <wp:docPr id="4" name="图片 4" descr="`7EIZ`G_PTS3F~%PO$L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EIZ`G_PTS3F~%PO$L7040"/>
                    <pic:cNvPicPr>
                      <a:picLocks noChangeAspect="1"/>
                    </pic:cNvPicPr>
                  </pic:nvPicPr>
                  <pic:blipFill>
                    <a:blip r:embed="rId6"/>
                    <a:stretch>
                      <a:fillRect/>
                    </a:stretch>
                  </pic:blipFill>
                  <pic:spPr>
                    <a:xfrm>
                      <a:off x="0" y="0"/>
                      <a:ext cx="5270500" cy="1870075"/>
                    </a:xfrm>
                    <a:prstGeom prst="rect">
                      <a:avLst/>
                    </a:prstGeom>
                  </pic:spPr>
                </pic:pic>
              </a:graphicData>
            </a:graphic>
          </wp:inline>
        </w:drawing>
      </w:r>
    </w:p>
    <w:p>
      <w:pPr>
        <w:rPr>
          <w:rFonts w:hint="eastAsia"/>
          <w:lang w:val="en-US" w:eastAsia="zh-CN"/>
        </w:rPr>
      </w:pPr>
      <w:r>
        <w:rPr>
          <w:rFonts w:hint="eastAsia"/>
          <w:lang w:val="en-US" w:eastAsia="zh-CN"/>
        </w:rPr>
        <w:t>放包，就成功为我们第一个账号的地址：</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339590" cy="2294255"/>
            <wp:effectExtent l="0" t="0" r="3810" b="6985"/>
            <wp:docPr id="5" name="图片 5" descr="U@$_{MS)JBHK`QJCB1{C9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_{MS)JBHK`QJCB1{C9NG"/>
                    <pic:cNvPicPr>
                      <a:picLocks noChangeAspect="1"/>
                    </pic:cNvPicPr>
                  </pic:nvPicPr>
                  <pic:blipFill>
                    <a:blip r:embed="rId7"/>
                    <a:stretch>
                      <a:fillRect/>
                    </a:stretch>
                  </pic:blipFill>
                  <pic:spPr>
                    <a:xfrm>
                      <a:off x="0" y="0"/>
                      <a:ext cx="4339590" cy="2294255"/>
                    </a:xfrm>
                    <a:prstGeom prst="rect">
                      <a:avLst/>
                    </a:prstGeom>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63C42"/>
    <w:rsid w:val="6B16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2022-04-20T13:45:00Z</dcterms:created>
  <dc:creator>啊！</dc:creator>
  <cp:lastModifiedBy>啊！</cp:lastModifiedBy>
  <dcterms:modified xsi:type="dcterms:W3CDTF">2022-04-20T14:46:23Z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D83ADD98CFE74A66838C0A0E12F4CF8C</vt:lpwstr>
  </property>
</Properties>
</file>