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commentRangeStart w:id="0"/>
    <w:p>
      <w:pPr>
        <w:numPr/>
        <w:pBdr>
          <w:bottom w:val="triple" w:color="fc0403" w:sz="8"/>
        </w:pBdr>
        <w:jc w:val="center"/>
        <w:rPr>
          <w:rFonts w:ascii="微软雅黑" w:hAnsi="微软雅黑" w:eastAsia="微软雅黑" w:cs="微软雅黑"/>
          <w:b w:val="false"/>
          <w:color w:val="FF0000"/>
          <w:spacing w:val="0"/>
          <w:sz w:val="30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基础</w:t>
      </w:r>
      <w:commentRangeEnd w:id="0"/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commentReference w:id="0"/>
      </w:r>
      <w:commentRangeStart w:id="1"/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入门</w:t>
      </w:r>
      <w:commentRangeEnd w:id="1"/>
      <w:r>
        <w:rPr/>
        <w:commentReference w:id="1"/>
      </w:r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-</w:t>
      </w:r>
      <w:commentRangeStart w:id="2"/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抓包技术</w:t>
      </w:r>
      <w:commentRangeEnd w:id="2"/>
      <w:r>
        <w:rPr/>
        <w:commentReference w:id="2"/>
      </w:r>
      <w:r>
        <w:rPr>
          <w:b w:val="false"/>
          <w:i w:val="false"/>
          <w:strike w:val="false"/>
          <w:color w:val="FF0000"/>
          <w:spacing w:val="0"/>
          <w:sz w:val="28"/>
          <w:u w:val="none"/>
        </w:rPr>
        <w:t>&amp;HTTPS协议&amp;APP&amp;小程序&amp;PC应用&amp;WEB&amp;转发联动</w:t>
      </w:r>
    </w:p>
    <w:p>
      <w:pPr>
        <w:numPr/>
        <w:jc w:val="both"/>
        <w:rPr/>
      </w:pPr>
      <w:r>
        <w:rPr/>
        <w:drawing>
          <wp:inline distT="0" distB="0" distL="0" distR="0">
            <wp:extent cx="5760085" cy="18918641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189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ind/>
        <w:rPr/>
      </w:pPr>
      <w:r>
        <w:rPr/>
        <w:drawing>
          <wp:inline distT="0" distB="0" distL="0" distR="0">
            <wp:extent cx="5760085" cy="5760085"/>
            <wp:effectExtent l="0" t="0" r="0" b="0"/>
            <wp:docPr id="5" name="文本框 maddsg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#知识点：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1、Web常规-系统&amp;中间件&amp;数据库&amp;源码等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2、Web其他-前后端&amp;软件&amp;Docker&amp;分配站等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3、Web拓展-CDN&amp;WAF&amp;OSS&amp;反向&amp;负载均衡等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1、APP架构-封装&amp;原生态&amp;H5&amp;flutter等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2、小程序架构-Web&amp;H5&amp;JS&amp;VUE框架等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1、渗透命令-常规命令&amp;文件上传下载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2、反弹Shell-防火墙策略&amp;正反向连接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3、数据回显-查询带外&amp;网络协议层级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cbphdl"/>
                          </w:rPr>
                          <w:t>1</w:t>
                        </w:r>
                        <w:r>
                          <w:rPr>
                            <w:rStyle w:val="iv7ic2"/>
                          </w:rPr>
                          <w:t>、</w:t>
                        </w:r>
                        <w:r>
                          <w:rPr>
                            <w:rStyle w:val="cbphdl"/>
                          </w:rPr>
                          <w:t>抓包技术-</w:t>
                        </w:r>
                        <w:r>
                          <w:rPr>
                            <w:rStyle w:val="y4r5l6"/>
                          </w:rPr>
                          <w:t>H</w:t>
                        </w:r>
                        <w:r>
                          <w:rPr>
                            <w:rStyle w:val="18nk3t"/>
                          </w:rPr>
                          <w:t>TTP/</w:t>
                        </w:r>
                        <w:r>
                          <w:rPr>
                            <w:rStyle w:val="y4r5l6"/>
                          </w:rPr>
                          <w:t>S</w:t>
                        </w:r>
                        <w:r>
                          <w:rPr>
                            <w:rStyle w:val="18nk3t"/>
                          </w:rPr>
                          <w:t>-</w:t>
                        </w:r>
                        <w:r>
                          <w:rPr>
                            <w:rStyle w:val="y4r5l6"/>
                          </w:rPr>
                          <w:t>W</w:t>
                        </w:r>
                        <w:r>
                          <w:rPr>
                            <w:rStyle w:val="18nk3t"/>
                          </w:rPr>
                          <w:t>eb</w:t>
                        </w:r>
                        <w:r>
                          <w:rPr>
                            <w:rStyle w:val="cbphdl"/>
                          </w:rPr>
                          <w:t>&amp;</w:t>
                        </w:r>
                        <w:r>
                          <w:rPr>
                            <w:rStyle w:val="y4r5l6"/>
                          </w:rPr>
                          <w:t>A</w:t>
                        </w:r>
                        <w:r>
                          <w:rPr>
                            <w:rStyle w:val="18nk3t"/>
                          </w:rPr>
                          <w:t>PP&amp;</w:t>
                        </w:r>
                        <w:r>
                          <w:rPr>
                            <w:rStyle w:val="y4r5l6"/>
                          </w:rPr>
                          <w:t>小程序</w:t>
                        </w:r>
                        <w:r>
                          <w:rPr>
                            <w:rStyle w:val="cbphdl"/>
                          </w:rPr>
                          <w:t>&amp;</w:t>
                        </w:r>
                        <w:r>
                          <w:rPr>
                            <w:rStyle w:val="y4r5l6"/>
                          </w:rPr>
                          <w:t>P</w:t>
                        </w:r>
                        <w:r>
                          <w:rPr>
                            <w:rStyle w:val="18nk3t"/>
                          </w:rPr>
                          <w:t>C应用</w:t>
                        </w:r>
                        <w:r>
                          <w:rPr>
                            <w:rStyle w:val="cbphdl"/>
                          </w:rPr>
                          <w:t>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cbphdl"/>
                          </w:rPr>
                          <w:t>2</w:t>
                        </w:r>
                        <w:r>
                          <w:rPr>
                            <w:rStyle w:val="iv7ic2"/>
                          </w:rPr>
                          <w:t>、</w:t>
                        </w:r>
                        <w:r>
                          <w:rPr>
                            <w:rStyle w:val="cbphdl"/>
                          </w:rPr>
                          <w:t>抓包工具-</w:t>
                        </w:r>
                        <w:r>
                          <w:rPr>
                            <w:rStyle w:val="y4r5l6"/>
                          </w:rPr>
                          <w:t>B</w:t>
                        </w:r>
                        <w:r>
                          <w:rPr>
                            <w:rStyle w:val="18nk3t"/>
                          </w:rPr>
                          <w:t>urp</w:t>
                        </w:r>
                        <w:r>
                          <w:rPr>
                            <w:rStyle w:val="cbphdl"/>
                          </w:rPr>
                          <w:t>&amp;</w:t>
                        </w:r>
                        <w:r>
                          <w:rPr>
                            <w:rStyle w:val="y4r5l6"/>
                          </w:rPr>
                          <w:t>F</w:t>
                        </w:r>
                        <w:r>
                          <w:rPr>
                            <w:rStyle w:val="18nk3t"/>
                          </w:rPr>
                          <w:t>i</w:t>
                        </w:r>
                        <w:r>
                          <w:rPr>
                            <w:rStyle w:val="cbphdl"/>
                          </w:rPr>
                          <w:t>dder&amp;</w:t>
                        </w:r>
                        <w:r>
                          <w:rPr>
                            <w:rStyle w:val="3lkwia"/>
                          </w:rPr>
                          <w:t>Charles</w:t>
                        </w:r>
                        <w:r>
                          <w:rPr/>
                          <w:commentReference w:id="3"/>
                        </w:r>
                        <w:r>
                          <w:rPr>
                            <w:rStyle w:val="cbphdl"/>
                          </w:rPr>
                          <w:t>&amp;</w:t>
                        </w:r>
                        <w:r>
                          <w:rPr>
                            <w:rStyle w:val="3lkwia"/>
                          </w:rPr>
                          <w:t>Proxifier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#章节点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应用架构：Web/APP/云应用/小程序/负载均衡等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安全产品：CDN/WAF/IDS/IPS/蜜罐/防火墙/杀毒等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渗透命令：文件上传下载/端口服务/Shell反弹等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抓包技术：HTTP/TCP/UDP/ICMP/DNS/封包/代理等</w:t>
                        </w:r>
                      </w:p>
                      <w:p>
                        <w:pPr>
                          <w:pStyle w:val="2x2itf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算法加密：数据编码/密码算法/密码保护/反编译/加壳等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30103" w:sz="8"/>
        </w:pBdr>
        <w:rPr/>
      </w:pPr>
    </w:p>
    <w:p>
      <w:pPr>
        <w:numPr/>
        <w:pBdr>
          <w:bottom w:val="thinThickThinSmallGap" w:color="030402" w:sz="8"/>
        </w:pBd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>
      <w:pPr>
        <w:numPr>
          <w:ilvl w:val="0"/>
          <w:numId w:val="1"/>
        </w:numPr>
        <w:pBdr>
          <w:bottom/>
        </w:pBdr>
        <w:snapToGrid/>
        <w:spacing w:line="240"/>
        <w:ind/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Web应用-http/s-Burp&amp;Charles&amp;Fiddler</w:t>
      </w:r>
    </w:p>
    <w:p>
      <w:pPr>
        <w:numPr>
          <w:ilvl w:val="0"/>
          <w:numId w:val="1"/>
        </w:numPr>
        <w:pBdr>
          <w:bottom/>
        </w:pBdr>
        <w:snapToGrid/>
        <w:spacing w:line="240"/>
        <w:ind/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APP应用-http/s-Burp&amp;Charles&amp;Fiddler</w:t>
      </w:r>
    </w:p>
    <w:commentRangeStart w:id="4"/>
    <w:p>
      <w:pPr>
        <w:numPr>
          <w:ilvl w:val="0"/>
          <w:numId w:val="1"/>
        </w:numPr>
        <w:pBdr>
          <w:bottom/>
        </w:pBdr>
        <w:snapToGrid/>
        <w:spacing w:line="240"/>
        <w:ind/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WX小程序-http/s-Burp&amp;Charles&amp;Fiddler</w:t>
      </w:r>
      <w:commentRangeEnd w:id="4"/>
      <w:r>
        <w:rPr/>
        <w:commentReference w:id="4"/>
      </w:r>
    </w:p>
    <w:commentRangeStart w:id="5"/>
    <w:p>
      <w:pPr>
        <w:numPr>
          <w:ilvl w:val="0"/>
          <w:numId w:val="1"/>
        </w:numPr>
        <w:pBdr/>
        <w:snapToGrid/>
        <w:spacing w:line="240"/>
        <w:ind/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PC端应用-http/s-Burp&amp;Charles&amp;Fiddler</w:t>
      </w:r>
      <w:commentRangeEnd w:id="5"/>
      <w:r>
        <w:rPr/>
        <w:commentReference w:id="5"/>
      </w:r>
    </w:p>
    <w:p>
      <w:pPr>
        <w:numPr>
          <w:ilvl w:val="0"/>
          <w:numId w:val="1"/>
        </w:numPr>
        <w:pBdr>
          <w:bottom w:val="thinThickThinSmallGap" w:color="030402" w:sz="8"/>
        </w:pBdr>
        <w:snapToGrid/>
        <w:spacing w:line="240"/>
        <w:ind/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软件联动-http/s-Proxifier&amp;Charles&amp;Burp</w:t>
      </w:r>
    </w:p>
    <w:p>
      <w:pPr>
        <w:pBdr>
          <w:bottom/>
        </w:pBdr>
        <w:ind/>
        <w:rPr>
          <w:color w:val="FF0000"/>
          <w:sz w:val="28"/>
          <w:shd w:val="clear" w:color="auto" w:fill="FFFF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7" name="文本框 jam5i8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准备工作：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1、浏览器安装证书：解决本地抓HTTPS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2、模拟器安装证书：解决模拟器抓HTTPS</w:t>
                        </w:r>
                        <w:r>
                          <w:rPr/>
                          <w:commentReference w:id="6"/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实现目的：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0、掌握几种抓包工具证书安装操作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1、掌握几种HTTP/S抓包工具的使用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2、学会Web,APP,小程序,PC应用等抓包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3、了解此课抓包是针对那些目标什么协议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Fiddler：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https://www.telerik.com/fiddler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是一个http协议调试代理工具，它能够记录并检查所有你的电脑和互联网之间的http通讯，设置断点，查看所有的“进出”Fiddler的数据（指cookie,html,js,css等文件）。 Fiddler 要比其他的网络调试器要更加简单，因为它不仅仅暴露http通讯还提供了一个用户友好的格式。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Charles：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https://www.charlesproxy.com/</w:t>
                        </w:r>
                        <w:r>
                          <w:rPr/>
                          <w:commentReference w:id="7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是一个HTTP代理服务器,HTTP监视器,反转代理服务器，当浏览器连接Charles的代理访问互联网时，Charles可以监控浏览器发送和接收的所有数据。它允许一个开发者查看所有连接互联网的HTTP通信，这些包括request, response和HTTP headers （包含cookies与caching信息）。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TCPDump：是可以将网络中传送的数据包完全截获下来提供分析。它支持针对网络层、协议、主机、网络或端口的过滤，并提供and、or、not等逻辑语句来帮助你去掉无用的信息。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BurpSuite：是用于攻击web 应用程序的集成平台，包含了许多工具。Burp Suite为这些工具设计了许多接口，以加快攻击应用程序的过程。所有工具都共享一个请求，并能处理对应的HTTP 消息、持久性、认证、代理、日志、警报。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Wireshark：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https://www.wireshark.org/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是一个网络封包分析软件。网络封包分析软件的功能是截取网络封包，并尽可能显示出最为详细的网络封包资料。Wireshark使用WinPCAP作为接口，直接与网卡进行数据报文交换。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科来网络分析系统：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https://www.colasoft.com.cn/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是一款由科来软件全自主研发，并拥有全部知识产品的网络分析产品。该系统具有行业领先的专家分析技术，通过捕获并分析网络中传输的底层数据包，对网络故障、网络安全以及网络性能进行全面分析，从而快速排查网络中出现或潜在的故障、安全及性能问题。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2x2itf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WPE&amp;封包分析：是强大的网络封包编辑器，wpe可以截取网络上的信息，修改封包数据，是外挂制作的常用工具。一般在安全测试中可用来调试数据通讯地址。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50301" w:sz="8"/>
        </w:pBdr>
        <w:rPr>
          <w:color w:val="FF0000"/>
          <w:sz w:val="28"/>
          <w:shd w:val="clear" w:color="auto" w:fill="FFFF00"/>
        </w:rPr>
      </w:pPr>
    </w:p>
    <w:p>
      <w:pPr>
        <w:numP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>
      <w:pPr>
        <w:numPr/>
        <w:pBdr>
          <w:bottom w:val="thinThickThinSmallGap" w:color="030102" w:sz="8"/>
        </w:pBdr>
        <w:rPr>
          <w:color w:val="FF0000"/>
          <w:sz w:val="28"/>
          <w:shd w:val="clear" w:color="auto" w:fill="FFFF00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sz w:val="28"/>
        </w:rPr>
        <w:fldChar w:fldCharType="separate"/>
      </w:r>
      <w:r>
        <w:rPr>
          <w:rStyle w:val="4omzjh"/>
          <w:sz w:val="28"/>
        </w:rPr>
        <w:t>补充：涉及录像课件资源软件包资料等下载地址</w:t>
      </w:r>
      <w:r>
        <w:rPr>
          <w:sz w:val="28"/>
        </w:rPr>
        <w:fldChar w:fldCharType="end"/>
      </w: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comments.xml><?xml version="1.0" encoding="utf-8"?>
<w:comments xmlns:w="http://schemas.openxmlformats.org/wordprocessingml/2006/main">
  <w:comment w:id="0" w:author="夏小芸๑" w:date="2023-03-02T18:44:11Z" w:initials="">
    <w:p>
      <w:pPr>
        <w:rPr/>
      </w:pPr>
      <w:r>
        <w:rPr/>
        <w:t>小迪yyds</w:t>
      </w:r>
    </w:p>
  </w:comment>
  <w:comment w:id="1" w:author="花落~" w:date="2023-03-02T19:31:40Z" w:initials="">
    <w:p>
      <w:pPr>
        <w:rPr/>
      </w:pPr>
      <w:r>
        <w:rPr/>
        <w:t>小迪yyds</w:t>
      </w:r>
    </w:p>
  </w:comment>
  <w:comment w:id="2" w:author="花落~" w:date="2023-03-02T19:39:19Z" w:initials="">
    <w:p>
      <w:pPr>
        <w:rPr/>
      </w:pPr>
      <w:r>
        <w:rPr/>
        <w:t>我爱小迪</w:t>
      </w:r>
    </w:p>
  </w:comment>
  <w:comment w:id="6" w:author="hiJack" w:date="2023-03-02T20:21:31Z" w:initials="">
    <w:p>
      <w:pPr>
        <w:rPr/>
      </w:pPr>
      <w:r>
        <w:rPr/>
        <w:t>burp、charles、fiddler</w:t>
      </w:r>
    </w:p>
  </w:comment>
  <w:comment w:id="7" w:author="hiJack" w:date="2023-03-02T20:56:04Z" w:initials="">
    <w:p>
      <w:pPr>
        <w:rPr/>
      </w:pPr>
      <w:r>
        <w:rPr/>
        <w:t>charles包发给burp，external proxy</w:t>
      </w:r>
    </w:p>
  </w:comment>
  <w:comment w:id="4" w:author="hiJack" w:date="2023-03-02T21:03:34Z" w:initials="">
    <w:p>
      <w:pPr>
        <w:rPr/>
      </w:pPr>
      <w:r>
        <w:rPr/>
        <w:t>burp抓小程序包：1.设代理 （数据包会混乱）2.charles与burp联用-&gt;43.利用代理转发工具(可设置规则抓指定程序、端口等)4.设置系统代理</w:t>
      </w:r>
    </w:p>
  </w:comment>
  <w:comment w:id="5" w:author="hiJack" w:date="2023-03-02T21:22:26Z" w:initials="">
    <w:p>
      <w:pPr>
        <w:rPr/>
      </w:pPr>
      <w:r>
        <w:rPr/>
        <w:t>抓不到可能是抓包软件获取不了软件的权限</w:t>
      </w:r>
    </w:p>
  </w:comment>
  <w:comment w:id="3" w:author="斜阳余晖" w:date="2023-03-02T22:07:57Z" w:initials="">
    <w:p>
      <w:pPr>
        <w:rPr/>
      </w:pPr>
      <w:r>
        <w:rPr/>
        <w:t>详细配置网址：https://www.cnblogs.com/zhuochong/p/10412755.html     破解网址https://zzzmode.com/mytools/charles/</w:t>
      </w:r>
    </w:p>
  </w:comment>
</w:comments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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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"/>
      <w:pPr>
        <w:ind w:left="1656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  <w:compatSetting w:name="enableOpenTypeFeature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cepcot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ablt93" w:default="true">
    <w:name w:val="Normal"/>
    <w:pPr>
      <w:widowControl w:val="false"/>
      <w:jc w:val="left"/>
    </w:p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2x2itf">
    <w:name w:val="melo-codeblock-Normal-theme-para"/>
    <w:basedOn w:val="gtv8xu"/>
    <w:next w:val=""/>
    <w:pPr/>
    <w:rPr>
      <w:color w:val="000000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</w:style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fontTable" Target="fontTable.xml" /><Relationship Id="rId4" Type="http://schemas.openxmlformats.org/officeDocument/2006/relationships/comments" Target="comments.xml" /><Relationship Id="rId0" Type="http://schemas.openxmlformats.org/officeDocument/2006/relationships/styles" Target="styles.xml" /><Relationship Id="rId5" Type="http://schemas.openxmlformats.org/officeDocument/2006/relationships/image" Target="media/image1.png" /><Relationship Id="rId3" Type="http://schemas.openxmlformats.org/officeDocument/2006/relationships/numbering" Target="numbering.xml" /><Relationship Id="rId1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2024-10-05T14:50:41Z</dcterms:created>
  <dcterms:modified xsi:type="dcterms:W3CDTF">2024-10-05T14:50:41Z</dcterms:modified>
</cp:coreProperties>
</file>