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commentRangeStart w:id="0"/>
    <w:commentRangeStart w:id="1"/>
    <w:commentRangeStart w:id="2"/>
    <w:p>
      <w:pPr>
        <w:numPr/>
        <w:pBdr>
          <w:bottom w:val="triple" w:color="fc0403" w:sz="8"/>
        </w:pBdr>
        <w:jc w:val="center"/>
        <w:rPr>
          <w:rFonts w:ascii="微软雅黑" w:hAnsi="微软雅黑" w:eastAsia="微软雅黑" w:cs="微软雅黑"/>
          <w:b w:val="false"/>
          <w:color w:val="FF0000"/>
          <w:spacing w:val="0"/>
          <w:sz w:val="28"/>
        </w:rPr>
      </w:pPr>
      <w:r>
        <w:rPr>
          <w:rFonts w:ascii="微软雅黑" w:hAnsi="微软雅黑" w:eastAsia="微软雅黑" w:cs="微软雅黑"/>
          <w:b w:val="false"/>
          <w:color w:val="FF0000"/>
          <w:spacing w:val="0"/>
          <w:sz w:val="28"/>
        </w:rPr>
        <w:t>信息</w:t>
      </w:r>
      <w:commentRangeEnd w:id="0"/>
      <w:r>
        <w:rPr>
          <w:rFonts w:ascii="微软雅黑" w:hAnsi="微软雅黑" w:eastAsia="微软雅黑" w:cs="微软雅黑"/>
          <w:b w:val="false"/>
          <w:color w:val="FF0000"/>
          <w:spacing w:val="0"/>
          <w:sz w:val="28"/>
        </w:rPr>
        <w:commentReference w:id="0"/>
      </w:r>
      <w:r>
        <w:rPr>
          <w:rFonts w:ascii="微软雅黑" w:hAnsi="微软雅黑" w:eastAsia="微软雅黑" w:cs="微软雅黑"/>
          <w:b w:val="false"/>
          <w:color w:val="FF0000"/>
          <w:spacing w:val="0"/>
          <w:sz w:val="28"/>
        </w:rPr>
        <w:t>打点-Web应用&amp;企业产权&amp;指纹识别&amp;域名资产&amp;网络空间&amp;威胁情报</w:t>
      </w:r>
      <w:commentRangeEnd w:id="1"/>
      <w:commentRangeEnd w:id="2"/>
      <w:r>
        <w:rPr/>
        <w:commentReference w:id="1"/>
        <w:commentReference w:id="2"/>
      </w:r>
    </w:p>
    <w:p>
      <w:pPr>
        <w:numPr/>
        <w:jc w:val="both"/>
        <w:rPr/>
      </w:pPr>
      <w:r>
        <w:rPr/>
        <w:drawing>
          <wp:inline distT="0" distB="0" distL="0" distR="0">
            <wp:extent cx="5760085" cy="7326635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760085" cy="73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/>
        </w:pBdr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5" name="文本框 maddsg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#知识点：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1、</w:t>
                        </w:r>
                        <w:r>
                          <w:rPr>
                            <w:rStyle w:val="13s6mp"/>
                          </w:rPr>
                          <w:t>业务资产-</w:t>
                        </w:r>
                        <w:r>
                          <w:rPr>
                            <w:rStyle w:val="to343v"/>
                          </w:rPr>
                          <w:t>应用</w:t>
                        </w:r>
                        <w:r>
                          <w:rPr>
                            <w:rStyle w:val="13s6mp"/>
                          </w:rPr>
                          <w:t>类型分类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2、</w:t>
                        </w:r>
                        <w:r>
                          <w:rPr>
                            <w:rStyle w:val="13s6mp"/>
                          </w:rPr>
                          <w:t>Web单域名获</w:t>
                        </w:r>
                        <w:r>
                          <w:rPr>
                            <w:rStyle w:val="13s6mp"/>
                            <w:color w:val="000000"/>
                          </w:rPr>
                          <w:t>取</w:t>
                        </w:r>
                        <w:r>
                          <w:rPr>
                            <w:rStyle w:val="3lkwia"/>
                          </w:rPr>
                          <w:t>-</w:t>
                        </w:r>
                        <w:r>
                          <w:rPr>
                            <w:rStyle w:val="to343v"/>
                          </w:rPr>
                          <w:t>接口</w:t>
                        </w:r>
                        <w:r>
                          <w:rPr>
                            <w:rStyle w:val="13s6mp"/>
                          </w:rPr>
                          <w:t>查询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3、</w:t>
                        </w:r>
                        <w:r>
                          <w:rPr>
                            <w:rStyle w:val="13s6mp"/>
                          </w:rPr>
                          <w:t>Web子域名获取</w:t>
                        </w:r>
                        <w:r>
                          <w:rPr>
                            <w:rStyle w:val="3lkwia"/>
                          </w:rPr>
                          <w:t>-</w:t>
                        </w:r>
                        <w:r>
                          <w:rPr>
                            <w:rStyle w:val="to343v"/>
                          </w:rPr>
                          <w:t>解析枚举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13s6mp"/>
                          </w:rPr>
                          <w:t>4</w:t>
                        </w:r>
                        <w:r>
                          <w:rPr>
                            <w:rStyle w:val="ksdmj8"/>
                          </w:rPr>
                          <w:t>、</w:t>
                        </w:r>
                        <w:r>
                          <w:rPr>
                            <w:rStyle w:val="13s6mp"/>
                          </w:rPr>
                          <w:t>Web架构资产-</w:t>
                        </w:r>
                        <w:r>
                          <w:rPr>
                            <w:rStyle w:val="to343v"/>
                          </w:rPr>
                          <w:t>平台指纹</w:t>
                        </w:r>
                        <w:r>
                          <w:rPr>
                            <w:rStyle w:val="13s6mp"/>
                          </w:rPr>
                          <w:t>识别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#章节点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Web：语言/CMS/中间件/数据库/</w:t>
                        </w:r>
                        <w:r>
                          <w:rPr>
                            <w:rStyle w:val="to343v"/>
                          </w:rPr>
                          <w:t>系统/</w:t>
                        </w:r>
                        <w:r>
                          <w:rPr>
                            <w:rStyle w:val="3lkwia"/>
                          </w:rPr>
                          <w:t>WAF等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系统：操作系统/端口服务/网络环境/防火墙等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应用：APP对象/API接口/微信小程序/PC应用等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架构：CDN/</w:t>
                        </w:r>
                        <w:r>
                          <w:rPr>
                            <w:rStyle w:val="to343v"/>
                          </w:rPr>
                          <w:t>前后端</w:t>
                        </w:r>
                        <w:r>
                          <w:rPr>
                            <w:rStyle w:val="3lkwia"/>
                          </w:rPr>
                          <w:t>/云应用/站库分离/OSS资源等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13s6mp"/>
                          </w:rPr>
                          <w:t>技术：JS爬虫/</w:t>
                        </w:r>
                        <w:r>
                          <w:rPr>
                            <w:rStyle w:val="to343v"/>
                          </w:rPr>
                          <w:t>敏感</w:t>
                        </w:r>
                        <w:r>
                          <w:rPr>
                            <w:rStyle w:val="13s6mp"/>
                          </w:rPr>
                          <w:t>扫描/</w:t>
                        </w:r>
                        <w:r>
                          <w:rPr>
                            <w:rStyle w:val="to343v"/>
                          </w:rPr>
                          <w:t>目录</w:t>
                        </w:r>
                        <w:r>
                          <w:rPr>
                            <w:rStyle w:val="13s6mp"/>
                          </w:rPr>
                          <w:t>爬虫/</w:t>
                        </w:r>
                        <w:r>
                          <w:rPr>
                            <w:rStyle w:val="to343v"/>
                          </w:rPr>
                          <w:t>源码</w:t>
                        </w:r>
                        <w:r>
                          <w:rPr>
                            <w:rStyle w:val="13s6mp"/>
                          </w:rPr>
                          <w:t>获取/</w:t>
                        </w:r>
                        <w:r>
                          <w:rPr>
                            <w:rStyle w:val="to343v"/>
                          </w:rPr>
                          <w:t>接口</w:t>
                        </w:r>
                        <w:r>
                          <w:rPr>
                            <w:rStyle w:val="13s6mp"/>
                          </w:rPr>
                          <w:t>泄漏等</w:t>
                        </w:r>
                      </w:p>
                      <w:p>
                        <w:pPr>
                          <w:pStyle w:val="gtv8xu"/>
                          <w:numPr/>
                          <w:rPr/>
                        </w:pPr>
                        <w:r>
                          <w:rPr>
                            <w:rStyle w:val="13s6mp"/>
                          </w:rPr>
                          <w:t>技术：指纹识别/</w:t>
                        </w:r>
                        <w:r>
                          <w:rPr>
                            <w:rStyle w:val="to343v"/>
                          </w:rPr>
                          <w:t>端口</w:t>
                        </w:r>
                        <w:r>
                          <w:rPr>
                            <w:rStyle w:val="13s6mp"/>
                          </w:rPr>
                          <w:t>扫描</w:t>
                        </w:r>
                        <w:r>
                          <w:rPr>
                            <w:rStyle w:val="to343v"/>
                          </w:rPr>
                          <w:t>/C</w:t>
                        </w:r>
                        <w:r>
                          <w:rPr>
                            <w:rStyle w:val="13s6mp"/>
                          </w:rPr>
                          <w:t>DN绕过/</w:t>
                        </w:r>
                        <w:r>
                          <w:rPr>
                            <w:rStyle w:val="to343v"/>
                          </w:rPr>
                          <w:t>W</w:t>
                        </w:r>
                        <w:r>
                          <w:rPr>
                            <w:rStyle w:val="13s6mp"/>
                          </w:rPr>
                          <w:t>AF识别/</w:t>
                        </w:r>
                        <w:r>
                          <w:rPr>
                            <w:rStyle w:val="to343v"/>
                          </w:rPr>
                          <w:t>Github</w:t>
                        </w:r>
                        <w:r>
                          <w:rPr>
                            <w:rStyle w:val="13s6mp"/>
                          </w:rPr>
                          <w:t>监控等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>
          <w:bottom w:val="thinThickThinSmallGap" w:color="030103" w:sz="8"/>
        </w:pBdr>
        <w:rPr/>
      </w:pPr>
    </w:p>
    <w:p>
      <w:pPr>
        <w:numPr/>
        <w:pBdr>
          <w:bottom/>
        </w:pBdr>
        <w:rPr>
          <w:color w:val="FF0000"/>
          <w:sz w:val="28"/>
          <w:shd w:val="clear" w:color="auto" w:fill="FFFF00"/>
        </w:rPr>
      </w:pPr>
      <w:r>
        <w:rPr>
          <w:color w:val="FF0000"/>
          <w:sz w:val="28"/>
          <w:shd w:val="clear" w:color="auto" w:fill="FFFF00"/>
        </w:rPr>
        <w:t>演示案例：</w:t>
      </w:r>
    </w:p>
    <w:p>
      <w:pPr>
        <w:numPr>
          <w:ilvl w:val="0"/>
          <w:numId w:val="1"/>
        </w:numPr>
        <w:pBdr/>
        <w:snapToGrid/>
        <w:spacing w:line="240"/>
        <w:rPr>
          <w:color w:val="FF0000"/>
          <w:sz w:val="28"/>
          <w:shd w:val="clear" w:color="auto" w:fill="auto"/>
        </w:rPr>
      </w:pPr>
      <w:r>
        <w:rPr>
          <w:color w:val="FF0000"/>
          <w:sz w:val="28"/>
          <w:shd w:val="clear" w:color="auto" w:fill="auto"/>
        </w:rPr>
        <w:t>应用-信息打点-某某企业</w:t>
      </w:r>
    </w:p>
    <w:p>
      <w:pPr>
        <w:numPr>
          <w:ilvl w:val="0"/>
          <w:numId w:val="1"/>
        </w:numPr>
        <w:snapToGrid/>
        <w:spacing w:line="240"/>
        <w:rPr>
          <w:color w:val="FF0000"/>
          <w:sz w:val="28"/>
          <w:shd w:val="clear" w:color="auto" w:fill="auto"/>
        </w:rPr>
      </w:pPr>
      <w:r>
        <w:rPr>
          <w:b w:val="false"/>
          <w:i w:val="false"/>
          <w:strike w:val="false"/>
          <w:color w:val="FF0000"/>
          <w:spacing w:val="0"/>
          <w:sz w:val="28"/>
          <w:u w:val="none"/>
          <w:shd w:val="clear" w:color="auto" w:fill="auto"/>
        </w:rPr>
        <w:t>Web-信息打点-教育SRC</w:t>
      </w:r>
    </w:p>
    <w:p>
      <w:pPr>
        <w:numPr>
          <w:ilvl w:val="0"/>
          <w:numId w:val="1"/>
        </w:numPr>
        <w:pBdr>
          <w:bottom/>
        </w:pBdr>
        <w:rPr>
          <w:color w:val="FF0000"/>
          <w:sz w:val="28"/>
          <w:shd w:val="clear" w:color="auto" w:fill="auto"/>
        </w:rPr>
      </w:pPr>
      <w:r>
        <w:rPr>
          <w:b w:val="false"/>
          <w:i w:val="false"/>
          <w:strike w:val="false"/>
          <w:color w:val="FF0000"/>
          <w:spacing w:val="0"/>
          <w:sz w:val="28"/>
          <w:u w:val="none"/>
          <w:shd w:val="clear" w:color="auto" w:fill="auto"/>
        </w:rPr>
        <w:t>Web-信息打点-补天SRC</w:t>
      </w:r>
    </w:p>
    <w:tbl>
      <w:tblPr>
        <w:tblStyle w:val="x2bstg"/>
        <w:tblLayout w:type="fixed"/>
        <w:tblLook/>
      </w:tblPr>
      <w:tblGrid>
        <w:gridCol w:w="1470"/>
        <w:gridCol w:w="2685"/>
        <w:gridCol w:w="4545"/>
      </w:tblGrid>
      <w:tr>
        <w:trPr>
          <w:trHeight/>
        </w:trPr>
        <w:tc>
          <w:tcPr>
            <w:tcW w:w="14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240"/>
              <w:jc w:val="left"/>
              <w:rPr/>
            </w:pPr>
            <w:r>
              <w:rPr>
                <w:rFonts w:ascii="LXGW WenKai" w:hAnsi="LXGW WenKai" w:eastAsia="LXGW WenKai" w:cs="LXGW WenKai"/>
                <w:b/>
                <w:i w:val="false"/>
                <w:strike w:val="false"/>
                <w:color w:val="444444"/>
                <w:spacing w:val="0"/>
                <w:sz w:val="18"/>
                <w:u w:val="none"/>
              </w:rPr>
              <w:t>标签</w:t>
            </w:r>
          </w:p>
        </w:tc>
        <w:tc>
          <w:tcPr>
            <w:tcW w:w="26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240"/>
              <w:jc w:val="left"/>
              <w:rPr/>
            </w:pPr>
            <w:r>
              <w:rPr>
                <w:rFonts w:ascii="LXGW WenKai" w:hAnsi="LXGW WenKai" w:eastAsia="LXGW WenKai" w:cs="LXGW WenKai"/>
                <w:b/>
                <w:i w:val="false"/>
                <w:strike w:val="false"/>
                <w:color w:val="444444"/>
                <w:spacing w:val="0"/>
                <w:sz w:val="18"/>
                <w:u w:val="none"/>
              </w:rPr>
              <w:t>名称</w:t>
            </w:r>
          </w:p>
        </w:tc>
        <w:tc>
          <w:tcPr>
            <w:tcW w:w="45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240"/>
              <w:jc w:val="left"/>
              <w:rPr/>
            </w:pPr>
            <w:r>
              <w:rPr>
                <w:rFonts w:ascii="LXGW WenKai" w:hAnsi="LXGW WenKai" w:eastAsia="LXGW WenKai" w:cs="LXGW WenKai"/>
                <w:b/>
                <w:i w:val="false"/>
                <w:strike w:val="false"/>
                <w:color w:val="444444"/>
                <w:spacing w:val="0"/>
                <w:sz w:val="18"/>
                <w:u w:val="none"/>
              </w:rPr>
              <w:t>地址</w:t>
            </w:r>
          </w:p>
        </w:tc>
      </w:tr>
      <w:tr>
        <w:trPr>
          <w:trHeight/>
        </w:trPr>
        <w:tc>
          <w:tcPr>
            <w:tcW w:w="14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企业信息</w:t>
            </w:r>
          </w:p>
        </w:tc>
        <w:tc>
          <w:tcPr>
            <w:tcW w:w="26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天眼查</w:t>
            </w:r>
          </w:p>
        </w:tc>
        <w:tc>
          <w:tcPr>
            <w:tcW w:w="45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https://www.tianyancha.com/ normalLink \tdkey 568h5a \tdfe -10 \tdfu https://www.tianyancha.com/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https://www.tianyancha.com/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4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企业信息</w:t>
            </w:r>
          </w:p>
        </w:tc>
        <w:tc>
          <w:tcPr>
            <w:tcW w:w="26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小蓝本</w:t>
            </w:r>
          </w:p>
        </w:tc>
        <w:commentRangeStart w:id="3"/>
        <w:commentRangeStart w:id="4"/>
        <w:commentRangeStart w:id="5"/>
        <w:tc>
          <w:tcPr>
            <w:tcW w:w="45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https://www.xiaolanben.com/ normalLink \tdkey 5n0sj5 \tdfe -10 \tdfu https://www.xiaolanben.com/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https://www.xiaolanben.com/</w:t>
            </w:r>
            <w:r>
              <w:rPr>
                <w:rStyle w:val="4omzjh"/>
                <w:color/>
              </w:rPr>
              <w:fldChar w:fldCharType="end"/>
            </w:r>
            <w:commentRangeEnd w:id="3"/>
            <w:commentRangeEnd w:id="4"/>
            <w:commentRangeEnd w:id="5"/>
            <w:r>
              <w:rPr/>
              <w:commentReference w:id="3"/>
              <w:commentReference w:id="4"/>
              <w:commentReference w:id="5"/>
            </w:r>
          </w:p>
        </w:tc>
      </w:tr>
      <w:tr>
        <w:trPr>
          <w:trHeight/>
        </w:trPr>
        <w:tc>
          <w:tcPr>
            <w:tcW w:w="14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企业信息</w:t>
            </w:r>
          </w:p>
        </w:tc>
        <w:tc>
          <w:tcPr>
            <w:tcW w:w="26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爱企查</w:t>
            </w:r>
          </w:p>
        </w:tc>
        <w:commentRangeStart w:id="6"/>
        <w:tc>
          <w:tcPr>
            <w:tcW w:w="45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https://aiqicha.baidu.com/ normalLink \tdkey c3qtl6 \tdfe -10 \tdfu https://aiqicha.baidu.com/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https://aiqicha.baidu.com/</w:t>
            </w:r>
            <w:r>
              <w:rPr>
                <w:rStyle w:val="4omzjh"/>
                <w:color/>
              </w:rPr>
              <w:fldChar w:fldCharType="end"/>
            </w:r>
            <w:commentRangeEnd w:id="6"/>
            <w:r>
              <w:rPr/>
              <w:commentReference w:id="6"/>
            </w:r>
          </w:p>
        </w:tc>
      </w:tr>
      <w:tr>
        <w:trPr>
          <w:trHeight/>
        </w:trPr>
        <w:tc>
          <w:tcPr>
            <w:tcW w:w="14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企业信息</w:t>
            </w:r>
          </w:p>
        </w:tc>
        <w:tc>
          <w:tcPr>
            <w:tcW w:w="26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企查查</w:t>
            </w:r>
          </w:p>
        </w:tc>
        <w:tc>
          <w:tcPr>
            <w:tcW w:w="45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https://www.qcc.com/ normalLink \tdkey 6fd4ze \tdfe -10 \tdfu https://www.qcc.com/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https://www.qcc.com/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4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企业信息</w:t>
            </w:r>
          </w:p>
        </w:tc>
        <w:tc>
          <w:tcPr>
            <w:tcW w:w="26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>
                <w:sz w:val="18"/>
              </w:rPr>
            </w:pPr>
            <w:r>
              <w:rPr>
                <w:sz w:val="18"/>
              </w:rPr>
              <w:t>国外企查</w:t>
            </w:r>
          </w:p>
        </w:tc>
        <w:tc>
          <w:tcPr>
            <w:tcW w:w="45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https://opencorporates.com/ normalLink \tdkey ux5ev3 \tdfe -10 \tdfu https://opencorporates.com/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https://opencorporates.com/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4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企业信息</w:t>
            </w:r>
          </w:p>
        </w:tc>
        <w:tc>
          <w:tcPr>
            <w:tcW w:w="26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启信宝</w:t>
            </w:r>
          </w:p>
        </w:tc>
        <w:tc>
          <w:tcPr>
            <w:tcW w:w="45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https://www.qixin.com/ normalLink \tdkey g27pv9 \tdfe -10 \tdfu https://www.qixin.com/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https://www.qixin.com/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4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备案信息</w:t>
            </w:r>
          </w:p>
        </w:tc>
        <w:tc>
          <w:tcPr>
            <w:tcW w:w="26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备案信息查询</w:t>
            </w:r>
          </w:p>
        </w:tc>
        <w:tc>
          <w:tcPr>
            <w:tcW w:w="45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http://www.beianx.cn/ normalLink \tdkey 6owtkj \tdfe -10 \tdfu http://www.beianx.cn/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http://www.beianx.cn/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4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备案信息</w:t>
            </w:r>
          </w:p>
        </w:tc>
        <w:tc>
          <w:tcPr>
            <w:tcW w:w="26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备案管理系统</w:t>
            </w:r>
          </w:p>
        </w:tc>
        <w:tc>
          <w:tcPr>
            <w:tcW w:w="45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https://beian.miit.gov.cn/ normalLink \tdkey xhngxr \tdfe -10 \tdfu https://beian.miit.gov.cn/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https://beian.miit.gov.cn/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4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公众号信息</w:t>
            </w:r>
          </w:p>
        </w:tc>
        <w:tc>
          <w:tcPr>
            <w:tcW w:w="26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搜狗微信搜索</w:t>
            </w:r>
          </w:p>
        </w:tc>
        <w:tc>
          <w:tcPr>
            <w:tcW w:w="45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https://weixin.sogou.com/ normalLink \tdkey ekc1xy \tdfe -10 \tdfu https://weixin.sogou.com/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https://weixin.sogou.com/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 w:val="668"/>
        </w:trPr>
        <w:tc>
          <w:tcPr>
            <w:tcW w:w="14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>
                <w:sz w:val="18"/>
              </w:rPr>
            </w:pPr>
            <w:r>
              <w:rPr>
                <w:sz w:val="18"/>
              </w:rPr>
              <w:t>注册域名</w:t>
            </w:r>
          </w:p>
        </w:tc>
        <w:tc>
          <w:tcPr>
            <w:tcW w:w="26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sz w:val="18"/>
              </w:rPr>
              <w:t>域名注册查询</w:t>
            </w:r>
          </w:p>
        </w:tc>
        <w:tc>
          <w:tcPr>
            <w:tcW w:w="45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https://buy.cloud.tencent.com/domain normalLink \tdkey kmrl57 \tdfe -10 \tdfu https://buy.cloud.tencent.com/domain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https://buy.cloud.tencent.com/domain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 w:val="668"/>
        </w:trPr>
        <w:tc>
          <w:tcPr>
            <w:tcW w:w="14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>
                <w:sz w:val="18"/>
              </w:rPr>
            </w:pPr>
            <w:r>
              <w:rPr>
                <w:sz w:val="18"/>
              </w:rPr>
              <w:t>IP反查</w:t>
            </w:r>
          </w:p>
        </w:tc>
        <w:tc>
          <w:tcPr>
            <w:tcW w:w="26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  <w:shd w:val="clear" w:color="auto" w:fill="FFFFFF"/>
              </w:rPr>
              <w:t>IP反查域名</w:t>
            </w:r>
          </w:p>
        </w:tc>
        <w:tc>
          <w:tcPr>
            <w:tcW w:w="45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https://x.threatbook.cn/ normalLink \tdkey cl6hts \tdfe -10 \tdfu https://x.threatbook.cn/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https://x.threatbook.cn/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 w:val="668"/>
        </w:trPr>
        <w:tc>
          <w:tcPr>
            <w:tcW w:w="147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>
                <w:sz w:val="18"/>
              </w:rPr>
            </w:pPr>
            <w:r>
              <w:rPr>
                <w:sz w:val="18"/>
              </w:rPr>
              <w:t>IP反查</w:t>
            </w:r>
          </w:p>
        </w:tc>
        <w:tc>
          <w:tcPr>
            <w:tcW w:w="268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pBdr>
                <w:bottom/>
              </w:pBdr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  <w:shd w:val="clear" w:color="auto" w:fill="FFFFFF"/>
              </w:rPr>
              <w:t>IP反查域名</w:t>
            </w:r>
          </w:p>
        </w:tc>
        <w:commentRangeStart w:id="7"/>
        <w:commentRangeStart w:id="8"/>
        <w:tc>
          <w:tcPr>
            <w:tcW w:w="454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http://dns.bugscaner.com/ normalLink \tdkey yowczl \tdfe -10 \tdfu http://dns.bugscaner.com/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http://dns.bugscaner.com/</w:t>
            </w:r>
            <w:r>
              <w:rPr>
                <w:rStyle w:val="4omzjh"/>
                <w:color/>
              </w:rPr>
              <w:fldChar w:fldCharType="end"/>
            </w:r>
            <w:commentRangeEnd w:id="7"/>
            <w:commentRangeEnd w:id="8"/>
            <w:r>
              <w:rPr/>
              <w:commentReference w:id="7"/>
              <w:commentReference w:id="8"/>
            </w:r>
          </w:p>
        </w:tc>
      </w:tr>
    </w:tbl>
    <w:p>
      <w:pPr>
        <w:pBdr/>
        <w:ind/>
        <w:rPr/>
      </w:pPr>
    </w:p>
    <w:tbl>
      <w:tblPr>
        <w:tblStyle w:val="x2bstg"/>
        <w:tblLayout w:type="fixed"/>
        <w:tblLook/>
      </w:tblPr>
      <w:tblGrid>
        <w:gridCol w:w="1530"/>
        <w:gridCol w:w="2700"/>
        <w:gridCol w:w="4500"/>
      </w:tblGrid>
      <w:tr>
        <w:trPr>
          <w:trHeight/>
        </w:trPr>
        <w:tc>
          <w:tcPr>
            <w:tcW w:w="15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240"/>
              <w:jc w:val="left"/>
              <w:rPr/>
            </w:pPr>
            <w:r>
              <w:rPr>
                <w:rFonts w:ascii="LXGW WenKai" w:hAnsi="LXGW WenKai" w:eastAsia="LXGW WenKai" w:cs="LXGW WenKai"/>
                <w:b/>
                <w:i w:val="false"/>
                <w:strike w:val="false"/>
                <w:color w:val="444444"/>
                <w:spacing w:val="0"/>
                <w:sz w:val="18"/>
                <w:u w:val="none"/>
              </w:rPr>
              <w:t>标签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240"/>
              <w:jc w:val="left"/>
              <w:rPr/>
            </w:pPr>
            <w:r>
              <w:rPr>
                <w:rFonts w:ascii="LXGW WenKai" w:hAnsi="LXGW WenKai" w:eastAsia="LXGW WenKai" w:cs="LXGW WenKai"/>
                <w:b/>
                <w:i w:val="false"/>
                <w:strike w:val="false"/>
                <w:color w:val="444444"/>
                <w:spacing w:val="0"/>
                <w:sz w:val="18"/>
                <w:u w:val="none"/>
              </w:rPr>
              <w:t>名称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240"/>
              <w:jc w:val="left"/>
              <w:rPr/>
            </w:pPr>
            <w:r>
              <w:rPr>
                <w:rFonts w:ascii="LXGW WenKai" w:hAnsi="LXGW WenKai" w:eastAsia="LXGW WenKai" w:cs="LXGW WenKai"/>
                <w:b/>
                <w:i w:val="false"/>
                <w:strike w:val="false"/>
                <w:color w:val="444444"/>
                <w:spacing w:val="0"/>
                <w:sz w:val="18"/>
                <w:u w:val="none"/>
              </w:rPr>
              <w:t>地址</w:t>
            </w:r>
          </w:p>
        </w:tc>
      </w:tr>
      <w:tr>
        <w:trPr>
          <w:trHeight/>
        </w:trPr>
        <w:tc>
          <w:tcPr>
            <w:tcW w:w="15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>
                <w:sz w:val="18"/>
              </w:rPr>
            </w:pPr>
            <w:r>
              <w:rPr>
                <w:sz w:val="18"/>
              </w:rPr>
              <w:t>DNS数据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Lucida Grande" w:hAnsi="Lucida Grande" w:eastAsia="Lucida Grande" w:cs="Lucida Grande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dnsdumpster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https://dnsdumpster.com/ normalLink \tdkey z0ecda \tdfe -10 \tdfu https://dnsdumpster.com/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https://dnsdumpster.com/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Lucida Grande" w:hAnsi="Lucida Grande" w:eastAsia="Lucida Grande" w:cs="Lucida Grande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证书查询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  <w:shd w:val="clear" w:color="auto" w:fill="F6F8FA"/>
              </w:rPr>
              <w:t>CertificateSearch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https://crt.sh/ normalLink \tdkey 8mitf7 \tdfe -10 \tdfu https://crt.sh/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https://crt.sh/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sz w:val="18"/>
              </w:rPr>
              <w:t>网络空间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>
                <w:color w:val="00000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</w:rPr>
              <w:t>FOFA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https://fofa.info/ normalLink \tdkey 5ww2p5 \tdfe -10 \tdfu https://fofa.info/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https://fofa.info/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sz w:val="18"/>
              </w:rPr>
              <w:t>网络空间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>
                <w:color w:val="00000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</w:rPr>
              <w:t>全球鹰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http://hunter.qianxin.com/ normalLink \tdkey ysx7og \tdfe -10 \tdfu http://hunter.qianxin.com/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http://hunter.qianxin.com/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sz w:val="18"/>
              </w:rPr>
              <w:t>网络空间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>
                <w:color w:val="00000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</w:rPr>
              <w:t xml:space="preserve">360 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https://quake.360.cn/quake/#/index normalLink \tdkey c8kc6n \tdfe -10 \tdfn https%3A//quake.360.cn/quake/ \tdfu https://quake.360.cn/quake/#/index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https://quake.360.cn/quake/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威胁情报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>
                <w:color w:val="00000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</w:rPr>
              <w:t>微步在线 情报社区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https://x.threatbook.cn/ normalLink \tdkey nvpaes \tdfe -10 \tdfu https://x.threatbook.cn/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https://x.threatbook.cn/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威胁情报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>
                <w:color w:val="00000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</w:rPr>
              <w:t>奇安信 威胁情报中心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https://ti.qianxin.com/ normalLink \tdkey 36tsel \tdfe -10 \tdfu https://ti.qianxin.com/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https://ti.qianxin.com/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威胁情报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>
                <w:color w:val="00000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</w:rPr>
              <w:t>360 威胁情报中心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https://ti.360.cn/#/homepage normalLink \tdkey iawe5c \tdfe -10 \tdfu https://ti.360.cn/#/homepage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https://ti.360.cn/#/homepage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Lucida Grande" w:hAnsi="Lucida Grande" w:eastAsia="Lucida Grande" w:cs="Lucida Grande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枚举解析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在线子域名查询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http://tools.bugscaner.com/subdomain/ normalLink \tdkey 6ggr8k \tdfe -10 \tdfu http://tools.bugscaner.com/subdomain/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http://tools.bugscaner.com/subdomain/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Lucida Grande" w:hAnsi="Lucida Grande" w:eastAsia="Lucida Grande" w:cs="Lucida Grande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枚举解析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DNSGrep子域名查询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https://www.dnsgrep.cn/subdomain normalLink \tdkey at7rbb \tdfe -10 \tdfu https://www.dnsgrep.cn/subdomain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https://www.dnsgrep.cn/subdomain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commentRangeStart w:id="9"/>
      <w:tr>
        <w:trPr>
          <w:trHeight/>
        </w:trPr>
        <w:tc>
          <w:tcPr>
            <w:tcW w:w="15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sz w:val="18"/>
              </w:rPr>
              <w:t>枚举解析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>
                <w:sz w:val="18"/>
              </w:rPr>
            </w:pPr>
            <w:r>
              <w:rPr>
                <w:sz w:val="18"/>
              </w:rPr>
              <w:t>工具强大的子域名收集器</w:t>
            </w:r>
          </w:p>
        </w:tc>
        <w:commentRangeStart w:id="10"/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https://github.com/shmilylty/OneForAll normalLink \tdkey 2tlgt1 \tdfe -10 \tdfu https://github.com/shmilylty/OneForAll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https://github.com/shmilylty/OneForAll</w:t>
            </w:r>
            <w:r>
              <w:rPr>
                <w:rStyle w:val="4omzjh"/>
                <w:color/>
              </w:rPr>
              <w:fldChar w:fldCharType="end"/>
            </w:r>
            <w:commentRangeEnd w:id="9"/>
            <w:r>
              <w:rPr/>
              <w:commentReference w:id="9"/>
            </w:r>
            <w:commentRangeEnd w:id="10"/>
            <w:r>
              <w:rPr/>
              <w:commentReference w:id="10"/>
            </w:r>
          </w:p>
        </w:tc>
      </w:tr>
    </w:tbl>
    <w:p>
      <w:pPr>
        <w:pBdr/>
        <w:ind/>
        <w:rPr/>
      </w:pPr>
    </w:p>
    <w:tbl>
      <w:tblPr>
        <w:tblStyle w:val="x2bstg"/>
        <w:tblLayout w:type="fixed"/>
        <w:tblLook/>
      </w:tblPr>
      <w:tblGrid>
        <w:gridCol w:w="1500"/>
        <w:gridCol w:w="2205"/>
        <w:gridCol w:w="4995"/>
      </w:tblGrid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240"/>
              <w:jc w:val="left"/>
              <w:rPr/>
            </w:pPr>
            <w:r>
              <w:rPr>
                <w:rFonts w:ascii="LXGW WenKai" w:hAnsi="LXGW WenKai" w:eastAsia="LXGW WenKai" w:cs="LXGW WenKai"/>
                <w:b/>
                <w:i w:val="false"/>
                <w:strike w:val="false"/>
                <w:color w:val="444444"/>
                <w:spacing w:val="0"/>
                <w:sz w:val="18"/>
                <w:u w:val="none"/>
              </w:rPr>
              <w:t>标签</w:t>
            </w:r>
          </w:p>
        </w:tc>
        <w:tc>
          <w:tcPr>
            <w:tcW w:w="22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240"/>
              <w:jc w:val="left"/>
              <w:rPr/>
            </w:pPr>
            <w:r>
              <w:rPr>
                <w:rFonts w:ascii="LXGW WenKai" w:hAnsi="LXGW WenKai" w:eastAsia="LXGW WenKai" w:cs="LXGW WenKai"/>
                <w:b/>
                <w:i w:val="false"/>
                <w:strike w:val="false"/>
                <w:color w:val="444444"/>
                <w:spacing w:val="0"/>
                <w:sz w:val="18"/>
                <w:u w:val="none"/>
              </w:rPr>
              <w:t>名称</w:t>
            </w:r>
          </w:p>
        </w:tc>
        <w:tc>
          <w:tcPr>
            <w:tcW w:w="49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240"/>
              <w:jc w:val="left"/>
              <w:rPr/>
            </w:pPr>
            <w:r>
              <w:rPr>
                <w:rFonts w:ascii="LXGW WenKai" w:hAnsi="LXGW WenKai" w:eastAsia="LXGW WenKai" w:cs="LXGW WenKai"/>
                <w:b/>
                <w:i w:val="false"/>
                <w:strike w:val="false"/>
                <w:color w:val="444444"/>
                <w:spacing w:val="0"/>
                <w:sz w:val="18"/>
                <w:u w:val="none"/>
              </w:rPr>
              <w:t>地址</w:t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指纹识别</w:t>
            </w:r>
          </w:p>
        </w:tc>
        <w:tc>
          <w:tcPr>
            <w:tcW w:w="22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在线cms指纹识别</w:t>
            </w:r>
          </w:p>
        </w:tc>
        <w:commentRangeStart w:id="11"/>
        <w:commentRangeStart w:id="12"/>
        <w:tc>
          <w:tcPr>
            <w:tcW w:w="49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http://whatweb.bugscaner.com/look/ normalLink \tdkey 6z1ypp \tdfe -10 \tdfu http://whatweb.bugscaner.com/look/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http://whatweb.bugscaner.com/look/</w:t>
            </w:r>
            <w:r>
              <w:rPr>
                <w:rStyle w:val="4omzjh"/>
                <w:color/>
              </w:rPr>
              <w:fldChar w:fldCharType="end"/>
            </w:r>
            <w:commentRangeEnd w:id="11"/>
            <w:commentRangeEnd w:id="12"/>
            <w:r>
              <w:rPr/>
              <w:commentReference w:id="11"/>
              <w:commentReference w:id="12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指纹识别</w:t>
            </w:r>
          </w:p>
        </w:tc>
        <w:tc>
          <w:tcPr>
            <w:tcW w:w="22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Wappalyzer</w:t>
            </w:r>
          </w:p>
        </w:tc>
        <w:tc>
          <w:tcPr>
            <w:tcW w:w="49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https://github.com/AliasIO/wappalyzer normalLink \tdkey 6vmhu0 \tdfe -10 \tdfu https://github.com/AliasIO/wappalyzer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https://github.com/AliasIO/wappalyzer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指纹识别</w:t>
            </w:r>
          </w:p>
        </w:tc>
        <w:tc>
          <w:tcPr>
            <w:tcW w:w="22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TideFinger潮汐</w:t>
            </w:r>
          </w:p>
        </w:tc>
        <w:tc>
          <w:tcPr>
            <w:tcW w:w="49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http://finger.tidesec.net/ normalLink \tdkey l9i5nr \tdfe -10 \tdfu http://finger.tidesec.net/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http://finger.tidesec.net/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指纹识别</w:t>
            </w:r>
          </w:p>
        </w:tc>
        <w:tc>
          <w:tcPr>
            <w:tcW w:w="22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云悉指纹</w:t>
            </w:r>
          </w:p>
        </w:tc>
        <w:commentRangeStart w:id="13"/>
        <w:commentRangeStart w:id="14"/>
        <w:commentRangeStart w:id="15"/>
        <w:tc>
          <w:tcPr>
            <w:tcW w:w="49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https://www.yunsee.cn/ normalLink \tdkey 55dseg \tdfe -10 \tdfu https://www.yunsee.cn/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https://www.yunsee.cn/</w:t>
            </w:r>
            <w:r>
              <w:rPr>
                <w:rStyle w:val="4omzjh"/>
                <w:color/>
              </w:rPr>
              <w:fldChar w:fldCharType="end"/>
            </w:r>
            <w:commentRangeEnd w:id="13"/>
            <w:commentRangeEnd w:id="14"/>
            <w:commentRangeEnd w:id="15"/>
            <w:r>
              <w:rPr/>
              <w:commentReference w:id="13"/>
              <w:commentReference w:id="14"/>
              <w:commentReference w:id="15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指纹识别</w:t>
            </w:r>
          </w:p>
        </w:tc>
        <w:tc>
          <w:tcPr>
            <w:tcW w:w="22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WhatWeb</w:t>
            </w:r>
          </w:p>
        </w:tc>
        <w:tc>
          <w:tcPr>
            <w:tcW w:w="49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https://github.com/urbanadventurer/WhatWeb normalLink \tdkey o4nhqx \tdfe -10 \tdfu https://github.com/urbanadventurer/WhatWeb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https://github.com/urbanadventurer/WhatWeb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指纹识别</w:t>
            </w:r>
          </w:p>
        </w:tc>
        <w:tc>
          <w:tcPr>
            <w:tcW w:w="220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数字观星Finger-P</w:t>
            </w:r>
          </w:p>
        </w:tc>
        <w:tc>
          <w:tcPr>
            <w:tcW w:w="4995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https://fp.shuziguanxing.com/#/ normalLink \tdkey dblz7t \tdfe -10 \tdfu https://fp.shuziguanxing.com/#/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https://fp.shuziguanxing.com/#/</w:t>
            </w:r>
            <w:r>
              <w:rPr>
                <w:rStyle w:val="4omzjh"/>
                <w:color/>
              </w:rPr>
              <w:fldChar w:fldCharType="end"/>
            </w:r>
          </w:p>
        </w:tc>
      </w:tr>
    </w:tbl>
    <w:p>
      <w:pPr>
        <w:pBdr/>
        <w:ind/>
        <w:rPr/>
      </w:pPr>
    </w:p>
    <w:tbl>
      <w:tblPr>
        <w:tblStyle w:val="x2bstg"/>
        <w:tblLayout w:type="fixed"/>
        <w:tblLook/>
      </w:tblPr>
      <w:tblGrid>
        <w:gridCol w:w="1500"/>
        <w:gridCol w:w="2700"/>
        <w:gridCol w:w="4500"/>
      </w:tblGrid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LXGW WenKai" w:hAnsi="LXGW WenKai" w:eastAsia="LXGW WenKai" w:cs="LXGW WenKai"/>
                <w:b/>
                <w:i w:val="false"/>
                <w:strike w:val="false"/>
                <w:color w:val="444444"/>
                <w:spacing w:val="0"/>
                <w:sz w:val="18"/>
                <w:u w:val="none"/>
              </w:rPr>
              <w:t>标签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LXGW WenKai" w:hAnsi="LXGW WenKai" w:eastAsia="LXGW WenKai" w:cs="LXGW WenKai"/>
                <w:b/>
                <w:i w:val="false"/>
                <w:strike w:val="false"/>
                <w:color w:val="444444"/>
                <w:spacing w:val="0"/>
                <w:sz w:val="18"/>
                <w:u w:val="none"/>
              </w:rPr>
              <w:t>名称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LXGW WenKai" w:hAnsi="LXGW WenKai" w:eastAsia="LXGW WenKai" w:cs="LXGW WenKai"/>
                <w:b/>
                <w:i w:val="false"/>
                <w:strike w:val="false"/>
                <w:color w:val="444444"/>
                <w:spacing w:val="0"/>
                <w:sz w:val="18"/>
                <w:u w:val="none"/>
              </w:rPr>
              <w:t>地址</w:t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sz w:val="18"/>
              </w:rPr>
              <w:t>网络空间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钟馗之眼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https://www.zoomeye.org/?R1nG normalLink \tdkey xj9pko \tdfe -10 \tdfn https%3A//www.zoomeye.org/ \tdfu https://www.zoomeye.org/?R1nG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https://www.zoomeye.org/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sz w:val="18"/>
              </w:rPr>
              <w:t>网络空间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零零信安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https://0.zone/ normalLink \tdkey pnadbh \tdfe -10 \tdfu https://0.zone/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https://0.zone/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sz w:val="18"/>
              </w:rPr>
              <w:t>网络空间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 xml:space="preserve">Shodan 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https://www.shodan.io/ normalLink \tdkey kf8dcz \tdfe -10 \tdfu https://www.shodan.io/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https://www.shodan.io/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sz w:val="18"/>
              </w:rPr>
              <w:t>网络空间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 xml:space="preserve">Censys 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https://censys.io/ normalLink \tdkey 688s6f \tdfe -10 \tdfu https://censys.io/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https://censys.io/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sz w:val="18"/>
              </w:rPr>
              <w:t>网络空间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ONYPHE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https://www.onyphe.io/ normalLink \tdkey 4lkp2p \tdfe -10 \tdfu https://www.onyphe.io/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https://www.onyphe.io/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sz w:val="18"/>
              </w:rPr>
              <w:t>网络空间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FullHunt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https://fullhunt.io/ normalLink \tdkey 0mke2u \tdfe -10 \tdfu https://fullhunt.io/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https://fullhunt.io/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sz w:val="18"/>
              </w:rPr>
              <w:t>网络空间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Soall Search Engine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https://soall.org/ normalLink \tdkey oiygth \tdfe -10 \tdfu https://soall.org/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https://soall.org/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sz w:val="18"/>
              </w:rPr>
              <w:t>网络空间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Netlas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https://app.netlas.io/responses/ normalLink \tdkey 6j1yyh \tdfe -10 \tdfu https://app.netlas.io/responses/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https://app.netlas.io/responses/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sz w:val="18"/>
              </w:rPr>
              <w:t>网络空间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Leakix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https://leakix.net/ normalLink \tdkey mic9c8 \tdfe -10 \tdfu https://leakix.net/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https://leakix.net/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sz w:val="18"/>
              </w:rPr>
              <w:t>网络空间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DorkSearch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https://dorksearch.com/ normalLink \tdkey p93bfc \tdfe -10 \tdfu https://dorksearch.com/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https://dorksearch.com/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威胁情报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VirusTotal在线查杀平台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https://www.virustotal.com/gui/ normalLink \tdkey 3pv228 \tdfe -10 \tdfu https://www.virustotal.com/gui/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https://www.virustotal.com/gui/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威胁情报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VenusEye 威胁情报中心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https://www.venuseye.com.cn/ normalLink \tdkey ilvsw7 \tdfe -10 \tdfu https://www.venuseye.com.cn/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https://www.venuseye.com.cn/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威胁情报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绿盟科技 威胁情报云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https://ti.nsfocus.com/ normalLink \tdkey etxtii \tdfe -10 \tdfu https://ti.nsfocus.com/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https://ti.nsfocus.com/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威胁情报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IBM 情报中心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https://exchange.xforce.ibmcloud.com/ normalLink \tdkey i5gbgl \tdfe -10 \tdfu https://exchange.xforce.ibmcloud.com/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https://exchange.xforce.ibmcloud.com/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威胁情报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天际友盟安全智能平台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https://redqueen.tj-un.com/IntelHome.html normalLink \tdkey vomfe9 \tdfe -10 \tdfn https%3A//redqueen.tj-un.com \tdfu https://redqueen.tj-un.com/IntelHome.html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https://redqueen.tj-un.com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威胁情报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华为安全中心平台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https://isecurity.huawei.com/sec/web/intelligencePortal.do normalLink \tdkey ofuwcf \tdfe -10 \tdfn https%3A//isecurity.huawei.com/sec \tdfu https://isecurity.huawei.com/sec/web/intelligencePortal.do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https://isecurity.huawei.com/sec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威胁情报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安恒威胁情报中心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https://ti.dbappsecurity.com.cn/ normalLink \tdkey eavzlc \tdfe -10 \tdfu https://ti.dbappsecurity.com.cn/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https://ti.dbappsecurity.com.cn/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威胁情报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 xml:space="preserve">AlienVault 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https://otx.alienvault.com/ normalLink \tdkey 3e0bky \tdfe -10 \tdfu https://otx.alienvault.com/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https://otx.alienvault.com/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威胁情报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 xml:space="preserve">深信服 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https://sec.sangfor.com.cn/analysis-platform normalLink \tdkey ytz7mn \tdfe -10 \tdfn https%3A//sec.sangfor.com.cn/ \tdfu https://sec.sangfor.com.cn/analysis-platform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https://sec.sangfor.com.cn/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威胁情报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丁爸情报分析师的工具箱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http://dingba.top/ normalLink \tdkey 3gxlth \tdfe -10 \tdfu http://dingba.top/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http://dingba.top/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威胁情报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听风者情报源 start.me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https://start.me/p/X20Apn normalLink \tdkey qh7n0u \tdfe -10 \tdfu https://start.me/p/X20Apn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https://start.me/p/X20Apn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威胁情报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GreyNoise Visualizer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https://viz.greynoise.io/ normalLink \tdkey dbiv70 \tdfe -10 \tdfu https://viz.greynoise.io/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https://viz.greynoise.io/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威胁情报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URLhaus 数据库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https://urlhaus.abuse.ch/browse/ normalLink \tdkey v7flio \tdfe -10 \tdfu https://urlhaus.abuse.ch/browse/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https://urlhaus.abuse.ch/browse/</w:t>
            </w:r>
            <w:r>
              <w:rPr>
                <w:rStyle w:val="4omzjh"/>
                <w:color/>
              </w:rPr>
              <w:fldChar w:fldCharType="end"/>
            </w:r>
          </w:p>
        </w:tc>
      </w:tr>
      <w:tr>
        <w:trPr>
          <w:trHeight/>
        </w:trPr>
        <w:tc>
          <w:tcPr>
            <w:tcW w:w="1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威胁情报</w:t>
            </w:r>
          </w:p>
        </w:tc>
        <w:tc>
          <w:tcPr>
            <w:tcW w:w="27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color w:val="444444"/>
                <w:spacing w:val="0"/>
                <w:sz w:val="18"/>
                <w:u w:val="none"/>
              </w:rPr>
              <w:t>Pithus</w:t>
            </w:r>
          </w:p>
        </w:tc>
        <w:tc>
          <w:tcPr>
            <w:tcW w:w="45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numPr/>
              <w:snapToGrid/>
              <w:spacing w:before="0" w:after="0" w:line="384"/>
              <w:jc w:val="left"/>
              <w:rPr/>
            </w:pPr>
            <w:r>
              <w:rPr>
                <w:rStyle w:val="4omzjh"/>
                <w:color/>
              </w:rPr>
              <w:fldChar w:fldCharType="begin"/>
            </w:r>
            <w:r>
              <w:rPr>
                <w:rStyle w:val="4omzjh"/>
                <w:color/>
              </w:rPr>
              <w:instrText xml:space="preserve">HYPERLINK https://beta.pithus.org/ normalLink \tdkey tn4vkj \tdfe -10 \tdfu https://beta.pithus.org/ \tdlt inline </w:instrText>
            </w:r>
            <w:r>
              <w:rPr>
                <w:rStyle w:val="4omzjh"/>
                <w:color/>
              </w:rPr>
              <w:fldChar w:fldCharType="separate"/>
            </w:r>
            <w:r>
              <w:rPr>
                <w:rStyle w:val="4omzjh"/>
                <w:color/>
              </w:rPr>
              <w:t>https://beta.pithus.org/</w:t>
            </w:r>
            <w:r>
              <w:rPr>
                <w:rStyle w:val="4omzjh"/>
                <w:color/>
              </w:rPr>
              <w:fldChar w:fldCharType="end"/>
            </w:r>
          </w:p>
        </w:tc>
      </w:tr>
    </w:tbl>
    <w:p>
      <w:pPr>
        <w:pBdr/>
        <w:ind/>
        <w:rPr>
          <w:color w:val="FF0000"/>
          <w:sz w:val="28"/>
          <w:shd w:val="clear" w:color="auto" w:fill="FFFF00"/>
        </w:rPr>
      </w:pPr>
    </w:p>
    <w:p>
      <w:pPr>
        <w:pBdr>
          <w:bottom/>
        </w:pBdr>
        <w:ind/>
        <w:rPr>
          <w:color w:val="FF0000"/>
          <w:sz w:val="28"/>
          <w:shd w:val="clear" w:color="auto" w:fill="FFFF00"/>
        </w:rPr>
      </w:pPr>
      <w:r>
        <w:rPr/>
        <w:drawing>
          <wp:inline distT="0" distB="0" distL="0" distR="0">
            <wp:extent cx="5760085" cy="5760085"/>
            <wp:effectExtent l="0" t="0" r="0" b="0"/>
            <wp:docPr id="7" name="文本框 jam5i8"/>
            <wp:cNvGraphicFramePr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9525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#业务资产：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1、WEB应用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2、APP应用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3、PC端应用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4、小程序应用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5、微信公众号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6、其他产品等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#WEB单域名：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1、备案信息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2、企业产权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3、注册域名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4、</w:t>
                        </w:r>
                        <w:commentRangeStart w:id="16"/>
                        <w:r>
                          <w:rPr>
                            <w:rStyle w:val="3lkwia"/>
                          </w:rPr>
                          <w:t>反</w:t>
                        </w:r>
                        <w:commentRangeEnd w:id="16"/>
                        <w:r>
                          <w:rPr/>
                          <w:commentReference w:id="16"/>
                        </w:r>
                        <w:r>
                          <w:rPr>
                            <w:rStyle w:val="3lkwia"/>
                          </w:rPr>
                          <w:t>查解析</w:t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#WEB子域名：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1、DNS数据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2、</w:t>
                        </w:r>
                        <w:commentRangeStart w:id="17"/>
                        <w:commentRangeStart w:id="18"/>
                        <w:r>
                          <w:rPr>
                            <w:rStyle w:val="3lkwia"/>
                          </w:rPr>
                          <w:t>证书查询</w:t>
                        </w:r>
                        <w:commentRangeEnd w:id="17"/>
                        <w:commentRangeEnd w:id="18"/>
                        <w:r>
                          <w:rPr/>
                          <w:commentReference w:id="17"/>
                          <w:commentReference w:id="18"/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3、网络空间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4、威胁情报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5、</w:t>
                        </w:r>
                        <w:commentRangeStart w:id="19"/>
                        <w:r>
                          <w:rPr>
                            <w:rStyle w:val="3lkwia"/>
                          </w:rPr>
                          <w:t>枚举解析</w:t>
                        </w:r>
                        <w:commentRangeEnd w:id="19"/>
                        <w:r>
                          <w:rPr/>
                          <w:commentReference w:id="19"/>
                        </w:r>
                      </w:p>
                      <w:p>
                        <w:pPr>
                          <w:pStyle w:val="gtv8xu"/>
                          <w:rPr/>
                        </w:pPr>
                      </w:p>
                      <w:commentRangeStart w:id="20"/>
                      <w:commentRangeStart w:id="21"/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#Web架构资产：</w:t>
                        </w:r>
                        <w:commentRangeEnd w:id="20"/>
                        <w:commentRangeEnd w:id="21"/>
                        <w:r>
                          <w:rPr/>
                          <w:commentReference w:id="20"/>
                          <w:commentReference w:id="21"/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1、程序语言</w:t>
                        </w:r>
                      </w:p>
                      <w:commentRangeStart w:id="22"/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2、框架源码</w:t>
                        </w:r>
                        <w:commentRangeEnd w:id="22"/>
                        <w:r>
                          <w:rPr/>
                          <w:commentReference w:id="22"/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3、搭建平台</w:t>
                        </w:r>
                      </w:p>
                      <w:p>
                        <w:pPr>
                          <w:pStyle w:val="gtv8xu"/>
                          <w:rPr/>
                        </w:pPr>
                        <w:r>
                          <w:rPr>
                            <w:rStyle w:val="3lkwia"/>
                          </w:rPr>
                          <w:t>4、数据库类</w:t>
                        </w:r>
                      </w:p>
                      <w:p>
                        <w:pPr>
                          <w:pStyle w:val="gtv8xu"/>
                          <w:numPr/>
                          <w:rPr/>
                        </w:pPr>
                        <w:r>
                          <w:rPr>
                            <w:rStyle w:val="3lkwia"/>
                          </w:rPr>
                          <w:t>5、操作系统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/>
        <w:pBdr>
          <w:bottom w:val="thinThickThinSmallGap" w:color="050301" w:sz="8"/>
        </w:pBdr>
        <w:rPr>
          <w:color w:val="FF0000"/>
          <w:sz w:val="28"/>
          <w:shd w:val="clear" w:color="auto" w:fill="FFFF00"/>
        </w:rPr>
      </w:pPr>
    </w:p>
    <w:p>
      <w:pPr>
        <w:numPr/>
        <w:rPr>
          <w:color w:val="FF0000"/>
          <w:sz w:val="28"/>
          <w:shd w:val="clear" w:color="auto" w:fill="FFFF00"/>
        </w:rPr>
      </w:pPr>
      <w:r>
        <w:rPr>
          <w:color w:val="FF0000"/>
          <w:sz w:val="28"/>
          <w:shd w:val="clear" w:color="auto" w:fill="FFFF00"/>
        </w:rPr>
        <w:t>涉及资源：</w:t>
      </w:r>
    </w:p>
    <w:p>
      <w:pPr>
        <w:numPr/>
        <w:pBdr>
          <w:bottom w:val="thinThickThinSmallGap" w:color="030102" w:sz="8"/>
        </w:pBdr>
        <w:rPr>
          <w:color w:val="FF0000"/>
          <w:sz w:val="28"/>
          <w:shd w:val="clear" w:color="auto" w:fill="FFFF00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HYPERLINK https://docs.qq.com/doc/DQ3Z6RkNpaUtMcEFr docLink \tdfn %u8865%u5145%uFF1A%u6D89%u53CA%u5F55%u50CF%u8BFE%u4EF6%u8D44%u6E90%u8F6F%u4EF6%u5305%u8D44%u6599%u7B49%u4E0B%u8F7D%u5730%u5740 \tdfu https://docs.qq.com/doc/DQ3Z6RkNpaUtMcEFr \tdfe 0 </w:instrText>
      </w:r>
      <w:r>
        <w:rPr>
          <w:sz w:val="28"/>
        </w:rPr>
        <w:fldChar w:fldCharType="separate"/>
      </w:r>
      <w:r>
        <w:rPr>
          <w:rStyle w:val="4omzjh"/>
          <w:sz w:val="28"/>
        </w:rPr>
        <w:t>补充：涉及录像课件资源软件包资料等下载地址</w:t>
      </w:r>
      <w:r>
        <w:rPr>
          <w:sz w:val="28"/>
        </w:rPr>
        <w:fldChar w:fldCharType="end"/>
      </w:r>
    </w:p>
    <w:p>
      <w:pPr>
        <w:rPr/>
      </w:pPr>
    </w:p>
    <w:p>
      <w:pPr>
        <w:rPr/>
      </w:pPr>
    </w:p>
    <w:sectPr>
      <w:pgSz w:w="11905" w:h="16838"/>
      <w:pgMar w:top="1361" w:right="1417" w:bottom="1361" w:left="1417"/>
    </w:sectPr>
  </w:body>
</w:document>
</file>

<file path=word/comments.xml><?xml version="1.0" encoding="utf-8"?>
<w:comments xmlns:w="http://schemas.openxmlformats.org/wordprocessingml/2006/main">
  <w:comment w:id="0" w:author="夏小芸๑" w:date="2023-03-15T19:22:22Z" w:initials="">
    <w:p>
      <w:pPr>
        <w:rPr/>
      </w:pPr>
      <w:r>
        <w:rPr/>
        <w:t>小迪yyds</w:t>
      </w:r>
    </w:p>
  </w:comment>
  <w:comment w:id="19" w:author="NUYOAH" w:date="2023-03-15T21:18:06Z" w:initials="">
    <w:p>
      <w:pPr>
        <w:rPr/>
      </w:pPr>
      <w:r>
        <w:rPr/>
        <w:t>爆破子域</w:t>
      </w:r>
    </w:p>
  </w:comment>
  <w:comment w:id="9" w:author="NUYOAH" w:date="2023-03-15T21:19:33Z" w:initials="">
    <w:p>
      <w:pPr>
        <w:rPr/>
      </w:pPr>
      <w:r>
        <w:rPr/>
        <w:t>dns查询，证书，枚举</w:t>
      </w:r>
    </w:p>
  </w:comment>
  <w:comment w:id="20" w:author="NUYOAH" w:date="2023-03-15T21:32:42Z" w:initials="">
    <w:p>
      <w:pPr>
        <w:rPr/>
      </w:pPr>
      <w:r>
        <w:rPr/>
        <w:t>指纹识别</w:t>
      </w:r>
    </w:p>
  </w:comment>
  <w:comment w:id="21" w:author="佐治" w:date="2023-03-15T21:52:58Z" w:initials="">
    <w:p>
      <w:pPr>
        <w:rPr/>
      </w:pPr>
      <w:r>
        <w:rPr/>
        <w:t>方法是不一样的</w:t>
      </w:r>
    </w:p>
  </w:comment>
  <w:comment w:id="22" w:author="hiJack" w:date="2023-03-15T21:54:59Z" w:initials="">
    <w:p>
      <w:pPr>
        <w:rPr/>
      </w:pPr>
      <w:r>
        <w:rPr/>
        <w:t>纯内网识别cms用工具cmsmap、cmseek</w:t>
      </w:r>
    </w:p>
  </w:comment>
  <w:comment w:id="13" w:author="梓辰" w:date="2023-03-15T21:56:31Z" w:initials="">
    <w:p>
      <w:pPr>
        <w:rPr/>
      </w:pPr>
      <w:r>
        <w:rPr/>
        <w:t>cmseek</w:t>
      </w:r>
    </w:p>
  </w:comment>
  <w:comment w:id="1" w:author="HelloWorld！" w:date="2023-03-16T15:57:50Z" w:initials="">
    <w:p>
      <w:pPr>
        <w:rPr/>
      </w:pPr>
      <w:r>
        <w:rPr/>
        <w:t>小迪是gay</w:t>
      </w:r>
    </w:p>
  </w:comment>
  <w:comment w:id="2" w:author="Attitude" w:date="2023-03-26T22:13:17Z" w:initials="">
    <w:p>
      <w:pPr>
        <w:rPr/>
      </w:pPr>
    </w:p>
  </w:comment>
  <w:comment w:id="7" w:author="奔跑的咸鱼" w:date="2023-04-15T00:42:14Z" w:initials="">
    <w:p>
      <w:pPr>
        <w:rPr/>
      </w:pPr>
      <w:r>
        <w:rPr/>
        <w:t>IP反查域名的这个地址502了</w:t>
      </w:r>
    </w:p>
  </w:comment>
  <w:comment w:id="11" w:author="奔跑的咸鱼" w:date="2023-04-16T00:26:05Z" w:initials="">
    <w:p>
      <w:pPr>
        <w:rPr/>
      </w:pPr>
      <w:r>
        <w:rPr/>
        <w:t>CMS识别这个网站502了</w:t>
      </w:r>
    </w:p>
  </w:comment>
  <w:comment w:id="12" w:author="名铭" w:date="2023-05-03T13:12:14Z" w:initials="">
    <w:p>
      <w:pPr>
        <w:rPr/>
      </w:pPr>
      <w:r>
        <w:rPr/>
        <w:t>跑路了</w:t>
      </w:r>
    </w:p>
  </w:comment>
  <w:comment w:id="3" w:author="豆" w:date="2023-06-08T20:51:39Z" w:initials="">
    <w:p>
      <w:pPr>
        <w:rPr/>
      </w:pPr>
      <w:r>
        <w:rPr/>
        <w:t>企业查询方向：1.业务范围：APP，新媒体，网址等2.搞清楚公司规模，涉及网址业务信息等</w:t>
      </w:r>
    </w:p>
  </w:comment>
  <w:comment w:id="17" w:author="我自逍遥" w:date="2023-07-03T14:38:11Z" w:initials="">
    <w:p>
      <w:pPr>
        <w:rPr/>
      </w:pPr>
      <w:r>
        <w:rPr/>
        <w:t>只能查https</w:t>
      </w:r>
    </w:p>
  </w:comment>
  <w:comment w:id="14" w:author="我坐摇摇车" w:date="2023-07-26T15:17:33Z" w:initials="">
    <w:p>
      <w:pPr>
        <w:rPr/>
      </w:pPr>
      <w:r>
        <w:rPr/>
        <w:t>0</w:t>
      </w:r>
    </w:p>
  </w:comment>
  <w:comment w:id="18" w:author="非液" w:date="2023-09-01T22:29:56Z" w:initials="">
    <w:p>
      <w:pPr>
        <w:rPr/>
      </w:pPr>
      <w:r>
        <w:rPr/>
        <w:t>只能查有证书的网站</w:t>
      </w:r>
    </w:p>
  </w:comment>
  <w:comment w:id="4" w:author="凌晨四点半" w:date="2023-09-02T14:55:11Z" w:initials="">
    <w:p>
      <w:pPr>
        <w:rPr/>
      </w:pPr>
      <w:r>
        <w:rPr/>
        <w:t>小蓝本free</w:t>
      </w:r>
    </w:p>
  </w:comment>
  <w:comment w:id="15" w:author="凌晨四点半" w:date="2023-09-02T17:31:10Z" w:initials="">
    <w:p>
      <w:pPr>
        <w:rPr/>
      </w:pPr>
      <w:r>
        <w:rPr/>
        <w:t>内网CMS识别工具：cmseek 、</w:t>
      </w:r>
    </w:p>
  </w:comment>
  <w:comment w:id="5" w:author="兜里有" w:date="2023-10-31T15:11:08Z" w:initials="">
    <w:p>
      <w:pPr>
        <w:rPr/>
      </w:pPr>
      <w:r>
        <w:rPr/>
        <w:t>爱企查拼细细1yuan vip</w:t>
      </w:r>
    </w:p>
  </w:comment>
  <w:comment w:id="16" w:author="兜里有" w:date="2023-10-31T15:55:13Z" w:initials="">
    <w:p>
      <w:pPr>
        <w:rPr/>
      </w:pPr>
      <w:r>
        <w:rPr/>
        <w:t>IP反查</w:t>
      </w:r>
    </w:p>
  </w:comment>
  <w:comment w:id="10" w:author="千星月" w:date="2023-11-08T23:33:46Z" w:initials="">
    <w:p>
      <w:pPr>
        <w:rPr/>
      </w:pPr>
      <w:r>
        <w:rPr/>
        <w:t>ImportError: cannot import name 'sre_parse' from 're' 这个报错可以修改Python文件夹下的exrex.py文件。第25行from re import sre_parse, U改为import sre_parse。可以将原代码注释掉防止之后出其他问题没法排查。</w:t>
      </w:r>
    </w:p>
  </w:comment>
  <w:comment w:id="6" w:author="要志伟" w:date="2024-05-16T22:01:51Z" w:initials="">
    <w:p>
      <w:pPr>
        <w:rPr/>
      </w:pPr>
      <w:r>
        <w:rPr/>
        <w:t>1、拓展该企业与其相关的其它企业，纳入测试目标2、搞清楚公司的规模、网址信息，有没有微信公众号、app</w:t>
      </w:r>
    </w:p>
  </w:comment>
  <w:comment w:id="8" w:author="木计" w:date="2024-09-12T09:24:15Z" w:initials="">
    <w:p>
      <w:pPr>
        <w:rPr/>
      </w:pPr>
      <w:r>
        <w:rPr/>
        <w:t>这里是不是被修改了</w:t>
      </w:r>
    </w:p>
  </w:comment>
</w:comments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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8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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"/>
      <w:pPr>
        <w:ind w:left="1656" w:hanging="336"/>
      </w:pPr>
      <w:rPr>
        <w:rFonts w:hint="default" w:ascii="wingdings" w:hAnsi="wingdings" w:eastAsia="wingdings" w:cs="wingdings"/>
      </w:rPr>
    </w:lvl>
  </w:abstractNum>
  <w:num w:numId="1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w="http://schemas.openxmlformats.org/wordprocessingml/2006/main" xmlns:m="http://schemas.openxmlformats.org/officeDocument/2006/mat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compatibilityMode" w:uri="http://schemas.microsoft.com/office/word" w:val="15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cepcot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"/>
    <w:next w:val=""/>
    <w:uiPriority w:val="99"/>
    <w:unhideWhenUsed/>
    <w:pPr/>
    <w:rPr>
      <w:color w:val="1E6FFF" w:themeColor="hyperlink"/>
      <w:u w:val="single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lt93" w:default="true">
    <w:name w:val="Normal"/>
    <w:pPr>
      <w:widowControl w:val="false"/>
      <w:jc w:val="left"/>
    </w:p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comments" Target="comments.xml" /><Relationship Id="rId2" Type="http://schemas.openxmlformats.org/officeDocument/2006/relationships/fontTable" Target="fontTable.xml" /><Relationship Id="rId3" Type="http://schemas.openxmlformats.org/officeDocument/2006/relationships/numbering" Target="numbering.xml" /><Relationship Id="rId0" Type="http://schemas.openxmlformats.org/officeDocument/2006/relationships/styles" Target="styles.xml" /><Relationship Id="rId5" Type="http://schemas.openxmlformats.org/officeDocument/2006/relationships/image" Target="media/image1.png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2024-10-07T17:34:11Z</dcterms:created>
  <dcterms:modified xsi:type="dcterms:W3CDTF">2024-10-07T17:34:11Z</dcterms:modified>
</cp:coreProperties>
</file>