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b/>
          <w:sz w:val="40"/>
        </w:rPr>
        <w:t>Jack Cournoyer</w:t>
      </w:r>
    </w:p>
    <w:p>
      <w:pPr>
        <w:spacing w:before="0" w:after="20" w:line="240" w:lineRule="auto"/>
        <w:jc w:val="center"/>
      </w:pPr>
      <w:r>
        <w:rPr>
          <w:rFonts w:ascii="Arial" w:hAnsi="Arial"/>
          <w:b w:val="0"/>
          <w:sz w:val="19"/>
        </w:rPr>
        <w:t>Sarasota, FL | (941) 961-4531 | John.Cournoyer.104@gmail.com</w:t>
      </w:r>
    </w:p>
    <w:p>
      <w:pPr>
        <w:spacing w:before="0" w:after="100" w:line="240" w:lineRule="auto"/>
        <w:jc w:val="center"/>
      </w:pPr>
      <w:r>
        <w:rPr>
          <w:rFonts w:ascii="Arial" w:hAnsi="Arial"/>
          <w:b w:val="0"/>
          <w:sz w:val="19"/>
        </w:rPr>
        <w:t>linkedin.com/in/john-cournoyer | github.com/Jackjack104/Data-Portfolio</w:t>
      </w:r>
    </w:p>
    <w:p>
      <w:pPr>
        <w:spacing w:before="140" w:after="40" w:line="240" w:lineRule="auto"/>
        <w:pBdr>
          <w:bottom w:val="single" w:sz="6" w:space="2" w:color="808080"/>
        </w:pBdr>
        <w:jc w:val="left"/>
      </w:pPr>
      <w:r>
        <w:rPr>
          <w:rFonts w:ascii="Arial" w:hAnsi="Arial"/>
          <w:b/>
          <w:sz w:val="18"/>
        </w:rPr>
        <w:t>SENIOR DATA ANALYST | SALES ANALYTICS | CRM DATA ARCHITECTURE | BUSINESS INTELLIGENCE</w:t>
      </w:r>
    </w:p>
    <w:p>
      <w:pPr>
        <w:spacing w:before="20" w:after="60" w:line="250" w:lineRule="auto"/>
      </w:pPr>
      <w:r>
        <w:rPr>
          <w:rFonts w:ascii="Arial" w:hAnsi="Arial"/>
          <w:sz w:val="20"/>
        </w:rPr>
        <w:t>Senior Data Analyst with five years of experience building reliable reporting, data models, and analytical workflows for sales and operations teams. Specializes in CRM data quality, PostgreSQL, Python, Power BI, and business-process improvement to turn complex data into practical decisions.</w:t>
      </w:r>
    </w:p>
    <w:p>
      <w:pPr>
        <w:spacing w:before="140" w:after="40" w:line="240" w:lineRule="auto"/>
        <w:pBdr>
          <w:bottom w:val="single" w:sz="6" w:space="2" w:color="808080"/>
        </w:pBdr>
      </w:pPr>
      <w:r>
        <w:rPr>
          <w:rFonts w:ascii="Arial" w:hAnsi="Arial"/>
          <w:b/>
          <w:sz w:val="22"/>
        </w:rPr>
        <w:t>TECHNICAL SKILLS</w:t>
      </w:r>
    </w:p>
    <w:p>
      <w:pPr>
        <w:spacing w:before="0" w:after="20" w:line="245" w:lineRule="auto"/>
      </w:pPr>
      <w:r>
        <w:rPr>
          <w:rFonts w:ascii="Arial" w:hAnsi="Arial"/>
          <w:b/>
          <w:sz w:val="19"/>
        </w:rPr>
        <w:t xml:space="preserve">Analytics &amp; BI: </w:t>
      </w:r>
      <w:r>
        <w:rPr>
          <w:rFonts w:ascii="Arial" w:hAnsi="Arial"/>
          <w:b w:val="0"/>
          <w:sz w:val="19"/>
        </w:rPr>
        <w:t>Power BI, DAX, KPI Design, Dashboard Development, Customer Retention Analysis, Data Storytelling</w:t>
      </w:r>
    </w:p>
    <w:p>
      <w:pPr>
        <w:spacing w:before="0" w:after="20" w:line="245" w:lineRule="auto"/>
      </w:pPr>
      <w:r>
        <w:rPr>
          <w:rFonts w:ascii="Arial" w:hAnsi="Arial"/>
          <w:b/>
          <w:sz w:val="19"/>
        </w:rPr>
        <w:t xml:space="preserve">Data &amp; Engineering: </w:t>
      </w:r>
      <w:r>
        <w:rPr>
          <w:rFonts w:ascii="Arial" w:hAnsi="Arial"/>
          <w:b w:val="0"/>
          <w:sz w:val="19"/>
        </w:rPr>
        <w:t>SQL, PostgreSQL, Python, Pandas, dbt, Docker, ETL/ELT, Dimensional Modeling, Data Quality</w:t>
      </w:r>
    </w:p>
    <w:p>
      <w:pPr>
        <w:spacing w:before="0" w:after="20" w:line="245" w:lineRule="auto"/>
      </w:pPr>
      <w:r>
        <w:rPr>
          <w:rFonts w:ascii="Arial" w:hAnsi="Arial"/>
          <w:b/>
          <w:sz w:val="19"/>
        </w:rPr>
        <w:t xml:space="preserve">Business Systems &amp; Tools: </w:t>
      </w:r>
      <w:r>
        <w:rPr>
          <w:rFonts w:ascii="Arial" w:hAnsi="Arial"/>
          <w:b w:val="0"/>
          <w:sz w:val="19"/>
        </w:rPr>
        <w:t>HubSpot, Oracle NetSuite, AWS, Excel, Google Sheets, Git/GitHub, VS Code, AI-Assisted Analytics</w:t>
      </w:r>
    </w:p>
    <w:p>
      <w:pPr>
        <w:spacing w:before="140" w:after="40" w:line="240" w:lineRule="auto"/>
        <w:pBdr>
          <w:bottom w:val="single" w:sz="6" w:space="2" w:color="808080"/>
        </w:pBdr>
      </w:pPr>
      <w:r>
        <w:rPr>
          <w:rFonts w:ascii="Arial" w:hAnsi="Arial"/>
          <w:b/>
          <w:sz w:val="22"/>
        </w:rPr>
        <w:t>PROFESSIONAL EXPERIENCE</w:t>
      </w:r>
    </w:p>
    <w:p>
      <w:pPr>
        <w:spacing w:before="60" w:after="20" w:line="240" w:lineRule="auto"/>
      </w:pPr>
      <w:r>
        <w:rPr>
          <w:rFonts w:ascii="Arial" w:hAnsi="Arial"/>
          <w:b/>
          <w:sz w:val="20"/>
        </w:rPr>
        <w:t>Senior Data Analyst | PropLogix</w:t>
      </w:r>
      <w:r>
        <w:rPr>
          <w:rFonts w:ascii="Arial" w:hAnsi="Arial"/>
          <w:b w:val="0"/>
          <w:sz w:val="20"/>
        </w:rPr>
        <w:t xml:space="preserve"> | Sarasota, FL | Nov 2022 - Present</w:t>
      </w:r>
    </w:p>
    <w:p>
      <w:pPr>
        <w:pStyle w:val="ListBullet"/>
        <w:spacing w:before="0" w:after="26" w:line="247" w:lineRule="auto"/>
        <w:ind w:left="288" w:hanging="173"/>
      </w:pPr>
      <w:r>
        <w:rPr>
          <w:rFonts w:ascii="Arial" w:hAnsi="Arial"/>
          <w:b w:val="0"/>
          <w:sz w:val="19"/>
        </w:rPr>
        <w:t>Lead data governance initiatives that improved data integrity and reliability by 35%, strengthening executive reporting and decision-making.</w:t>
      </w:r>
    </w:p>
    <w:p>
      <w:pPr>
        <w:pStyle w:val="ListBullet"/>
        <w:spacing w:before="0" w:after="26" w:line="247" w:lineRule="auto"/>
        <w:ind w:left="288" w:hanging="173"/>
      </w:pPr>
      <w:r>
        <w:rPr>
          <w:rFonts w:ascii="Arial" w:hAnsi="Arial"/>
          <w:b w:val="0"/>
          <w:sz w:val="19"/>
        </w:rPr>
        <w:t>Design scalable CRM and operational data models that connect business entities, standardize reporting logic, and increased analytics adoption by 50%.</w:t>
      </w:r>
    </w:p>
    <w:p>
      <w:pPr>
        <w:pStyle w:val="ListBullet"/>
        <w:spacing w:before="0" w:after="26" w:line="247" w:lineRule="auto"/>
        <w:ind w:left="288" w:hanging="173"/>
      </w:pPr>
      <w:r>
        <w:rPr>
          <w:rFonts w:ascii="Arial" w:hAnsi="Arial"/>
          <w:b w:val="0"/>
          <w:sz w:val="19"/>
        </w:rPr>
        <w:t>Improve ETL processes and data-loading workflows by 20%, supporting more timely reporting and analysis across sales and operations.</w:t>
      </w:r>
    </w:p>
    <w:p>
      <w:pPr>
        <w:pStyle w:val="ListBullet"/>
        <w:spacing w:before="0" w:after="26" w:line="247" w:lineRule="auto"/>
        <w:ind w:left="288" w:hanging="173"/>
      </w:pPr>
      <w:r>
        <w:rPr>
          <w:rFonts w:ascii="Arial" w:hAnsi="Arial"/>
          <w:b w:val="0"/>
          <w:sz w:val="19"/>
        </w:rPr>
        <w:t>Develop Power BI dashboards and SQL-based reporting that track KPIs, customer activity, sales performance, and operational trends.</w:t>
      </w:r>
    </w:p>
    <w:p>
      <w:pPr>
        <w:pStyle w:val="ListBullet"/>
        <w:spacing w:before="0" w:after="26" w:line="247" w:lineRule="auto"/>
        <w:ind w:left="288" w:hanging="173"/>
      </w:pPr>
      <w:r>
        <w:rPr>
          <w:rFonts w:ascii="Arial" w:hAnsi="Arial"/>
          <w:b w:val="0"/>
          <w:sz w:val="19"/>
        </w:rPr>
        <w:t>Partner with executives and cross-functional teams to translate business questions into documented data requirements, metrics, and actionable recommendations.</w:t>
      </w:r>
    </w:p>
    <w:p>
      <w:pPr>
        <w:spacing w:before="60" w:after="20" w:line="240" w:lineRule="auto"/>
      </w:pPr>
      <w:r>
        <w:rPr>
          <w:rFonts w:ascii="Arial" w:hAnsi="Arial"/>
          <w:b/>
          <w:sz w:val="20"/>
        </w:rPr>
        <w:t>Senior Process Improvement Specialist | PropLogix</w:t>
      </w:r>
      <w:r>
        <w:rPr>
          <w:rFonts w:ascii="Arial" w:hAnsi="Arial"/>
          <w:b w:val="0"/>
          <w:sz w:val="20"/>
        </w:rPr>
        <w:t xml:space="preserve"> | Sarasota, FL | Jan 2022 - Nov 2022</w:t>
      </w:r>
    </w:p>
    <w:p>
      <w:pPr>
        <w:pStyle w:val="ListBullet"/>
        <w:spacing w:before="0" w:after="26" w:line="247" w:lineRule="auto"/>
        <w:ind w:left="288" w:hanging="173"/>
      </w:pPr>
      <w:r>
        <w:rPr>
          <w:rFonts w:ascii="Arial" w:hAnsi="Arial"/>
          <w:b w:val="0"/>
          <w:sz w:val="19"/>
        </w:rPr>
        <w:t>Led the migration and consolidation of customer-support platforms, bringing multiple customer-facing teams onto a unified operating model.</w:t>
      </w:r>
    </w:p>
    <w:p>
      <w:pPr>
        <w:pStyle w:val="ListBullet"/>
        <w:spacing w:before="0" w:after="26" w:line="247" w:lineRule="auto"/>
        <w:ind w:left="288" w:hanging="173"/>
      </w:pPr>
      <w:r>
        <w:rPr>
          <w:rFonts w:ascii="Arial" w:hAnsi="Arial"/>
          <w:b w:val="0"/>
          <w:sz w:val="19"/>
        </w:rPr>
        <w:t>Selected and implemented a performance-management platform that replaced a manual process, improving workflow efficiency and employee engagement.</w:t>
      </w:r>
    </w:p>
    <w:p>
      <w:pPr>
        <w:spacing w:before="60" w:after="20" w:line="240" w:lineRule="auto"/>
      </w:pPr>
      <w:r>
        <w:rPr>
          <w:rFonts w:ascii="Arial" w:hAnsi="Arial"/>
          <w:b/>
          <w:sz w:val="20"/>
        </w:rPr>
        <w:t>Operations Manager | PropLogix</w:t>
      </w:r>
      <w:r>
        <w:rPr>
          <w:rFonts w:ascii="Arial" w:hAnsi="Arial"/>
          <w:b w:val="0"/>
          <w:sz w:val="20"/>
        </w:rPr>
        <w:t xml:space="preserve"> | Sarasota, FL | Jan 2019 - Dec 2021</w:t>
      </w:r>
    </w:p>
    <w:p>
      <w:pPr>
        <w:pStyle w:val="ListBullet"/>
        <w:spacing w:before="0" w:after="26" w:line="247" w:lineRule="auto"/>
        <w:ind w:left="288" w:hanging="173"/>
      </w:pPr>
      <w:r>
        <w:rPr>
          <w:rFonts w:ascii="Arial" w:hAnsi="Arial"/>
          <w:b w:val="0"/>
          <w:sz w:val="19"/>
        </w:rPr>
        <w:t>Managed a cross-functional team and led the go-to-market launch of a real-estate due-diligence product that generated $1M in growth revenue in its first year.</w:t>
      </w:r>
    </w:p>
    <w:p>
      <w:pPr>
        <w:spacing w:before="140" w:after="40" w:line="240" w:lineRule="auto"/>
        <w:pBdr>
          <w:bottom w:val="single" w:sz="6" w:space="2" w:color="808080"/>
        </w:pBdr>
      </w:pPr>
      <w:r>
        <w:rPr>
          <w:rFonts w:ascii="Arial" w:hAnsi="Arial"/>
          <w:b/>
          <w:sz w:val="22"/>
        </w:rPr>
        <w:t>EDUCATION &amp; CERTIFICATIONS</w:t>
      </w:r>
    </w:p>
    <w:p>
      <w:pPr>
        <w:spacing w:before="40" w:after="20" w:line="240" w:lineRule="auto"/>
      </w:pPr>
      <w:r>
        <w:rPr>
          <w:rFonts w:ascii="Arial" w:hAnsi="Arial"/>
          <w:b/>
          <w:sz w:val="20"/>
        </w:rPr>
        <w:t>Bachelor of Science</w:t>
      </w:r>
      <w:r>
        <w:rPr>
          <w:rFonts w:ascii="Arial" w:hAnsi="Arial"/>
          <w:b w:val="0"/>
          <w:sz w:val="20"/>
        </w:rPr>
        <w:t xml:space="preserve"> | Florida State University, Tallahassee, FL</w:t>
      </w:r>
    </w:p>
    <w:p>
      <w:pPr>
        <w:spacing w:before="0" w:after="28" w:line="240" w:lineRule="auto"/>
      </w:pPr>
      <w:r>
        <w:rPr>
          <w:rFonts w:ascii="Arial" w:hAnsi="Arial"/>
          <w:b/>
          <w:sz w:val="19"/>
        </w:rPr>
        <w:t>Lean Six Sigma Black Belt</w:t>
      </w:r>
      <w:r>
        <w:rPr>
          <w:rFonts w:ascii="Arial" w:hAnsi="Arial"/>
          <w:b w:val="0"/>
          <w:sz w:val="19"/>
        </w:rPr>
        <w:t xml:space="preserve"> | Aveta Business Institute</w:t>
      </w:r>
    </w:p>
    <w:p>
      <w:pPr>
        <w:spacing w:before="0" w:after="28" w:line="240" w:lineRule="auto"/>
      </w:pPr>
      <w:r>
        <w:rPr>
          <w:rFonts w:ascii="Arial" w:hAnsi="Arial"/>
          <w:b/>
          <w:sz w:val="19"/>
        </w:rPr>
        <w:t>Data Privacy Fundamentals</w:t>
      </w:r>
      <w:r>
        <w:rPr>
          <w:rFonts w:ascii="Arial" w:hAnsi="Arial"/>
          <w:b w:val="0"/>
          <w:sz w:val="19"/>
        </w:rPr>
        <w:t xml:space="preserve"> | Northeastern University</w:t>
      </w:r>
    </w:p>
    <w:p>
      <w:pPr>
        <w:spacing w:before="0" w:after="28" w:line="240" w:lineRule="auto"/>
      </w:pPr>
      <w:r>
        <w:rPr>
          <w:rFonts w:ascii="Arial" w:hAnsi="Arial"/>
          <w:b/>
          <w:sz w:val="19"/>
        </w:rPr>
        <w:t>Corporate Strategy</w:t>
      </w:r>
      <w:r>
        <w:rPr>
          <w:rFonts w:ascii="Arial" w:hAnsi="Arial"/>
          <w:b w:val="0"/>
          <w:sz w:val="19"/>
        </w:rPr>
        <w:t xml:space="preserve"> | University of London</w:t>
      </w:r>
    </w:p>
    <w:p>
      <w:pPr>
        <w:spacing w:before="0" w:after="28" w:line="240" w:lineRule="auto"/>
      </w:pPr>
      <w:r>
        <w:rPr>
          <w:rFonts w:ascii="Arial" w:hAnsi="Arial"/>
          <w:b/>
          <w:sz w:val="19"/>
        </w:rPr>
        <w:t>HubSpot Data Reporting, Service Hub, and Sales Hub Software</w:t>
      </w:r>
      <w:r>
        <w:rPr>
          <w:rFonts w:ascii="Arial" w:hAnsi="Arial"/>
          <w:b w:val="0"/>
          <w:sz w:val="19"/>
        </w:rPr>
        <w:t xml:space="preserve"> | HubSpot Academy</w:t>
      </w:r>
    </w:p>
    <w:p>
      <w:pPr>
        <w:spacing w:before="120" w:after="20" w:line="240" w:lineRule="auto"/>
        <w:pBdr>
          <w:bottom w:val="single" w:sz="6" w:space="2" w:color="808080"/>
        </w:pBdr>
      </w:pPr>
      <w:r>
        <w:rPr>
          <w:rFonts w:ascii="Arial" w:hAnsi="Arial"/>
          <w:b/>
          <w:sz w:val="21"/>
        </w:rPr>
        <w:t>SELECTED PROJECTS</w:t>
      </w:r>
    </w:p>
    <w:p>
      <w:pPr>
        <w:spacing w:before="40" w:after="0" w:line="240" w:lineRule="auto"/>
      </w:pPr>
      <w:hyperlink r:id="rId9">
        <w:r>
          <w:rPr>
            <w:color w:val="0563C1"/>
            <w:u w:val="single"/>
            <w:rFonts w:ascii="Arial" w:hAnsi="Arial"/>
            <w:sz w:val="20"/>
            <w:b/>
          </w:rPr>
          <w:t>Sales &amp; CRM Analytics Pipeline</w:t>
        </w:r>
      </w:hyperlink>
      <w:r>
        <w:rPr>
          <w:rFonts w:ascii="Arial" w:hAnsi="Arial"/>
          <w:b w:val="0"/>
          <w:sz w:val="19"/>
        </w:rPr>
        <w:t xml:space="preserve">  |  </w:t>
      </w:r>
      <w:hyperlink r:id="rId9">
        <w:r>
          <w:rPr>
            <w:color w:val="0563C1"/>
            <w:u w:val="single"/>
            <w:rFonts w:ascii="Arial" w:hAnsi="Arial"/>
            <w:sz w:val="19"/>
          </w:rPr>
          <w:t>View project</w:t>
        </w:r>
      </w:hyperlink>
    </w:p>
    <w:p>
      <w:pPr>
        <w:spacing w:before="0" w:after="40" w:line="245" w:lineRule="auto"/>
      </w:pPr>
      <w:r>
        <w:rPr>
          <w:rFonts w:ascii="Arial" w:hAnsi="Arial"/>
          <w:b/>
          <w:sz w:val="18"/>
        </w:rPr>
        <w:t>Python | PostgreSQL | dbt | Docker</w:t>
      </w:r>
      <w:r>
        <w:rPr>
          <w:rFonts w:ascii="Arial" w:hAnsi="Arial"/>
          <w:b w:val="0"/>
          <w:sz w:val="18"/>
        </w:rPr>
        <w:t xml:space="preserve">  |  Synthetic CRM and ERP pipeline with tested customer, sales, and data-quality marts.</w:t>
      </w:r>
    </w:p>
    <w:p>
      <w:pPr>
        <w:spacing w:before="40" w:after="0" w:line="240" w:lineRule="auto"/>
      </w:pPr>
      <w:hyperlink r:id="rId10">
        <w:r>
          <w:rPr>
            <w:color w:val="0563C1"/>
            <w:u w:val="single"/>
            <w:rFonts w:ascii="Arial" w:hAnsi="Arial"/>
            <w:sz w:val="20"/>
            <w:b/>
          </w:rPr>
          <w:t>Customer Retention Analytics</w:t>
        </w:r>
      </w:hyperlink>
      <w:r>
        <w:rPr>
          <w:rFonts w:ascii="Arial" w:hAnsi="Arial"/>
          <w:b w:val="0"/>
          <w:sz w:val="19"/>
        </w:rPr>
        <w:t xml:space="preserve">  |  </w:t>
      </w:r>
      <w:hyperlink r:id="rId10">
        <w:r>
          <w:rPr>
            <w:color w:val="0563C1"/>
            <w:u w:val="single"/>
            <w:rFonts w:ascii="Arial" w:hAnsi="Arial"/>
            <w:sz w:val="19"/>
          </w:rPr>
          <w:t>View project</w:t>
        </w:r>
      </w:hyperlink>
    </w:p>
    <w:p>
      <w:pPr>
        <w:spacing w:before="0" w:after="40" w:line="245" w:lineRule="auto"/>
      </w:pPr>
      <w:r>
        <w:rPr>
          <w:rFonts w:ascii="Arial" w:hAnsi="Arial"/>
          <w:b/>
          <w:sz w:val="18"/>
        </w:rPr>
        <w:t>SQL | Python | Power BI</w:t>
      </w:r>
      <w:r>
        <w:rPr>
          <w:rFonts w:ascii="Arial" w:hAnsi="Arial"/>
          <w:b w:val="0"/>
          <w:sz w:val="18"/>
        </w:rPr>
        <w:t xml:space="preserve">  |  Cohort and lifecycle analysis for customer drop-off and retention monitoring.</w:t>
      </w:r>
    </w:p>
    <w:p>
      <w:pPr>
        <w:spacing w:before="40" w:after="0" w:line="240" w:lineRule="auto"/>
      </w:pPr>
      <w:hyperlink r:id="rId11">
        <w:r>
          <w:rPr>
            <w:color w:val="0563C1"/>
            <w:u w:val="single"/>
            <w:rFonts w:ascii="Arial" w:hAnsi="Arial"/>
            <w:sz w:val="20"/>
            <w:b/>
          </w:rPr>
          <w:t>Sales Performance &amp; Territory Analytics</w:t>
        </w:r>
      </w:hyperlink>
      <w:r>
        <w:rPr>
          <w:rFonts w:ascii="Arial" w:hAnsi="Arial"/>
          <w:b w:val="0"/>
          <w:sz w:val="19"/>
        </w:rPr>
        <w:t xml:space="preserve">  |  </w:t>
      </w:r>
      <w:hyperlink r:id="rId11">
        <w:r>
          <w:rPr>
            <w:color w:val="0563C1"/>
            <w:u w:val="single"/>
            <w:rFonts w:ascii="Arial" w:hAnsi="Arial"/>
            <w:sz w:val="19"/>
          </w:rPr>
          <w:t>View project</w:t>
        </w:r>
      </w:hyperlink>
    </w:p>
    <w:p>
      <w:pPr>
        <w:spacing w:before="0" w:after="40" w:line="245" w:lineRule="auto"/>
      </w:pPr>
      <w:r>
        <w:rPr>
          <w:rFonts w:ascii="Arial" w:hAnsi="Arial"/>
          <w:b/>
          <w:sz w:val="18"/>
        </w:rPr>
        <w:t>Power BI | DAX | SQL</w:t>
      </w:r>
      <w:r>
        <w:rPr>
          <w:rFonts w:ascii="Arial" w:hAnsi="Arial"/>
          <w:b w:val="0"/>
          <w:sz w:val="18"/>
        </w:rPr>
        <w:t xml:space="preserve">  |  YTD revenue, territory performance, customer investigation, and executive KPI reporting.</w:t>
      </w:r>
    </w:p>
    <w:sectPr w:rsidR="00FC693F" w:rsidRPr="0006063C" w:rsidSect="00034616">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ackjack104/Data-Portfolio/tree/main/Data%20Engineering%20Projects/Sales%20CRM%20Analytics%20Pipeline" TargetMode="External"/><Relationship Id="rId10" Type="http://schemas.openxmlformats.org/officeDocument/2006/relationships/hyperlink" Target="https://github.com/Jackjack104/Data-Portfolio/tree/main/Data%20Projects%20-%20Using%20Python/Cohort%20Retention%20Analysis" TargetMode="External"/><Relationship Id="rId11" Type="http://schemas.openxmlformats.org/officeDocument/2006/relationships/hyperlink" Target="https://github.com/Jackjack104/Data-Portfolio/tree/main/Data%20Projects%20-%20Using%20Power%20BI/Sales%20Performance%20%26%20Territory%20Analytics%20-%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Cournoyer Resume</dc:title>
  <dc:subject>Senior Data Analyst Resume</dc:subject>
  <dc:creator>Jack Cournoyer</dc:creator>
  <cp:keywords/>
  <dc:description/>
  <cp:lastModifiedBy>Jack Cournoyer</cp:lastModifiedBy>
  <cp:revision>1</cp:revision>
  <dcterms:created xsi:type="dcterms:W3CDTF">2026-09-18T13:17:26Z</dcterms:created>
  <dcterms:modified xsi:type="dcterms:W3CDTF">2026-09-18T13:29:51Z</dcterms:modified>
  <cp:category/>
</cp:coreProperties>
</file>