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E3" w:rsidRDefault="008541FE">
      <w:r>
        <w:rPr>
          <w:noProof/>
        </w:rPr>
        <w:drawing>
          <wp:inline distT="0" distB="0" distL="0" distR="0" wp14:anchorId="021C1D81" wp14:editId="0E9C4F1B">
            <wp:extent cx="6249035" cy="32937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524" cy="32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E3" w:rsidRDefault="00AA7CE3">
      <w:r>
        <w:t>按照这种方式配置单点登录应用</w:t>
      </w:r>
      <w:r>
        <w:rPr>
          <w:rFonts w:hint="eastAsia"/>
        </w:rPr>
        <w:t>（内部包含一个测试案例）</w:t>
      </w:r>
    </w:p>
    <w:p w:rsidR="00B00011" w:rsidRDefault="00B00011"/>
    <w:p w:rsidR="00B00011" w:rsidRDefault="00B00011">
      <w:r>
        <w:rPr>
          <w:noProof/>
        </w:rPr>
        <w:drawing>
          <wp:inline distT="0" distB="0" distL="0" distR="0" wp14:anchorId="2C576C2C" wp14:editId="5F8BC59B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11" w:rsidRDefault="00B00011"/>
    <w:p w:rsidR="00B00011" w:rsidRPr="00B00011" w:rsidRDefault="00B00011">
      <w:pPr>
        <w:rPr>
          <w:rFonts w:hint="eastAsia"/>
        </w:rPr>
      </w:pPr>
      <w:r>
        <w:rPr>
          <w:rFonts w:hint="eastAsia"/>
        </w:rPr>
        <w:t>有效时间在这里进行设置</w:t>
      </w:r>
      <w:r>
        <w:rPr>
          <w:rFonts w:hint="eastAsia"/>
        </w:rPr>
        <w:t>SS</w:t>
      </w:r>
      <w:r>
        <w:t>O</w:t>
      </w:r>
      <w:bookmarkStart w:id="0" w:name="_GoBack"/>
      <w:bookmarkEnd w:id="0"/>
      <w:r>
        <w:t>token</w:t>
      </w:r>
    </w:p>
    <w:sectPr w:rsidR="00B00011" w:rsidRPr="00B0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4"/>
    <w:rsid w:val="00196A6F"/>
    <w:rsid w:val="008541FE"/>
    <w:rsid w:val="00AA7CE3"/>
    <w:rsid w:val="00B00011"/>
    <w:rsid w:val="00D640E4"/>
    <w:rsid w:val="00E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4EF46-F3F9-42BD-ACA8-04043111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2016-11-26T09:04:00Z</dcterms:created>
  <dcterms:modified xsi:type="dcterms:W3CDTF">2016-11-26T09:59:00Z</dcterms:modified>
</cp:coreProperties>
</file>