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F4B79" w14:textId="77777777" w:rsidR="0092041D" w:rsidRDefault="0092041D">
      <w:pPr>
        <w:pStyle w:val="NormalWeb"/>
        <w:rPr>
          <w:rFonts w:ascii="Arial" w:hAnsi="Arial" w:cs="Arial"/>
          <w:color w:val="222222"/>
          <w:sz w:val="21"/>
          <w:szCs w:val="21"/>
        </w:rPr>
      </w:pPr>
      <w:r>
        <w:rPr>
          <w:rFonts w:ascii="Tahoma" w:hAnsi="Tahoma" w:cs="Tahoma"/>
          <w:color w:val="222222"/>
          <w:sz w:val="21"/>
          <w:szCs w:val="21"/>
        </w:rPr>
        <w:t>﻿</w:t>
      </w:r>
      <w:r>
        <w:rPr>
          <w:rFonts w:ascii="Arial" w:hAnsi="Arial" w:cs="Arial"/>
          <w:color w:val="222222"/>
          <w:sz w:val="21"/>
          <w:szCs w:val="21"/>
        </w:rPr>
        <w:t># Monthly growth review: routine specification</w:t>
      </w:r>
    </w:p>
    <w:p w14:paraId="2D0F5A44" w14:textId="77777777" w:rsidR="0092041D" w:rsidRDefault="0092041D">
      <w:pPr>
        <w:pStyle w:val="NormalWeb"/>
        <w:rPr>
          <w:rFonts w:ascii="Arial" w:hAnsi="Arial" w:cs="Arial"/>
          <w:color w:val="222222"/>
          <w:sz w:val="21"/>
          <w:szCs w:val="21"/>
        </w:rPr>
      </w:pPr>
      <w:r>
        <w:rPr>
          <w:rStyle w:val="Strong"/>
          <w:rFonts w:ascii="Arial" w:hAnsi="Arial" w:cs="Arial"/>
          <w:color w:val="222222"/>
          <w:sz w:val="21"/>
          <w:szCs w:val="21"/>
        </w:rPr>
        <w:t>Routine:</w:t>
      </w:r>
      <w:r>
        <w:rPr>
          <w:rFonts w:ascii="Arial" w:hAnsi="Arial" w:cs="Arial"/>
          <w:color w:val="222222"/>
          <w:sz w:val="21"/>
          <w:szCs w:val="21"/>
        </w:rPr>
        <w:t xml:space="preserve"> Jackman monthly growth review PDF v2 (Cowork cloud routine </w:t>
      </w:r>
      <w:r>
        <w:rPr>
          <w:rStyle w:val="HTMLCode"/>
          <w:color w:val="222222"/>
        </w:rPr>
        <w:t>trig_01SMwjwiej1CBCVAmSvo638u</w:t>
      </w:r>
      <w:r>
        <w:rPr>
          <w:rFonts w:ascii="Arial" w:hAnsi="Arial" w:cs="Arial"/>
          <w:color w:val="222222"/>
          <w:sz w:val="21"/>
          <w:szCs w:val="21"/>
        </w:rPr>
        <w:t xml:space="preserve">), 1st of the month, 7 AM PT. </w:t>
      </w:r>
      <w:r>
        <w:rPr>
          <w:rStyle w:val="Strong"/>
          <w:rFonts w:ascii="Arial" w:hAnsi="Arial" w:cs="Arial"/>
          <w:color w:val="222222"/>
          <w:sz w:val="21"/>
          <w:szCs w:val="21"/>
        </w:rPr>
        <w:t>Version:</w:t>
      </w:r>
      <w:r>
        <w:rPr>
          <w:rFonts w:ascii="Arial" w:hAnsi="Arial" w:cs="Arial"/>
          <w:color w:val="222222"/>
          <w:sz w:val="21"/>
          <w:szCs w:val="21"/>
        </w:rPr>
        <w:t xml:space="preserve"> </w:t>
      </w:r>
      <w:r>
        <w:rPr>
          <w:rFonts w:ascii="Arial" w:hAnsi="Arial" w:cs="Arial"/>
          <w:color w:val="222222"/>
          <w:sz w:val="21"/>
          <w:szCs w:val="21"/>
        </w:rPr>
        <w:t xml:space="preserve">2.2, 2026-10-06 (adds the monthly_inputs record for GA4, Meta and Search Console). This is the exact instruction text the routine runs on. The OneDrive file </w:t>
      </w:r>
      <w:r>
        <w:rPr>
          <w:rStyle w:val="HTMLCode"/>
          <w:color w:val="222222"/>
        </w:rPr>
        <w:t>jackman-growth-metrics.json</w:t>
      </w:r>
      <w:r>
        <w:rPr>
          <w:rFonts w:ascii="Arial" w:hAnsi="Arial" w:cs="Arial"/>
          <w:color w:val="222222"/>
          <w:sz w:val="21"/>
          <w:szCs w:val="21"/>
        </w:rPr>
        <w:t xml:space="preserve"> overrides it where they differ.</w:t>
      </w:r>
    </w:p>
    <w:p w14:paraId="4106BF8A" w14:textId="77777777" w:rsidR="0092041D" w:rsidRDefault="0092041D">
      <w:pPr>
        <w:pStyle w:val="NormalWeb"/>
        <w:rPr>
          <w:rFonts w:ascii="Arial" w:hAnsi="Arial" w:cs="Arial"/>
          <w:color w:val="222222"/>
          <w:sz w:val="21"/>
          <w:szCs w:val="21"/>
        </w:rPr>
      </w:pPr>
      <w:r>
        <w:rPr>
          <w:rFonts w:ascii="Arial" w:hAnsi="Arial" w:cs="Arial"/>
          <w:color w:val="222222"/>
          <w:sz w:val="21"/>
          <w:szCs w:val="21"/>
        </w:rPr>
        <w:t>Produce the Jackman Wheels MONTHLY GROWTH REVIEW as an on-brand PDF for Austin Fitzgerald to walk the founders through. This fires on the 1st of the month at 7:00 AM PT and covers THE MONTH THAT JUST CLOSED (last month, not the one starting today). A manual test run on another date covers the last fully closed month.</w:t>
      </w:r>
    </w:p>
    <w:p w14:paraId="3AEEECFF" w14:textId="77777777" w:rsidR="0092041D" w:rsidRDefault="0092041D">
      <w:pPr>
        <w:pStyle w:val="Heading2"/>
        <w:rPr>
          <w:rFonts w:ascii="Arial" w:eastAsia="Times New Roman" w:hAnsi="Arial" w:cs="Arial"/>
        </w:rPr>
      </w:pPr>
      <w:r>
        <w:rPr>
          <w:rFonts w:ascii="Arial" w:eastAsia="Times New Roman" w:hAnsi="Arial" w:cs="Arial"/>
        </w:rPr>
        <w:t>WHO THIS IS FOR</w:t>
      </w:r>
    </w:p>
    <w:p w14:paraId="7B06C0A2" w14:textId="77777777" w:rsidR="0092041D" w:rsidRDefault="0092041D">
      <w:pPr>
        <w:pStyle w:val="NormalWeb"/>
        <w:rPr>
          <w:rFonts w:ascii="Arial" w:hAnsi="Arial" w:cs="Arial"/>
          <w:color w:val="222222"/>
          <w:sz w:val="21"/>
          <w:szCs w:val="21"/>
        </w:rPr>
      </w:pPr>
      <w:r>
        <w:rPr>
          <w:rFonts w:ascii="Arial" w:hAnsi="Arial" w:cs="Arial"/>
          <w:color w:val="222222"/>
          <w:sz w:val="21"/>
          <w:szCs w:val="21"/>
        </w:rPr>
        <w:t>Austin Fitzgerald, Marketing Specialist at Official Wheel Company, presents this to the founders — Kevin, Bud F., Bud J. It has to survive being read by people who were not in the weeds. Lead with the verdict, then the evidence, then what changes next month. Warm and plainspoken, not corporate. Never bury a miss. Austin is unattended: never ask questions, make the call, state the assumption on the page, and proceed.</w:t>
      </w:r>
    </w:p>
    <w:p w14:paraId="4D190A6D" w14:textId="77777777" w:rsidR="0092041D" w:rsidRDefault="0092041D">
      <w:pPr>
        <w:pStyle w:val="NormalWeb"/>
        <w:rPr>
          <w:rFonts w:ascii="Arial" w:hAnsi="Arial" w:cs="Arial"/>
          <w:color w:val="222222"/>
          <w:sz w:val="21"/>
          <w:szCs w:val="21"/>
        </w:rPr>
      </w:pPr>
      <w:r>
        <w:rPr>
          <w:rFonts w:ascii="Arial" w:hAnsi="Arial" w:cs="Arial"/>
          <w:color w:val="222222"/>
          <w:sz w:val="21"/>
          <w:szCs w:val="21"/>
        </w:rPr>
        <w:t>THE STATE FILE IS THE AUTHORITY (read first)</w:t>
      </w:r>
      <w:r>
        <w:rPr>
          <w:rFonts w:ascii="Arial" w:hAnsi="Arial" w:cs="Arial"/>
          <w:color w:val="222222"/>
          <w:sz w:val="21"/>
          <w:szCs w:val="21"/>
        </w:rPr>
        <w:br/>
        <w:t xml:space="preserve">OneDrive (driveId b!GwoV8xdPGUODAZqQUBcNFm8CisL8-ppAtd5rLxQ3MsWagj6KZRp1Q5PRdFYr5JwE): jackman-growth-metrics.json (itemId 01ZRI7QI72PUQV74NUTBDYAHWSGNQQ5UXQ), read via mcp__Microsoft_365__read_resource on file:///{driveId}/{itemId}. Its fields OVERRIDE this prompt wherever they differ: baseline_active, targets_sessions (the CURRENT target ladder, compounding 25% a month from August 2026's 1,701 sessions excluding /password landings), score_weights and score_formula_note (the live score uses sessions pace </w:t>
      </w:r>
      <w:r>
        <w:rPr>
          <w:rFonts w:ascii="Arial" w:hAnsi="Arial" w:cs="Arial"/>
          <w:color w:val="222222"/>
          <w:sz w:val="21"/>
          <w:szCs w:val="21"/>
        </w:rPr>
        <w:t>and execution over a 0.60 divisor; community and engagement are not scored since 2026-09-15), community_tracking, ga4_status, history_integrity.notes, goal.notes, and monthly_reviews (the prior reviews; copy their shape and method, including reporting raw sessions and sessions excluding /password, and carrying BOTH the original-plan curve and the curve restated from actuals; re-baselining the ladder is a founder decision, so score against the live target and name the gap, never quietly re-baseline). The LIV</w:t>
      </w:r>
      <w:r>
        <w:rPr>
          <w:rFonts w:ascii="Arial" w:hAnsi="Arial" w:cs="Arial"/>
          <w:color w:val="222222"/>
          <w:sz w:val="21"/>
          <w:szCs w:val="21"/>
        </w:rPr>
        <w:t>E daily log is the NUMERIC csv jackman-daily-log-numeric.csv, itemId 01ZRI7QI6Q2NBGOP3GMBD2RQGYIVIZSMOR. The older jackman-daily-log.csv is frozen at 2026-09-20 on purpose: never use it. Retired figures you must NOT use: the 1,540-session baseline, the old target ladder (Aug 1,925, Sep 2,406...), and the old community-weighted score. If a prior monthly_reviews entry already exists for the month you are covering (for example 2026-09 was filed 2026-10-01), update that entry in place rather than appending a du</w:t>
      </w:r>
      <w:r>
        <w:rPr>
          <w:rFonts w:ascii="Arial" w:hAnsi="Arial" w:cs="Arial"/>
          <w:color w:val="222222"/>
          <w:sz w:val="21"/>
          <w:szCs w:val="21"/>
        </w:rPr>
        <w:t>plicate.</w:t>
      </w:r>
    </w:p>
    <w:p w14:paraId="54B1CFF0" w14:textId="77777777" w:rsidR="0092041D" w:rsidRDefault="0092041D">
      <w:pPr>
        <w:pStyle w:val="Heading2"/>
        <w:rPr>
          <w:rFonts w:ascii="Arial" w:eastAsia="Times New Roman" w:hAnsi="Arial" w:cs="Arial"/>
        </w:rPr>
      </w:pPr>
      <w:r>
        <w:rPr>
          <w:rFonts w:ascii="Arial" w:eastAsia="Times New Roman" w:hAnsi="Arial" w:cs="Arial"/>
        </w:rPr>
        <w:t>THE GOAL BEING MEASURED</w:t>
      </w:r>
    </w:p>
    <w:p w14:paraId="448309F2" w14:textId="77777777" w:rsidR="0092041D" w:rsidRDefault="0092041D">
      <w:pPr>
        <w:pStyle w:val="NormalWeb"/>
        <w:rPr>
          <w:rFonts w:ascii="Arial" w:hAnsi="Arial" w:cs="Arial"/>
          <w:color w:val="222222"/>
          <w:sz w:val="21"/>
          <w:szCs w:val="21"/>
        </w:rPr>
      </w:pPr>
      <w:r>
        <w:rPr>
          <w:rFonts w:ascii="Arial" w:hAnsi="Arial" w:cs="Arial"/>
          <w:color w:val="222222"/>
          <w:sz w:val="21"/>
          <w:szCs w:val="21"/>
        </w:rPr>
        <w:t>25% month-over-month compounding growth (each month 1.25x the last; about 14.5x in 12 months). The north star is audience and traffic, not revenue: Jackman has no inventory yet and runs a preorder model. Revenue is reported but is explicitly not the scorecard; say so in one line.</w:t>
      </w:r>
    </w:p>
    <w:p w14:paraId="722167FF" w14:textId="77777777" w:rsidR="0092041D" w:rsidRDefault="0092041D">
      <w:pPr>
        <w:pStyle w:val="Heading2"/>
        <w:rPr>
          <w:rFonts w:ascii="Arial" w:eastAsia="Times New Roman" w:hAnsi="Arial" w:cs="Arial"/>
        </w:rPr>
      </w:pPr>
      <w:r>
        <w:rPr>
          <w:rFonts w:ascii="Arial" w:eastAsia="Times New Roman" w:hAnsi="Arial" w:cs="Arial"/>
        </w:rPr>
        <w:t>THE CRM</w:t>
      </w:r>
    </w:p>
    <w:p w14:paraId="069F8EBC" w14:textId="77777777" w:rsidR="0092041D" w:rsidRDefault="0092041D">
      <w:pPr>
        <w:pStyle w:val="NormalWeb"/>
        <w:rPr>
          <w:rFonts w:ascii="Arial" w:hAnsi="Arial" w:cs="Arial"/>
          <w:color w:val="222222"/>
          <w:sz w:val="21"/>
          <w:szCs w:val="21"/>
        </w:rPr>
      </w:pPr>
      <w:r>
        <w:rPr>
          <w:rFonts w:ascii="Arial" w:hAnsi="Arial" w:cs="Arial"/>
          <w:color w:val="222222"/>
          <w:sz w:val="21"/>
          <w:szCs w:val="21"/>
        </w:rPr>
        <w:t xml:space="preserve">Austin's CRM ('Jackman CRM Concept') is a published Artifact: </w:t>
      </w:r>
      <w:hyperlink r:id="rId7" w:history="1">
        <w:r>
          <w:rPr>
            <w:rStyle w:val="Hyperlink"/>
            <w:rFonts w:ascii="Arial" w:hAnsi="Arial" w:cs="Arial"/>
            <w:sz w:val="21"/>
            <w:szCs w:val="21"/>
          </w:rPr>
          <w:t>https://claude.ai/code/artifact/b42c6d39-4410-4a05-baf1-deb59f34bc8b</w:t>
        </w:r>
      </w:hyperlink>
      <w:r>
        <w:rPr>
          <w:rFonts w:ascii="Arial" w:hAnsi="Arial" w:cs="Arial"/>
          <w:color w:val="222222"/>
          <w:sz w:val="21"/>
          <w:szCs w:val="21"/>
        </w:rPr>
        <w:t xml:space="preserve"> . Read and write its </w:t>
      </w:r>
      <w:r>
        <w:rPr>
          <w:rFonts w:ascii="Arial" w:hAnsi="Arial" w:cs="Arial"/>
          <w:color w:val="222222"/>
          <w:sz w:val="21"/>
          <w:szCs w:val="21"/>
        </w:rPr>
        <w:lastRenderedPageBreak/>
        <w:t>database with the ArtifactData tool (or the Artifact tool's read_db / write_db actions): get / list / query / set / update / batch; pin writes to existing docs with if_version. ASANA IS RETIRED as of 2026-09-25: never call Asana. For months before that date the history entries (tasks_completed, execution_score, open_tasks) and execution_log in the state file are the record of what shipped; from 2026-09-25 the CRM is. Collections you read: tasks {name, project, section, due_on, complete</w:t>
      </w:r>
      <w:r>
        <w:rPr>
          <w:rFonts w:ascii="Arial" w:hAnsi="Arial" w:cs="Arial"/>
          <w:color w:val="222222"/>
          <w:sz w:val="21"/>
          <w:szCs w:val="21"/>
        </w:rPr>
        <w:t>d, source, notes, created_at, completed_at?, activity[]}; daily_metrics (doc id = date; starts October 2026; unknown fields omitted); weekly_recaps (doc id = Monday date); seo_checklist (docs W-01..., fields code, title, status open|done|wont_do, priority, effort, impact, note, last_verified; plus doc _meta with last_audit, last_gsc_export, search_console_data, rank_tracking_connected); rivals (doc 'latest': period, competitors[], synthesis[]; written by the local competitor-pulse task; may not exist); mont</w:t>
      </w:r>
      <w:r>
        <w:rPr>
          <w:rFonts w:ascii="Arial" w:hAnsi="Arial" w:cs="Arial"/>
          <w:color w:val="222222"/>
          <w:sz w:val="21"/>
          <w:szCs w:val="21"/>
        </w:rPr>
        <w:t>hly_inputs (doc id YYYY-MM: the GA4, Facebook, Instagram and Google Search Console figures Austin supplies each month, with provenance, caveats and a not_supplied list); monthly_reviews (you write; doc id YYYY-MM).</w:t>
      </w:r>
    </w:p>
    <w:p w14:paraId="323387C2" w14:textId="77777777" w:rsidR="0092041D" w:rsidRDefault="0092041D">
      <w:pPr>
        <w:pStyle w:val="Heading2"/>
        <w:rPr>
          <w:rFonts w:ascii="Arial" w:eastAsia="Times New Roman" w:hAnsi="Arial" w:cs="Arial"/>
        </w:rPr>
      </w:pPr>
      <w:r>
        <w:rPr>
          <w:rFonts w:ascii="Arial" w:eastAsia="Times New Roman" w:hAnsi="Arial" w:cs="Arial"/>
        </w:rPr>
        <w:t>STEP 0 — PREFLIGHT</w:t>
      </w:r>
    </w:p>
    <w:p w14:paraId="7DEBDF8F" w14:textId="77777777" w:rsidR="0092041D" w:rsidRDefault="0092041D">
      <w:pPr>
        <w:pStyle w:val="NormalWeb"/>
        <w:rPr>
          <w:rFonts w:ascii="Arial" w:hAnsi="Arial" w:cs="Arial"/>
          <w:color w:val="222222"/>
          <w:sz w:val="21"/>
          <w:szCs w:val="21"/>
        </w:rPr>
      </w:pPr>
      <w:r>
        <w:rPr>
          <w:rFonts w:ascii="Arial" w:hAnsi="Arial" w:cs="Arial"/>
          <w:color w:val="222222"/>
          <w:sz w:val="21"/>
          <w:szCs w:val="21"/>
        </w:rPr>
        <w:t xml:space="preserve">One cheap real call each: Microsoft 365 (outlook_email_search limit 1), Shopify (run-analytics-query), the CRM (list tasks limit 1). If ANY fails: PushNotification naming which and the error, say nothing was written, stop. Klaviyo failing is NOT a stop: mark email list growth with a dash and a footnote. Then run </w:t>
      </w:r>
      <w:r>
        <w:rPr>
          <w:rStyle w:val="HTMLCode"/>
          <w:color w:val="222222"/>
        </w:rPr>
        <w:t>date</w:t>
      </w:r>
      <w:r>
        <w:rPr>
          <w:rFonts w:ascii="Arial" w:hAnsi="Arial" w:cs="Arial"/>
          <w:color w:val="222222"/>
          <w:sz w:val="21"/>
          <w:szCs w:val="21"/>
        </w:rPr>
        <w:t xml:space="preserve"> in bash (America/Los_Angeles) and compute this_month (the month just closed) and last_month as full calendar ranges. Literal dates in every Shopify query, never relative offsets.</w:t>
      </w:r>
    </w:p>
    <w:p w14:paraId="5CEC7918" w14:textId="77777777" w:rsidR="0092041D" w:rsidRDefault="0092041D">
      <w:pPr>
        <w:pStyle w:val="Heading2"/>
        <w:rPr>
          <w:rFonts w:ascii="Arial" w:eastAsia="Times New Roman" w:hAnsi="Arial" w:cs="Arial"/>
        </w:rPr>
      </w:pPr>
      <w:r>
        <w:rPr>
          <w:rFonts w:ascii="Arial" w:eastAsia="Times New Roman" w:hAnsi="Arial" w:cs="Arial"/>
        </w:rPr>
        <w:t>STEP 1 — GATHER</w:t>
      </w:r>
    </w:p>
    <w:p w14:paraId="76EE6934" w14:textId="77777777" w:rsidR="0092041D" w:rsidRDefault="0092041D">
      <w:pPr>
        <w:pStyle w:val="NormalWeb"/>
        <w:rPr>
          <w:rFonts w:ascii="Arial" w:hAnsi="Arial" w:cs="Arial"/>
          <w:color w:val="222222"/>
          <w:sz w:val="21"/>
          <w:szCs w:val="21"/>
        </w:rPr>
      </w:pPr>
      <w:r>
        <w:rPr>
          <w:rFonts w:ascii="Arial" w:hAnsi="Arial" w:cs="Arial"/>
          <w:color w:val="222222"/>
          <w:sz w:val="21"/>
          <w:szCs w:val="21"/>
        </w:rPr>
        <w:t>Read the state file and the numeric CSV. Shopify (mcp__Shopify__run-analytics-query) for this_month AND last_month: sessions and visitors by day; referrer breakdown (GROUP BY referrer_name, referrer_source); orders, total sales and net sales; conversion funnel (cart additions, reached checkout, completed checkout); organic search sessions (referrer_source = search, Google called out); the same ex-/password where the state file does so. Cross-check the numeric CSV and the state file history against Shopify a</w:t>
      </w:r>
      <w:r>
        <w:rPr>
          <w:rFonts w:ascii="Arial" w:hAnsi="Arial" w:cs="Arial"/>
          <w:color w:val="222222"/>
          <w:sz w:val="21"/>
          <w:szCs w:val="21"/>
        </w:rPr>
        <w:t>nd report discrepancies instead of silently picking one. Klaviyo: email list sizes by get_list with additional_fields_list ['profile_count'] for each list, plus query_metric_aggregates on metric_id QYz5dh (Subscribed to Email Marketing), measurements ['count'], interval 'month', timezone America/Los_Angeles, explicit UTC-offset ISO bounds spanning each full month (-07:00 for PDT months, -08:00 for PST months); sum buckets. CRM: all tasks, weekly_recaps for the month's weeks, daily_metrics for the month, all</w:t>
      </w:r>
      <w:r>
        <w:rPr>
          <w:rFonts w:ascii="Arial" w:hAnsi="Arial" w:cs="Arial"/>
          <w:color w:val="222222"/>
          <w:sz w:val="21"/>
          <w:szCs w:val="21"/>
        </w:rPr>
        <w:t xml:space="preserve"> seo_checklist docs, rivals/latest, and monthly_inputs for this_month (and last_month if present). monthly_inputs is Austin's supplied record from GA4 (ga4), Meta Business Suite (facebook, instagram) and Google Search Console (search_console); use it for the Community, Traffic and SEO pages and obey its caveats and not_supplied list. If monthly_inputs for this_month does not exist, say on those pages that the month's GA4, Meta and Search Console figures were not supplied, and list exactly what you need from</w:t>
      </w:r>
      <w:r>
        <w:rPr>
          <w:rFonts w:ascii="Arial" w:hAnsi="Arial" w:cs="Arial"/>
          <w:color w:val="222222"/>
          <w:sz w:val="21"/>
          <w:szCs w:val="21"/>
        </w:rPr>
        <w:t xml:space="preserve"> Austin (see STEP 7).</w:t>
      </w:r>
    </w:p>
    <w:p w14:paraId="3346E7C7" w14:textId="77777777" w:rsidR="0092041D" w:rsidRDefault="0092041D">
      <w:pPr>
        <w:pStyle w:val="Heading2"/>
        <w:rPr>
          <w:rFonts w:ascii="Arial" w:eastAsia="Times New Roman" w:hAnsi="Arial" w:cs="Arial"/>
        </w:rPr>
      </w:pPr>
      <w:r>
        <w:rPr>
          <w:rFonts w:ascii="Arial" w:eastAsia="Times New Roman" w:hAnsi="Arial" w:cs="Arial"/>
        </w:rPr>
        <w:t>STEP 2 — ANALYZE</w:t>
      </w:r>
    </w:p>
    <w:p w14:paraId="423688BF" w14:textId="77777777" w:rsidR="0092041D" w:rsidRDefault="0092041D">
      <w:pPr>
        <w:pStyle w:val="NormalWeb"/>
        <w:rPr>
          <w:rFonts w:ascii="Arial" w:hAnsi="Arial" w:cs="Arial"/>
          <w:color w:val="222222"/>
          <w:sz w:val="21"/>
          <w:szCs w:val="21"/>
        </w:rPr>
      </w:pPr>
      <w:r>
        <w:rPr>
          <w:rFonts w:ascii="Arial" w:hAnsi="Arial" w:cs="Arial"/>
          <w:color w:val="222222"/>
          <w:sz w:val="21"/>
          <w:szCs w:val="21"/>
        </w:rPr>
        <w:t>For the closed month: sessions vs the live target in targets_sessions, % of target, per-day average, month-over-month growth (per-day and raw, as prior reviews do), best and worst day and likely causes, channel mix against the baseline, the weekday profile, conversion and funnel, orders and revenue, spend by category (marketing spend is true $0 until ads start; sales-budget collateral is reported separately, as the 2026-09 review did), email list readings, and the average daily growth score using the live w</w:t>
      </w:r>
      <w:r>
        <w:rPr>
          <w:rFonts w:ascii="Arial" w:hAnsi="Arial" w:cs="Arial"/>
          <w:color w:val="222222"/>
          <w:sz w:val="21"/>
          <w:szCs w:val="21"/>
        </w:rPr>
        <w:t xml:space="preserve">eights. SOCIAL AND COMMUNITY: report Instagram and Facebook from </w:t>
      </w:r>
      <w:r>
        <w:rPr>
          <w:rFonts w:ascii="Arial" w:hAnsi="Arial" w:cs="Arial"/>
          <w:color w:val="222222"/>
          <w:sz w:val="21"/>
          <w:szCs w:val="21"/>
        </w:rPr>
        <w:lastRenderedPageBreak/>
        <w:t>monthly_inputs (views, reach, interactions and interaction rate = interactions divided by reach, link clicks, profile visits, new follows, published counts, top posts, the month's spike week and what the content mix says). Follower TOTALS and YouTube/TikTok are measured only if monthly_inputs supplies them; otherwise say plainly they were not supplied and do not estimate. Post-level numbers for cross-posted content combine Facebook and Instagr</w:t>
      </w:r>
      <w:r>
        <w:rPr>
          <w:rFonts w:ascii="Arial" w:hAnsi="Arial" w:cs="Arial"/>
          <w:color w:val="222222"/>
          <w:sz w:val="21"/>
          <w:szCs w:val="21"/>
        </w:rPr>
        <w:t>am (note this). GA4: report the supplied figures as supporting evidence only; Shopify is the scorecard; footnote GA4's known distortions (data-center bot cities, staff sessions from admin.shopify.com, GA search sessions higher than Shopify's, purchasers vs orders). Then answer four questions honestly in order: What actually happened? Why? What worked and should be repeated? What has to change next month to hit the live target? Restate the forward curve from actuals alongside the original plan, naming the 12</w:t>
      </w:r>
      <w:r>
        <w:rPr>
          <w:rFonts w:ascii="Arial" w:hAnsi="Arial" w:cs="Arial"/>
          <w:color w:val="222222"/>
          <w:sz w:val="21"/>
          <w:szCs w:val="21"/>
        </w:rPr>
        <w:t>-month gap, and put the re-baseline question to the founders as a decision. THE FIVE NUMBERS (also filed by the analytics one-pager): sessions, conversion rate, orders, revenue (net sales), email list growth, each for this_month and last_month with the change (percent for sessions, orders, revenue; percentage-point change for conversion rate).</w:t>
      </w:r>
    </w:p>
    <w:p w14:paraId="4128DDDB" w14:textId="77777777" w:rsidR="0092041D" w:rsidRDefault="0092041D">
      <w:pPr>
        <w:pStyle w:val="Heading2"/>
        <w:rPr>
          <w:rFonts w:ascii="Arial" w:eastAsia="Times New Roman" w:hAnsi="Arial" w:cs="Arial"/>
        </w:rPr>
      </w:pPr>
      <w:r>
        <w:rPr>
          <w:rFonts w:ascii="Arial" w:eastAsia="Times New Roman" w:hAnsi="Arial" w:cs="Arial"/>
        </w:rPr>
        <w:t>STEP 3 — SEO ANALYSIS</w:t>
      </w:r>
    </w:p>
    <w:p w14:paraId="57D3E590" w14:textId="77777777" w:rsidR="0092041D" w:rsidRDefault="0092041D">
      <w:pPr>
        <w:pStyle w:val="NormalWeb"/>
        <w:rPr>
          <w:rFonts w:ascii="Arial" w:hAnsi="Arial" w:cs="Arial"/>
          <w:color w:val="222222"/>
          <w:sz w:val="21"/>
          <w:szCs w:val="21"/>
        </w:rPr>
      </w:pPr>
      <w:r>
        <w:rPr>
          <w:rFonts w:ascii="Arial" w:hAnsi="Arial" w:cs="Arial"/>
          <w:color w:val="222222"/>
          <w:sz w:val="21"/>
          <w:szCs w:val="21"/>
        </w:rPr>
        <w:t>(a) Google Search Console from monthly_inputs.search_console: clicks, impressions, average CTR and position, how much of demand is branded versus generic, the top pages, devices, search appearance (product snippets, merchant listings), and the specific page-level findings; GA organic sessions and Shopify organic sessions this_month vs last_month and share of all sessions; (b) checklist scorecard from seo_checklist: done / open / won't-do, how many HIGH-priority items are open, change vs last month's monthly</w:t>
      </w:r>
      <w:r>
        <w:rPr>
          <w:rFonts w:ascii="Arial" w:hAnsi="Arial" w:cs="Arial"/>
          <w:color w:val="222222"/>
          <w:sz w:val="21"/>
          <w:szCs w:val="21"/>
        </w:rPr>
        <w:t>_reviews seo.items_done if present; (c) the top 3 fixes: rank open items by priority, then lowest effort for biggest impact, tying each to the Search Console evidence where it exists; for each give the code, what it is, why it matters in plain English, effort, and what it should earn (direction and mechanism only, never an invented traffic number); (d) rank tracking: keyword-level position comes only from the monthly Search Console export, so say plainly that continuous rank tracking is not connected and ma</w:t>
      </w:r>
      <w:r>
        <w:rPr>
          <w:rFonts w:ascii="Arial" w:hAnsi="Arial" w:cs="Arial"/>
          <w:color w:val="222222"/>
          <w:sz w:val="21"/>
          <w:szCs w:val="21"/>
        </w:rPr>
        <w:t>ke 'connect Search Console and a rank tracker' a roadmap action; (e) if seo_checklist _meta.last_audit is older than 45 days, flag that the checklist needs a fresh SEO audit. Never claim a checklist status you did not read from the CRM.</w:t>
      </w:r>
    </w:p>
    <w:p w14:paraId="771A9854" w14:textId="77777777" w:rsidR="0092041D" w:rsidRDefault="0092041D">
      <w:pPr>
        <w:pStyle w:val="Heading2"/>
        <w:rPr>
          <w:rFonts w:ascii="Arial" w:eastAsia="Times New Roman" w:hAnsi="Arial" w:cs="Arial"/>
        </w:rPr>
      </w:pPr>
      <w:r>
        <w:rPr>
          <w:rFonts w:ascii="Arial" w:eastAsia="Times New Roman" w:hAnsi="Arial" w:cs="Arial"/>
        </w:rPr>
        <w:t>STEP 4 — ROADMAP</w:t>
      </w:r>
    </w:p>
    <w:p w14:paraId="5252D89C" w14:textId="77777777" w:rsidR="0092041D" w:rsidRDefault="0092041D">
      <w:pPr>
        <w:pStyle w:val="NormalWeb"/>
        <w:rPr>
          <w:rFonts w:ascii="Arial" w:hAnsi="Arial" w:cs="Arial"/>
          <w:color w:val="222222"/>
          <w:sz w:val="21"/>
          <w:szCs w:val="21"/>
        </w:rPr>
      </w:pPr>
      <w:r>
        <w:rPr>
          <w:rFonts w:ascii="Arial" w:hAnsi="Arial" w:cs="Arial"/>
          <w:color w:val="222222"/>
          <w:sz w:val="21"/>
          <w:szCs w:val="21"/>
        </w:rPr>
        <w:t>(1) NEXT 30 DAYS: three to five specific commitments with the number each should move and an owner (build on the prior review's october_commitments and report their status); (2) NEXT 90 DAYS as Now / Next / Later, each tied to a metric; (3) THE 12-MONTH PACE: the next three monthly targets from targets_sessions and where actuals sit against the restated curve; (4) DECISIONS NEEDED from the founders, at most three, each a question with a recommended answer (candidates already queued in the state file: re-int</w:t>
      </w:r>
      <w:r>
        <w:rPr>
          <w:rFonts w:ascii="Arial" w:hAnsi="Arial" w:cs="Arial"/>
          <w:color w:val="222222"/>
          <w:sz w:val="21"/>
          <w:szCs w:val="21"/>
        </w:rPr>
        <w:t xml:space="preserve">roducing community on the email-list measure, the three score fixes, and re-baselining the ladder). Source initiatives from CRM tasks (especially Urgent / Blocking and overdue), the SEO top fixes, the content findings from monthly_inputs (heritage and fan-submitted content, posts with an explicit ask, Reels over Stories, links that give reach somewhere to go; label these 'proposed' unless they are already CRM tasks), and the already-decided items (verify before citing; label your own proposals 'proposed'): </w:t>
      </w:r>
      <w:r>
        <w:rPr>
          <w:rFonts w:ascii="Arial" w:hAnsi="Arial" w:cs="Arial"/>
          <w:color w:val="222222"/>
          <w:sz w:val="21"/>
          <w:szCs w:val="21"/>
        </w:rPr>
        <w:t>paid social test (awareness-first, Meta, three audience segments, about $2,000-2,500 a month, decided 2026-09-14); ambassador program (nationwide 5-25K overland micro creators); the Off-Road Expo giveaway and its list follow-up; Kevin's social and search playbook (90-day clock from 2026-09-15, Day 90 is 2026-12-13); the How We Got There series. Be honest if growth work is crowded out by admin.</w:t>
      </w:r>
    </w:p>
    <w:p w14:paraId="4F4CA985" w14:textId="77777777" w:rsidR="0092041D" w:rsidRDefault="0092041D">
      <w:pPr>
        <w:pStyle w:val="Heading2"/>
        <w:rPr>
          <w:rFonts w:ascii="Arial" w:eastAsia="Times New Roman" w:hAnsi="Arial" w:cs="Arial"/>
        </w:rPr>
      </w:pPr>
      <w:r>
        <w:rPr>
          <w:rFonts w:ascii="Arial" w:eastAsia="Times New Roman" w:hAnsi="Arial" w:cs="Arial"/>
        </w:rPr>
        <w:t>STEP 5 — PLAIN-ENGLISH CALLOUTS</w:t>
      </w:r>
    </w:p>
    <w:p w14:paraId="4B102CC8" w14:textId="77777777" w:rsidR="0092041D" w:rsidRDefault="0092041D">
      <w:pPr>
        <w:pStyle w:val="NormalWeb"/>
        <w:rPr>
          <w:rFonts w:ascii="Arial" w:hAnsi="Arial" w:cs="Arial"/>
          <w:color w:val="222222"/>
          <w:sz w:val="21"/>
          <w:szCs w:val="21"/>
        </w:rPr>
      </w:pPr>
      <w:r>
        <w:rPr>
          <w:rFonts w:ascii="Arial" w:hAnsi="Arial" w:cs="Arial"/>
          <w:color w:val="222222"/>
          <w:sz w:val="21"/>
          <w:szCs w:val="21"/>
        </w:rPr>
        <w:lastRenderedPageBreak/>
        <w:t>Every metric the founders might misread gets a short boxed callout titled WHAT THIS MEANS the FIRST time it appears (one or two sentences, 30 words or fewer, plain English, and say what it is NOT). Never repeat one; all of them also appear on the closing page 'How to read these numbers'. Definitions (do not contradict; if a figure you cite differs by platform, say so):</w:t>
      </w:r>
    </w:p>
    <w:p w14:paraId="4692C9DA"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Instagram views: each time a Reel plays or a post or Story appears on screen. Reels must play a moment and replays are not counted; for photos and Stories repeats are. It is NOT different people, that is reach. Example for a figure like 45K: 'Instagram counts a view every time a Reel plays or a post appears on screen, so 45K views is NOT 45,000 different people. Different people is reach.'</w:t>
      </w:r>
    </w:p>
    <w:p w14:paraId="085677D5"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Reach: different accounts that saw the content at least once.</w:t>
      </w:r>
    </w:p>
    <w:p w14:paraId="783FCC5D"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Engagement rate: likes, comments, saves and shares divided by reach.</w:t>
      </w:r>
    </w:p>
    <w:p w14:paraId="42900F82"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YouTube views: a viewer-started play that watches a meaningful stretch (commonly cited around 30 seconds; YouTube does not publish an exact rule).</w:t>
      </w:r>
    </w:p>
    <w:p w14:paraId="2BAFD4A8"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Sessions (Shopify): a visit to the store; ends after 30 minutes of inactivity, so one person can make several. NOT people.</w:t>
      </w:r>
    </w:p>
    <w:p w14:paraId="137DF020"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Visitors: different people (browsers) who visited; always lower than sessions.</w:t>
      </w:r>
    </w:p>
    <w:p w14:paraId="6171ACDA"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Conversion rate: sessions that ended in a completed checkout divided by sessions; 0.2% is about 2 purchases per 1,000 visits.</w:t>
      </w:r>
    </w:p>
    <w:p w14:paraId="61010DFF"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Organic search sessions: visits from unpaid Google or Bing results.</w:t>
      </w:r>
    </w:p>
    <w:p w14:paraId="0082D192"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Search impressions: how many times the site appeared in Google results; it is NOT visits. A click is a visit. Click-through rate is clicks divided by impressions.</w:t>
      </w:r>
    </w:p>
    <w:p w14:paraId="35AE9107"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Average position: where the site ranks on average in Google results (1 is the top; 8 to 10 is the bottom of page one; above 10 is page two or later).</w:t>
      </w:r>
    </w:p>
    <w:p w14:paraId="04FE7BDC"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Branded vs generic search: branded means the searcher typed 'Jackman'; generic means they searched for wheels without knowing the name. Branded is demand we already have; generic is new customers.</w:t>
      </w:r>
    </w:p>
    <w:p w14:paraId="31E25C59"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Direct traffic: visits with no recorded source (typed address, bookmarks, some apps and private shares).</w:t>
      </w:r>
    </w:p>
    <w:p w14:paraId="53FD895D"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Followers vs email list: followers sit on rented platforms; the email list is an audience we own.</w:t>
      </w:r>
    </w:p>
    <w:p w14:paraId="408B961E"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Cost per session / per follower: spend divided by that result (not computable while spend or follower data is missing; say so).</w:t>
      </w:r>
    </w:p>
    <w:p w14:paraId="460AD4DD"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Growth score: our 0-100 blend; 100 means exactly on pace for 25% a month; the live score counts sessions pace and execution only (community and engagement are not scored).</w:t>
      </w:r>
    </w:p>
    <w:p w14:paraId="28950591" w14:textId="77777777" w:rsidR="0092041D" w:rsidRDefault="0092041D">
      <w:pPr>
        <w:numPr>
          <w:ilvl w:val="0"/>
          <w:numId w:val="1"/>
        </w:numPr>
        <w:spacing w:before="100" w:beforeAutospacing="1" w:after="100" w:afterAutospacing="1"/>
        <w:rPr>
          <w:rFonts w:ascii="Arial" w:eastAsia="Times New Roman" w:hAnsi="Arial" w:cs="Arial"/>
          <w:color w:val="222222"/>
          <w:sz w:val="21"/>
          <w:szCs w:val="21"/>
        </w:rPr>
      </w:pPr>
      <w:r>
        <w:rPr>
          <w:rFonts w:ascii="Arial" w:eastAsia="Times New Roman" w:hAnsi="Arial" w:cs="Arial"/>
          <w:color w:val="222222"/>
          <w:sz w:val="21"/>
          <w:szCs w:val="21"/>
        </w:rPr>
        <w:t>25% month-over-month: each month 1.25x the last; about 14.5x over 12 months.</w:t>
      </w:r>
    </w:p>
    <w:p w14:paraId="78035900" w14:textId="77777777" w:rsidR="0092041D" w:rsidRDefault="0092041D">
      <w:pPr>
        <w:pStyle w:val="Heading2"/>
        <w:rPr>
          <w:rFonts w:ascii="Arial" w:eastAsia="Times New Roman" w:hAnsi="Arial" w:cs="Arial"/>
        </w:rPr>
      </w:pPr>
      <w:r>
        <w:rPr>
          <w:rFonts w:ascii="Arial" w:eastAsia="Times New Roman" w:hAnsi="Arial" w:cs="Arial"/>
        </w:rPr>
        <w:t>STEP 6 — BUILD THE PDF</w:t>
      </w:r>
    </w:p>
    <w:p w14:paraId="337A4039" w14:textId="77777777" w:rsidR="0092041D" w:rsidRDefault="0092041D">
      <w:pPr>
        <w:pStyle w:val="NormalWeb"/>
        <w:rPr>
          <w:rFonts w:ascii="Arial" w:hAnsi="Arial" w:cs="Arial"/>
          <w:color w:val="222222"/>
          <w:sz w:val="21"/>
          <w:szCs w:val="21"/>
        </w:rPr>
      </w:pPr>
      <w:r>
        <w:rPr>
          <w:rFonts w:ascii="Arial" w:hAnsi="Arial" w:cs="Arial"/>
          <w:color w:val="222222"/>
          <w:sz w:val="21"/>
          <w:szCs w:val="21"/>
        </w:rPr>
        <w:t>Read the pdf skill's SKILL.md first and follow it. Also read the jackman-brand-guidelines skill and pull every color from its assets/brand-tokens.json, never retype a hex. Brand colors: jackman_black #0E0E0E, jackman_bronze #A6763C, bone_white #F4F1EA, machined_silver #C4C6C3, graphite #3A3A38, signal_red #9E2B25 (warnings only). About 60% black / 25% bone / 10% bronze / 5% other. Bronze on graphite fails contrast (2.87:1): never pair them. Condensed display type for headings, neutral sans for body. Run the</w:t>
      </w:r>
      <w:r>
        <w:rPr>
          <w:rFonts w:ascii="Arial" w:hAnsi="Arial" w:cs="Arial"/>
          <w:color w:val="222222"/>
          <w:sz w:val="21"/>
          <w:szCs w:val="21"/>
        </w:rPr>
        <w:t xml:space="preserve"> humanizer pass on all narrative copy. Letter portrait, 10-13 pages: 1 Cover (month, verdict, the one number that matters); 2 Scorecard (live target vs actual, growth score, on/off track); 3 Traffic (daily chart with the pace line, channel breakdown, what moved, GA4 as supporting evidence with its footnotes); 4 Social and community (Instagram, Facebook, email list: what is measured and what is not, the spike week, what content worked); 5 Spend and efficiency; 6 SEO — where we stand and how to improve (Searc</w:t>
      </w:r>
      <w:r>
        <w:rPr>
          <w:rFonts w:ascii="Arial" w:hAnsi="Arial" w:cs="Arial"/>
          <w:color w:val="222222"/>
          <w:sz w:val="21"/>
          <w:szCs w:val="21"/>
        </w:rPr>
        <w:t xml:space="preserve">h Console evidence, checklist scorecard, top 3 fixes, what we cannot see yet); 7 Execution (from the CRM, plus the state file's execution record for earlier weeks: tasks closed, what slipped, what is blocking); 8 Rivals (only if </w:t>
      </w:r>
      <w:r>
        <w:rPr>
          <w:rFonts w:ascii="Arial" w:hAnsi="Arial" w:cs="Arial"/>
          <w:color w:val="222222"/>
          <w:sz w:val="21"/>
          <w:szCs w:val="21"/>
        </w:rPr>
        <w:lastRenderedPageBreak/>
        <w:t xml:space="preserve">rivals/latest exists and its period matches the closed month; otherwise omit the page and add one line saying the scan was not available); 9 Restated projection (original curve vs curve from actuals, honestly labeled); 10 Roadmap (30-day commitments, 90-day Now/Next/Later, 12-month </w:t>
      </w:r>
      <w:r>
        <w:rPr>
          <w:rFonts w:ascii="Arial" w:hAnsi="Arial" w:cs="Arial"/>
          <w:color w:val="222222"/>
          <w:sz w:val="21"/>
          <w:szCs w:val="21"/>
        </w:rPr>
        <w:t>pace, decisions needed); 11 Data we still need (everything in monthly_inputs.not_supplied plus anything this report could not measure, each with who can supply it); 12 How to read these numbers. Every chart legible in grayscale; label every axis; mark estimates, carried-forward and missing values on the page with a footnote.</w:t>
      </w:r>
    </w:p>
    <w:p w14:paraId="73FEA1D9" w14:textId="77777777" w:rsidR="0092041D" w:rsidRDefault="0092041D">
      <w:pPr>
        <w:pStyle w:val="Heading2"/>
        <w:rPr>
          <w:rFonts w:ascii="Arial" w:eastAsia="Times New Roman" w:hAnsi="Arial" w:cs="Arial"/>
        </w:rPr>
      </w:pPr>
      <w:r>
        <w:rPr>
          <w:rFonts w:ascii="Arial" w:eastAsia="Times New Roman" w:hAnsi="Arial" w:cs="Arial"/>
        </w:rPr>
        <w:t>STEP 7 — DELIVER AND FILE</w:t>
      </w:r>
    </w:p>
    <w:p w14:paraId="0A93E531" w14:textId="77777777" w:rsidR="0092041D" w:rsidRDefault="0092041D">
      <w:pPr>
        <w:pStyle w:val="NormalWeb"/>
        <w:rPr>
          <w:rFonts w:ascii="Arial" w:hAnsi="Arial" w:cs="Arial"/>
          <w:color w:val="222222"/>
          <w:sz w:val="21"/>
          <w:szCs w:val="21"/>
        </w:rPr>
      </w:pPr>
      <w:r>
        <w:rPr>
          <w:rFonts w:ascii="Arial" w:hAnsi="Arial" w:cs="Arial"/>
          <w:color w:val="222222"/>
          <w:sz w:val="21"/>
          <w:szCs w:val="21"/>
        </w:rPr>
        <w:t xml:space="preserve">Deliver the PDF with SendUserFile. Rebuild the formatted .xlsx from the numeric CSV with openpyxl (tabs README, Daily Log, Monthly Summary, Targets, Channels; Arial; real formulas), verify with /root/.claude/skills/synced/xlsx/scripts/recalc.py and ship only if zero errors; deliver it too. Email both to </w:t>
      </w:r>
      <w:hyperlink r:id="rId8" w:history="1">
        <w:r>
          <w:rPr>
            <w:rStyle w:val="Hyperlink"/>
            <w:rFonts w:ascii="Arial" w:hAnsi="Arial" w:cs="Arial"/>
            <w:sz w:val="21"/>
            <w:szCs w:val="21"/>
          </w:rPr>
          <w:t>austin@jackmanwheels.com</w:t>
        </w:r>
      </w:hyperlink>
      <w:r>
        <w:rPr>
          <w:rFonts w:ascii="Arial" w:hAnsi="Arial" w:cs="Arial"/>
          <w:color w:val="222222"/>
          <w:sz w:val="21"/>
          <w:szCs w:val="21"/>
        </w:rPr>
        <w:t xml:space="preserve"> with mcp__Microsoft_365__outlook_send_mail (bodyType html, real tags, never escaped entities) with a cover note he could forward to the founders as-is: the verdict, the two or three numbers that matter, the one SEO move, the asks for next month; under 250 words. Add a separate short note ABOVE the forwardable part, addressed to Austin only: 'Data I still need from you' (the page-11 list) and a reminder that next month's GA4, Meta Business Suite and Search Console figures should be pasted to Claude by the 3</w:t>
      </w:r>
      <w:r>
        <w:rPr>
          <w:rFonts w:ascii="Arial" w:hAnsi="Arial" w:cs="Arial"/>
          <w:color w:val="222222"/>
          <w:sz w:val="21"/>
          <w:szCs w:val="21"/>
        </w:rPr>
        <w:t>rd so the report can use them. Write CRM monthly_reviews</w:t>
      </w:r>
      <w:r>
        <w:rPr>
          <w:rFonts w:ascii="Arial" w:hAnsi="Arial" w:cs="Arial"/>
          <w:color w:val="222222"/>
          <w:sz w:val="21"/>
          <w:szCs w:val="21"/>
        </w:rPr>
        <w:t>/</w:t>
      </w:r>
      <w:r>
        <w:rPr>
          <w:rFonts w:ascii="Arial" w:hAnsi="Arial" w:cs="Arial"/>
          <w:color w:val="222222"/>
          <w:sz w:val="21"/>
          <w:szCs w:val="21"/>
        </w:rPr>
        <w:t xml:space="preserve"> = {month, generated_at, verdict, five_numbers:{sessions:{this,last,change}, conversion_rate_pct:{this,last,change_pp}, orders:{this,last,change}, net_sales_usd:{this,last,change}, email_list_growth:{this,last,change}}, growth_score_avg, social:{ig_views, ig_reach, fb_views, fb_reach}, seo:{items_done, items_open, high_priority_open, gsc_clicks, gsc_impressions, branded_click_share_pct, organic_share_pct, top_fixes:[codes]}, commitments:[...], decisions_needed:[...], data_gaps:[...]}; set in place with if_v</w:t>
      </w:r>
      <w:r>
        <w:rPr>
          <w:rFonts w:ascii="Arial" w:hAnsi="Arial" w:cs="Arial"/>
          <w:color w:val="222222"/>
          <w:sz w:val="21"/>
          <w:szCs w:val="21"/>
        </w:rPr>
        <w:t>ersion if it exists. The local analytics one-pager reads five_numbers from it, so keep the field names. Finally update the month's entry in the state file's monthly_reviews (in place if it exists, otherwise append in the same shape) and write the file back with mcp__Microsoft_365__sharepoint_update_file, keeping every other field and all history intact and respecting _schema_note's size caps.</w:t>
      </w:r>
    </w:p>
    <w:p w14:paraId="66CC36E1" w14:textId="77777777" w:rsidR="0092041D" w:rsidRDefault="0092041D">
      <w:pPr>
        <w:pStyle w:val="NormalWeb"/>
        <w:rPr>
          <w:rFonts w:ascii="Arial" w:hAnsi="Arial" w:cs="Arial"/>
          <w:color w:val="222222"/>
          <w:sz w:val="21"/>
          <w:szCs w:val="21"/>
        </w:rPr>
      </w:pPr>
      <w:r>
        <w:rPr>
          <w:rFonts w:ascii="Arial" w:hAnsi="Arial" w:cs="Arial"/>
          <w:color w:val="222222"/>
          <w:sz w:val="21"/>
          <w:szCs w:val="21"/>
        </w:rPr>
        <w:t>Never send, reply, forward, draft, delete, archive, move or label any mail other than the single cover email.</w:t>
      </w:r>
    </w:p>
    <w:sectPr w:rsidR="0092041D" w:rsidSect="00DD03B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9E001" w14:textId="77777777" w:rsidR="0092041D" w:rsidRDefault="0092041D" w:rsidP="00DD03BC">
      <w:r>
        <w:separator/>
      </w:r>
    </w:p>
  </w:endnote>
  <w:endnote w:type="continuationSeparator" w:id="0">
    <w:p w14:paraId="7ED2F2AC" w14:textId="77777777" w:rsidR="0092041D" w:rsidRDefault="0092041D" w:rsidP="00DD0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9779" w14:textId="77777777" w:rsidR="00DD03BC" w:rsidRDefault="00DD03BC" w:rsidP="0002588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1E04F7EF" w14:textId="77777777" w:rsidR="00DD03BC" w:rsidRDefault="00DD03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6B5AE" w14:textId="55749AF1" w:rsidR="00DD03BC" w:rsidRDefault="00DD03BC" w:rsidP="0002588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571748F" w14:textId="77777777" w:rsidR="00DD03BC" w:rsidRDefault="00DD03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97DFD" w14:textId="77777777" w:rsidR="00DD03BC" w:rsidRDefault="00DD0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B9525" w14:textId="77777777" w:rsidR="0092041D" w:rsidRDefault="0092041D" w:rsidP="00DD03BC">
      <w:r>
        <w:separator/>
      </w:r>
    </w:p>
  </w:footnote>
  <w:footnote w:type="continuationSeparator" w:id="0">
    <w:p w14:paraId="06C7DF36" w14:textId="77777777" w:rsidR="0092041D" w:rsidRDefault="0092041D" w:rsidP="00DD0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B60A" w14:textId="77777777" w:rsidR="00DD03BC" w:rsidRDefault="00DD03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423B" w14:textId="77777777" w:rsidR="00DD03BC" w:rsidRDefault="00DD03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0FEB" w14:textId="77777777" w:rsidR="00DD03BC" w:rsidRDefault="00DD03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EA3"/>
    <w:multiLevelType w:val="multilevel"/>
    <w:tmpl w:val="BA7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632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03BC"/>
    <w:rsid w:val="003A6737"/>
    <w:rsid w:val="0092041D"/>
    <w:rsid w:val="00DD0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58319"/>
  <w15:chartTrackingRefBased/>
  <w15:docId w15:val="{93C4F61F-68E5-4FDA-90F9-73D3E21EB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60"/>
      <w:outlineLvl w:val="0"/>
    </w:pPr>
    <w:rPr>
      <w:b/>
      <w:bCs/>
      <w:color w:val="1F3A5F"/>
      <w:kern w:val="36"/>
      <w:sz w:val="40"/>
      <w:szCs w:val="40"/>
    </w:rPr>
  </w:style>
  <w:style w:type="paragraph" w:styleId="Heading2">
    <w:name w:val="heading 2"/>
    <w:basedOn w:val="Normal"/>
    <w:link w:val="Heading2Char"/>
    <w:uiPriority w:val="9"/>
    <w:qFormat/>
    <w:pPr>
      <w:spacing w:before="320" w:after="120"/>
      <w:outlineLvl w:val="1"/>
    </w:pPr>
    <w:rPr>
      <w:b/>
      <w:bCs/>
      <w:color w:val="1F3A5F"/>
      <w:sz w:val="28"/>
      <w:szCs w:val="28"/>
    </w:rPr>
  </w:style>
  <w:style w:type="paragraph" w:styleId="Heading3">
    <w:name w:val="heading 3"/>
    <w:basedOn w:val="Normal"/>
    <w:link w:val="Heading3Char"/>
    <w:uiPriority w:val="9"/>
    <w:qFormat/>
    <w:pPr>
      <w:spacing w:before="240" w:after="80"/>
      <w:outlineLvl w:val="2"/>
    </w:pPr>
    <w:rPr>
      <w:b/>
      <w:bCs/>
      <w:color w:val="1F3A5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DD03BC"/>
    <w:pPr>
      <w:tabs>
        <w:tab w:val="center" w:pos="4680"/>
        <w:tab w:val="right" w:pos="9360"/>
      </w:tabs>
    </w:pPr>
  </w:style>
  <w:style w:type="character" w:customStyle="1" w:styleId="HeaderChar">
    <w:name w:val="Header Char"/>
    <w:basedOn w:val="DefaultParagraphFont"/>
    <w:link w:val="Header"/>
    <w:uiPriority w:val="99"/>
    <w:rsid w:val="00DD03BC"/>
    <w:rPr>
      <w:rFonts w:eastAsiaTheme="minorEastAsia"/>
      <w:sz w:val="24"/>
      <w:szCs w:val="24"/>
    </w:rPr>
  </w:style>
  <w:style w:type="paragraph" w:styleId="Footer">
    <w:name w:val="footer"/>
    <w:basedOn w:val="Normal"/>
    <w:link w:val="FooterChar"/>
    <w:uiPriority w:val="99"/>
    <w:unhideWhenUsed/>
    <w:rsid w:val="00DD03BC"/>
    <w:pPr>
      <w:tabs>
        <w:tab w:val="center" w:pos="4680"/>
        <w:tab w:val="right" w:pos="9360"/>
      </w:tabs>
    </w:pPr>
  </w:style>
  <w:style w:type="character" w:customStyle="1" w:styleId="FooterChar">
    <w:name w:val="Footer Char"/>
    <w:basedOn w:val="DefaultParagraphFont"/>
    <w:link w:val="Footer"/>
    <w:uiPriority w:val="99"/>
    <w:rsid w:val="00DD03BC"/>
    <w:rPr>
      <w:rFonts w:eastAsiaTheme="minorEastAsia"/>
      <w:sz w:val="24"/>
      <w:szCs w:val="24"/>
    </w:rPr>
  </w:style>
  <w:style w:type="character" w:styleId="PageNumber">
    <w:name w:val="page number"/>
    <w:basedOn w:val="DefaultParagraphFont"/>
    <w:uiPriority w:val="99"/>
    <w:semiHidden/>
    <w:unhideWhenUsed/>
    <w:rsid w:val="00DD0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ustin@jackmanwheels.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claude.ai/code/artifact/b42c6d39-4410-4a05-baf1-deb59f34bc8b"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2635</Words>
  <Characters>15023</Characters>
  <Application>Microsoft Office Word</Application>
  <DocSecurity>0</DocSecurity>
  <Lines>125</Lines>
  <Paragraphs>35</Paragraphs>
  <ScaleCrop>false</ScaleCrop>
  <Company/>
  <LinksUpToDate>false</LinksUpToDate>
  <CharactersWithSpaces>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Fitzgerald</dc:creator>
  <cp:keywords/>
  <dc:description/>
  <cp:lastModifiedBy>Austin Fitzgerald</cp:lastModifiedBy>
  <cp:revision>2</cp:revision>
  <dcterms:created xsi:type="dcterms:W3CDTF">2026-10-07T03:08:00Z</dcterms:created>
  <dcterms:modified xsi:type="dcterms:W3CDTF">2026-10-07T03:08:00Z</dcterms:modified>
</cp:coreProperties>
</file>