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56716" w14:textId="77777777" w:rsidR="00CF6AFA" w:rsidRDefault="00000000">
      <w:pPr>
        <w:spacing w:after="0"/>
      </w:pPr>
      <w:r>
        <w:rPr>
          <w:rFonts w:ascii="Arial Narrow" w:hAnsi="Arial Narrow"/>
          <w:b/>
          <w:caps/>
          <w:sz w:val="56"/>
        </w:rPr>
        <w:t>Jackman Social</w:t>
      </w:r>
    </w:p>
    <w:p w14:paraId="11856717" w14:textId="5BC6FFC0" w:rsidR="00CF6AFA" w:rsidRDefault="00000000">
      <w:pPr>
        <w:pBdr>
          <w:bottom w:val="single" w:sz="18" w:space="3" w:color="A6763C"/>
        </w:pBdr>
        <w:spacing w:after="140"/>
      </w:pPr>
      <w:r>
        <w:rPr>
          <w:rFonts w:ascii="Arial Narrow" w:hAnsi="Arial Narrow"/>
          <w:b/>
          <w:caps/>
          <w:color w:val="A6763C"/>
          <w:spacing w:val="60"/>
          <w:sz w:val="26"/>
        </w:rPr>
        <w:t>Desk Card</w:t>
      </w:r>
      <w:r>
        <w:rPr>
          <w:color w:val="56544E"/>
          <w:sz w:val="17"/>
        </w:rPr>
        <w:t xml:space="preserve">   </w:t>
      </w:r>
      <w:r w:rsidR="0066077A">
        <w:rPr>
          <w:color w:val="56544E"/>
          <w:sz w:val="17"/>
        </w:rPr>
        <w:t>August</w:t>
      </w:r>
      <w:r>
        <w:rPr>
          <w:color w:val="56544E"/>
          <w:sz w:val="17"/>
        </w:rPr>
        <w:t xml:space="preserve"> 2026 · full strategy lives in 03 Content and Social</w:t>
      </w:r>
    </w:p>
    <w:p w14:paraId="11856718" w14:textId="18009284" w:rsidR="00CF6AFA" w:rsidRDefault="00000000">
      <w:pPr>
        <w:pBdr>
          <w:bottom w:val="single" w:sz="8" w:space="2" w:color="A6763C"/>
        </w:pBdr>
        <w:spacing w:before="140" w:after="100"/>
      </w:pPr>
      <w:r>
        <w:rPr>
          <w:rFonts w:ascii="Arial Narrow" w:hAnsi="Arial Narrow"/>
          <w:b/>
          <w:caps/>
          <w:color w:val="A6763C"/>
          <w:spacing w:val="30"/>
          <w:sz w:val="26"/>
        </w:rPr>
        <w:t>The Week</w:t>
      </w:r>
      <w:r w:rsidR="00B45E97">
        <w:rPr>
          <w:rFonts w:ascii="Arial Narrow" w:hAnsi="Arial Narrow"/>
          <w:b/>
          <w:caps/>
          <w:color w:val="A6763C"/>
          <w:spacing w:val="30"/>
          <w:sz w:val="26"/>
        </w:rPr>
        <w:t>, WHat to post during the week</w:t>
      </w:r>
    </w:p>
    <w:tbl>
      <w:tblPr>
        <w:tblW w:w="10800" w:type="dxa"/>
        <w:tblBorders>
          <w:insideH w:val="single" w:sz="4" w:space="0" w:color="D8D3C5"/>
        </w:tblBorders>
        <w:tblCellMar>
          <w:top w:w="50" w:type="dxa"/>
          <w:left w:w="0" w:type="dxa"/>
          <w:bottom w:w="50" w:type="dxa"/>
          <w:right w:w="140" w:type="dxa"/>
        </w:tblCellMar>
        <w:tblLook w:val="04A0" w:firstRow="1" w:lastRow="0" w:firstColumn="1" w:lastColumn="0" w:noHBand="0" w:noVBand="1"/>
      </w:tblPr>
      <w:tblGrid>
        <w:gridCol w:w="1000"/>
        <w:gridCol w:w="5300"/>
        <w:gridCol w:w="4500"/>
      </w:tblGrid>
      <w:tr w:rsidR="00CF6AFA" w14:paraId="1185671C" w14:textId="77777777">
        <w:tc>
          <w:tcPr>
            <w:tcW w:w="1000" w:type="dxa"/>
          </w:tcPr>
          <w:p w14:paraId="11856719" w14:textId="467B0675" w:rsidR="00CF6AFA" w:rsidRDefault="00CF6AFA">
            <w:pPr>
              <w:spacing w:after="0"/>
            </w:pPr>
          </w:p>
        </w:tc>
        <w:tc>
          <w:tcPr>
            <w:tcW w:w="5300" w:type="dxa"/>
          </w:tcPr>
          <w:p w14:paraId="1185671A" w14:textId="77777777" w:rsidR="00CF6AFA" w:rsidRDefault="00000000">
            <w:pPr>
              <w:spacing w:after="0"/>
            </w:pPr>
            <w:r>
              <w:rPr>
                <w:rFonts w:ascii="Arial Narrow" w:hAnsi="Arial Narrow"/>
                <w:b/>
                <w:caps/>
                <w:color w:val="7D7A71"/>
                <w:sz w:val="17"/>
              </w:rPr>
              <w:t>Instagram</w:t>
            </w:r>
          </w:p>
        </w:tc>
        <w:tc>
          <w:tcPr>
            <w:tcW w:w="4500" w:type="dxa"/>
          </w:tcPr>
          <w:p w14:paraId="1185671B" w14:textId="77777777" w:rsidR="00CF6AFA" w:rsidRDefault="00000000">
            <w:pPr>
              <w:spacing w:after="0"/>
            </w:pPr>
            <w:r>
              <w:rPr>
                <w:rFonts w:ascii="Arial Narrow" w:hAnsi="Arial Narrow"/>
                <w:b/>
                <w:caps/>
                <w:color w:val="7D7A71"/>
                <w:sz w:val="17"/>
              </w:rPr>
              <w:t>Facebook</w:t>
            </w:r>
          </w:p>
        </w:tc>
      </w:tr>
      <w:tr w:rsidR="00CF6AFA" w14:paraId="11856720" w14:textId="77777777">
        <w:tc>
          <w:tcPr>
            <w:tcW w:w="1000" w:type="dxa"/>
          </w:tcPr>
          <w:p w14:paraId="1185671D" w14:textId="23CF7BF4" w:rsidR="00CF6AFA" w:rsidRDefault="00CF6AFA">
            <w:pPr>
              <w:spacing w:before="60"/>
            </w:pPr>
          </w:p>
        </w:tc>
        <w:tc>
          <w:tcPr>
            <w:tcW w:w="5300" w:type="dxa"/>
          </w:tcPr>
          <w:p w14:paraId="1185671E" w14:textId="77777777" w:rsidR="00CF6AFA" w:rsidRDefault="00000000">
            <w:pPr>
              <w:spacing w:before="60"/>
            </w:pPr>
            <w:r>
              <w:t>Reel — Branding. Trial Reel first, always.</w:t>
            </w:r>
          </w:p>
        </w:tc>
        <w:tc>
          <w:tcPr>
            <w:tcW w:w="4500" w:type="dxa"/>
          </w:tcPr>
          <w:p w14:paraId="1185671F" w14:textId="32BFADFC" w:rsidR="00CF6AFA" w:rsidRDefault="00D970CA">
            <w:pPr>
              <w:spacing w:before="60"/>
            </w:pPr>
            <w:r>
              <w:t>Comment sweep</w:t>
            </w:r>
          </w:p>
        </w:tc>
      </w:tr>
      <w:tr w:rsidR="00CF6AFA" w14:paraId="11856724" w14:textId="77777777">
        <w:tc>
          <w:tcPr>
            <w:tcW w:w="1000" w:type="dxa"/>
          </w:tcPr>
          <w:p w14:paraId="11856721" w14:textId="69D302A0" w:rsidR="00CF6AFA" w:rsidRDefault="00CF6AFA">
            <w:pPr>
              <w:spacing w:before="60"/>
            </w:pPr>
          </w:p>
        </w:tc>
        <w:tc>
          <w:tcPr>
            <w:tcW w:w="5300" w:type="dxa"/>
          </w:tcPr>
          <w:p w14:paraId="11856722" w14:textId="77777777" w:rsidR="00CF6AFA" w:rsidRDefault="00000000">
            <w:pPr>
              <w:spacing w:before="60"/>
            </w:pPr>
            <w:r>
              <w:t>Carousel — Proof. Fitment, finish, clearance.</w:t>
            </w:r>
          </w:p>
        </w:tc>
        <w:tc>
          <w:tcPr>
            <w:tcW w:w="4500" w:type="dxa"/>
          </w:tcPr>
          <w:p w14:paraId="11856723" w14:textId="3386B586" w:rsidR="00CF6AFA" w:rsidRPr="001358C3" w:rsidRDefault="00D970CA">
            <w:pPr>
              <w:spacing w:before="60"/>
              <w:rPr>
                <w:color w:val="auto"/>
              </w:rPr>
            </w:pPr>
            <w:r w:rsidRPr="001358C3">
              <w:rPr>
                <w:color w:val="auto"/>
              </w:rPr>
              <w:t xml:space="preserve">Post on </w:t>
            </w:r>
            <w:r w:rsidR="001358C3" w:rsidRPr="001358C3">
              <w:rPr>
                <w:color w:val="auto"/>
              </w:rPr>
              <w:t>public group pages</w:t>
            </w:r>
          </w:p>
        </w:tc>
      </w:tr>
      <w:tr w:rsidR="00CF6AFA" w14:paraId="11856728" w14:textId="77777777">
        <w:tc>
          <w:tcPr>
            <w:tcW w:w="1000" w:type="dxa"/>
          </w:tcPr>
          <w:p w14:paraId="11856725" w14:textId="5F189CCC" w:rsidR="00CF6AFA" w:rsidRDefault="00CF6AFA">
            <w:pPr>
              <w:spacing w:before="60"/>
            </w:pPr>
          </w:p>
        </w:tc>
        <w:tc>
          <w:tcPr>
            <w:tcW w:w="5300" w:type="dxa"/>
          </w:tcPr>
          <w:p w14:paraId="11856726" w14:textId="77777777" w:rsidR="00CF6AFA" w:rsidRDefault="00000000">
            <w:pPr>
              <w:spacing w:before="60"/>
            </w:pPr>
            <w:r>
              <w:t>Collab — Partnerships. Best day of the week.</w:t>
            </w:r>
          </w:p>
        </w:tc>
        <w:tc>
          <w:tcPr>
            <w:tcW w:w="4500" w:type="dxa"/>
          </w:tcPr>
          <w:p w14:paraId="11856727" w14:textId="77777777" w:rsidR="00CF6AFA" w:rsidRDefault="00000000">
            <w:pPr>
              <w:spacing w:before="60"/>
            </w:pPr>
            <w:r>
              <w:t>Reel re-export + comment sweep</w:t>
            </w:r>
          </w:p>
        </w:tc>
      </w:tr>
      <w:tr w:rsidR="00CF6AFA" w14:paraId="1185672C" w14:textId="77777777">
        <w:tc>
          <w:tcPr>
            <w:tcW w:w="1000" w:type="dxa"/>
          </w:tcPr>
          <w:p w14:paraId="11856729" w14:textId="4E4434CC" w:rsidR="00CF6AFA" w:rsidRDefault="00CF6AFA">
            <w:pPr>
              <w:spacing w:before="60"/>
            </w:pPr>
          </w:p>
        </w:tc>
        <w:tc>
          <w:tcPr>
            <w:tcW w:w="5300" w:type="dxa"/>
          </w:tcPr>
          <w:p w14:paraId="1185672A" w14:textId="77777777" w:rsidR="00CF6AFA" w:rsidRDefault="00000000">
            <w:pPr>
              <w:spacing w:before="60"/>
            </w:pPr>
            <w:r>
              <w:t>Reel or carousel — Made. Shop floor, the people.</w:t>
            </w:r>
          </w:p>
        </w:tc>
        <w:tc>
          <w:tcPr>
            <w:tcW w:w="4500" w:type="dxa"/>
          </w:tcPr>
          <w:p w14:paraId="1185672B" w14:textId="77777777" w:rsidR="00CF6AFA" w:rsidRDefault="00000000">
            <w:pPr>
              <w:spacing w:before="60"/>
            </w:pPr>
            <w:r>
              <w:t>Heritage or dealer post</w:t>
            </w:r>
          </w:p>
        </w:tc>
      </w:tr>
      <w:tr w:rsidR="00CF6AFA" w14:paraId="11856730" w14:textId="77777777">
        <w:tc>
          <w:tcPr>
            <w:tcW w:w="1000" w:type="dxa"/>
          </w:tcPr>
          <w:p w14:paraId="1185672D" w14:textId="2745296A" w:rsidR="00CF6AFA" w:rsidRDefault="00CF6AFA">
            <w:pPr>
              <w:spacing w:before="60"/>
            </w:pPr>
          </w:p>
        </w:tc>
        <w:tc>
          <w:tcPr>
            <w:tcW w:w="5300" w:type="dxa"/>
          </w:tcPr>
          <w:p w14:paraId="1185672E" w14:textId="77777777" w:rsidR="00CF6AFA" w:rsidRDefault="00000000">
            <w:pPr>
              <w:spacing w:before="60"/>
            </w:pPr>
            <w:r>
              <w:t>Still 4:5 — Branding. The one beauty shot.</w:t>
            </w:r>
          </w:p>
        </w:tc>
        <w:tc>
          <w:tcPr>
            <w:tcW w:w="4500" w:type="dxa"/>
          </w:tcPr>
          <w:p w14:paraId="1185672F" w14:textId="77777777" w:rsidR="00CF6AFA" w:rsidRDefault="00000000">
            <w:pPr>
              <w:spacing w:before="60"/>
            </w:pPr>
            <w:r>
              <w:t>Event / local / build</w:t>
            </w:r>
          </w:p>
        </w:tc>
      </w:tr>
      <w:tr w:rsidR="00CF6AFA" w14:paraId="11856734" w14:textId="77777777">
        <w:tc>
          <w:tcPr>
            <w:tcW w:w="1000" w:type="dxa"/>
          </w:tcPr>
          <w:p w14:paraId="11856731" w14:textId="23528626" w:rsidR="00CF6AFA" w:rsidRDefault="00CF6AFA">
            <w:pPr>
              <w:spacing w:before="60"/>
            </w:pPr>
          </w:p>
        </w:tc>
        <w:tc>
          <w:tcPr>
            <w:tcW w:w="5300" w:type="dxa"/>
          </w:tcPr>
          <w:p w14:paraId="11856732" w14:textId="77777777" w:rsidR="00CF6AFA" w:rsidRDefault="00000000">
            <w:pPr>
              <w:spacing w:before="60"/>
            </w:pPr>
            <w:r>
              <w:t>4–7 Stories across the week</w:t>
            </w:r>
          </w:p>
        </w:tc>
        <w:tc>
          <w:tcPr>
            <w:tcW w:w="4500" w:type="dxa"/>
          </w:tcPr>
          <w:p w14:paraId="11856733" w14:textId="77777777" w:rsidR="00CF6AFA" w:rsidRDefault="00000000">
            <w:pPr>
              <w:spacing w:before="60"/>
            </w:pPr>
            <w:r>
              <w:t>Reply to every comment, first hour</w:t>
            </w:r>
          </w:p>
        </w:tc>
      </w:tr>
    </w:tbl>
    <w:p w14:paraId="11856735" w14:textId="77777777" w:rsidR="00CF6AFA" w:rsidRDefault="00000000">
      <w:pPr>
        <w:pBdr>
          <w:bottom w:val="single" w:sz="8" w:space="2" w:color="A6763C"/>
        </w:pBdr>
        <w:spacing w:before="220" w:after="100"/>
      </w:pPr>
      <w:r>
        <w:rPr>
          <w:rFonts w:ascii="Arial Narrow" w:hAnsi="Arial Narrow"/>
          <w:b/>
          <w:caps/>
          <w:color w:val="A6763C"/>
          <w:spacing w:val="30"/>
          <w:sz w:val="26"/>
        </w:rPr>
        <w:t>The Six Pillars</w:t>
      </w:r>
      <w:r>
        <w:rPr>
          <w:color w:val="56544E"/>
          <w:sz w:val="17"/>
        </w:rPr>
        <w:t xml:space="preserve">     every post is exactly one of these</w:t>
      </w:r>
    </w:p>
    <w:p w14:paraId="11856736" w14:textId="77777777" w:rsidR="00CF6AFA" w:rsidRDefault="00000000">
      <w:pPr>
        <w:spacing w:after="50"/>
        <w:ind w:left="620" w:hanging="620"/>
      </w:pPr>
      <w:r>
        <w:rPr>
          <w:rFonts w:ascii="Arial Narrow" w:hAnsi="Arial Narrow"/>
          <w:b/>
          <w:color w:val="A6763C"/>
        </w:rPr>
        <w:t>25%</w:t>
      </w:r>
      <w:r>
        <w:rPr>
          <w:rFonts w:ascii="Arial Narrow" w:hAnsi="Arial Narrow"/>
          <w:b/>
          <w:color w:val="A6763C"/>
        </w:rPr>
        <w:tab/>
      </w:r>
      <w:r>
        <w:rPr>
          <w:b/>
        </w:rPr>
        <w:t xml:space="preserve">Partnerships &amp; customer builds. </w:t>
      </w:r>
      <w:r>
        <w:t>Always a Collab, never a repost.</w:t>
      </w:r>
    </w:p>
    <w:p w14:paraId="11856737" w14:textId="05CC4BEB" w:rsidR="00CF6AFA" w:rsidRDefault="00000000">
      <w:pPr>
        <w:spacing w:after="50"/>
        <w:ind w:left="620" w:hanging="620"/>
      </w:pPr>
      <w:r>
        <w:rPr>
          <w:rFonts w:ascii="Arial Narrow" w:hAnsi="Arial Narrow"/>
          <w:b/>
          <w:color w:val="A6763C"/>
        </w:rPr>
        <w:t>25%</w:t>
      </w:r>
      <w:r>
        <w:rPr>
          <w:rFonts w:ascii="Arial Narrow" w:hAnsi="Arial Narrow"/>
          <w:b/>
          <w:color w:val="A6763C"/>
        </w:rPr>
        <w:tab/>
      </w:r>
      <w:r>
        <w:rPr>
          <w:b/>
        </w:rPr>
        <w:t>Branding</w:t>
      </w:r>
      <w:r w:rsidR="00C82866">
        <w:rPr>
          <w:b/>
        </w:rPr>
        <w:t>.</w:t>
      </w:r>
      <w:r>
        <w:rPr>
          <w:b/>
        </w:rPr>
        <w:t xml:space="preserve"> </w:t>
      </w:r>
      <w:r>
        <w:t>A vehicle, real light, a real place</w:t>
      </w:r>
      <w:r w:rsidR="00C82866">
        <w:t>, cool logo shot on old assets or catalogs.</w:t>
      </w:r>
    </w:p>
    <w:p w14:paraId="11856738" w14:textId="77777777" w:rsidR="00CF6AFA" w:rsidRDefault="00000000">
      <w:pPr>
        <w:spacing w:after="50"/>
        <w:ind w:left="620" w:hanging="620"/>
      </w:pPr>
      <w:r>
        <w:rPr>
          <w:rFonts w:ascii="Arial Narrow" w:hAnsi="Arial Narrow"/>
          <w:b/>
          <w:color w:val="A6763C"/>
        </w:rPr>
        <w:t>20%</w:t>
      </w:r>
      <w:r>
        <w:rPr>
          <w:rFonts w:ascii="Arial Narrow" w:hAnsi="Arial Narrow"/>
          <w:b/>
          <w:color w:val="A6763C"/>
        </w:rPr>
        <w:tab/>
      </w:r>
      <w:r>
        <w:rPr>
          <w:b/>
        </w:rPr>
        <w:t xml:space="preserve">Technical · Made. </w:t>
      </w:r>
      <w:r>
        <w:t>Machining, finishing, the people, the named processes.</w:t>
      </w:r>
    </w:p>
    <w:p w14:paraId="11856739" w14:textId="77777777" w:rsidR="00CF6AFA" w:rsidRDefault="00000000">
      <w:pPr>
        <w:spacing w:after="50"/>
        <w:ind w:left="620" w:hanging="620"/>
      </w:pPr>
      <w:r>
        <w:rPr>
          <w:rFonts w:ascii="Arial Narrow" w:hAnsi="Arial Narrow"/>
          <w:b/>
          <w:color w:val="A6763C"/>
        </w:rPr>
        <w:t>15%</w:t>
      </w:r>
      <w:r>
        <w:rPr>
          <w:rFonts w:ascii="Arial Narrow" w:hAnsi="Arial Narrow"/>
          <w:b/>
          <w:color w:val="A6763C"/>
        </w:rPr>
        <w:tab/>
      </w:r>
      <w:r>
        <w:rPr>
          <w:b/>
        </w:rPr>
        <w:t xml:space="preserve">Technical · Proof. </w:t>
      </w:r>
      <w:r>
        <w:t>Fitment, finish in changing light, clearance, dirty.</w:t>
      </w:r>
    </w:p>
    <w:p w14:paraId="1185673A" w14:textId="77777777" w:rsidR="00CF6AFA" w:rsidRDefault="00000000">
      <w:pPr>
        <w:spacing w:after="50"/>
        <w:ind w:left="620" w:hanging="620"/>
      </w:pPr>
      <w:r>
        <w:rPr>
          <w:rFonts w:ascii="Arial Narrow" w:hAnsi="Arial Narrow"/>
          <w:b/>
          <w:color w:val="A6763C"/>
        </w:rPr>
        <w:t>10%</w:t>
      </w:r>
      <w:r>
        <w:rPr>
          <w:rFonts w:ascii="Arial Narrow" w:hAnsi="Arial Narrow"/>
          <w:b/>
          <w:color w:val="A6763C"/>
        </w:rPr>
        <w:tab/>
      </w:r>
      <w:r>
        <w:rPr>
          <w:b/>
        </w:rPr>
        <w:t xml:space="preserve">Heritage. </w:t>
      </w:r>
      <w:r>
        <w:t>Archive material only — ads, factory photos, period trucks. Never a text card.</w:t>
      </w:r>
    </w:p>
    <w:p w14:paraId="1185673B" w14:textId="77777777" w:rsidR="00CF6AFA" w:rsidRDefault="00000000">
      <w:pPr>
        <w:spacing w:after="50"/>
        <w:ind w:left="620" w:hanging="620"/>
      </w:pPr>
      <w:r>
        <w:rPr>
          <w:rFonts w:ascii="Arial Narrow" w:hAnsi="Arial Narrow"/>
          <w:b/>
          <w:color w:val="A6763C"/>
        </w:rPr>
        <w:t>5%</w:t>
      </w:r>
      <w:r>
        <w:rPr>
          <w:rFonts w:ascii="Arial Narrow" w:hAnsi="Arial Narrow"/>
          <w:b/>
          <w:color w:val="A6763C"/>
        </w:rPr>
        <w:tab/>
      </w:r>
      <w:r>
        <w:rPr>
          <w:b/>
        </w:rPr>
        <w:t xml:space="preserve">Creative &amp; culture. </w:t>
      </w:r>
      <w:r>
        <w:t>Events, apparel, format tests. Permission to fail.</w:t>
      </w:r>
    </w:p>
    <w:p w14:paraId="1185673C" w14:textId="77777777" w:rsidR="00CF6AFA" w:rsidRDefault="00000000">
      <w:pPr>
        <w:pBdr>
          <w:bottom w:val="single" w:sz="8" w:space="2" w:color="A6763C"/>
        </w:pBdr>
        <w:spacing w:before="220" w:after="100"/>
      </w:pPr>
      <w:r>
        <w:rPr>
          <w:rFonts w:ascii="Arial Narrow" w:hAnsi="Arial Narrow"/>
          <w:b/>
          <w:caps/>
          <w:color w:val="A6763C"/>
          <w:spacing w:val="30"/>
          <w:sz w:val="26"/>
        </w:rPr>
        <w:t>Before Anything Posts</w:t>
      </w:r>
    </w:p>
    <w:p w14:paraId="1185673D" w14:textId="77777777" w:rsidR="00CF6AFA" w:rsidRDefault="00000000">
      <w:pPr>
        <w:spacing w:after="40"/>
        <w:ind w:left="280" w:hanging="280"/>
      </w:pPr>
      <w:r>
        <w:rPr>
          <w:color w:val="A6763C"/>
          <w:sz w:val="22"/>
        </w:rPr>
        <w:t xml:space="preserve">☐  </w:t>
      </w:r>
      <w:r>
        <w:rPr>
          <w:b/>
        </w:rPr>
        <w:t xml:space="preserve">One pillar, one job. </w:t>
      </w:r>
      <w:r>
        <w:t>Reach, convert, de-risk or hold. A post doing two does neither.</w:t>
      </w:r>
    </w:p>
    <w:p w14:paraId="1185673E" w14:textId="77777777" w:rsidR="00CF6AFA" w:rsidRDefault="00000000">
      <w:pPr>
        <w:spacing w:after="40"/>
        <w:ind w:left="280" w:hanging="280"/>
      </w:pPr>
      <w:r>
        <w:rPr>
          <w:color w:val="A6763C"/>
          <w:sz w:val="22"/>
        </w:rPr>
        <w:t xml:space="preserve">☐  </w:t>
      </w:r>
      <w:r>
        <w:rPr>
          <w:b/>
        </w:rPr>
        <w:t>Would someone send this to a friend?</w:t>
      </w:r>
      <w:r>
        <w:t xml:space="preserve"> Sends per reach is the signal that matters.</w:t>
      </w:r>
    </w:p>
    <w:p w14:paraId="1185673F" w14:textId="77777777" w:rsidR="00CF6AFA" w:rsidRDefault="00000000">
      <w:pPr>
        <w:spacing w:after="40"/>
        <w:ind w:left="280" w:hanging="280"/>
      </w:pPr>
      <w:r>
        <w:rPr>
          <w:color w:val="A6763C"/>
          <w:sz w:val="22"/>
        </w:rPr>
        <w:t xml:space="preserve">☐  </w:t>
      </w:r>
      <w:r>
        <w:t>Keywords in the first 125 characters. That text is a Google result now.</w:t>
      </w:r>
    </w:p>
    <w:p w14:paraId="11856740" w14:textId="77777777" w:rsidR="00CF6AFA" w:rsidRDefault="00000000">
      <w:pPr>
        <w:spacing w:after="40"/>
        <w:ind w:left="280" w:hanging="280"/>
      </w:pPr>
      <w:r>
        <w:rPr>
          <w:color w:val="A6763C"/>
          <w:sz w:val="22"/>
        </w:rPr>
        <w:t xml:space="preserve">☐  </w:t>
      </w:r>
      <w:r>
        <w:t>Vehicle named: year, make, model + wheel, size, finish. Every time.</w:t>
      </w:r>
    </w:p>
    <w:p w14:paraId="11856741" w14:textId="77777777" w:rsidR="00CF6AFA" w:rsidRDefault="00000000">
      <w:pPr>
        <w:spacing w:after="40"/>
        <w:ind w:left="280" w:hanging="280"/>
      </w:pPr>
      <w:r>
        <w:rPr>
          <w:color w:val="A6763C"/>
          <w:sz w:val="22"/>
        </w:rPr>
        <w:t xml:space="preserve">☐  </w:t>
      </w:r>
      <w:r>
        <w:t>Alt text written by a human, not Instagram’s.</w:t>
      </w:r>
    </w:p>
    <w:p w14:paraId="11856742" w14:textId="77777777" w:rsidR="00CF6AFA" w:rsidRDefault="00000000">
      <w:pPr>
        <w:spacing w:after="40"/>
        <w:ind w:left="280" w:hanging="280"/>
      </w:pPr>
      <w:r>
        <w:rPr>
          <w:color w:val="A6763C"/>
          <w:sz w:val="22"/>
        </w:rPr>
        <w:t xml:space="preserve">☐  </w:t>
      </w:r>
      <w:r>
        <w:t xml:space="preserve">Five hashtags max — hard platform cap. </w:t>
      </w:r>
      <w:r>
        <w:rPr>
          <w:b/>
        </w:rPr>
        <w:t>#JackmanWheels on every single post.</w:t>
      </w:r>
    </w:p>
    <w:p w14:paraId="11856743" w14:textId="77777777" w:rsidR="00CF6AFA" w:rsidRDefault="00000000">
      <w:pPr>
        <w:spacing w:after="40"/>
        <w:ind w:left="280" w:hanging="280"/>
      </w:pPr>
      <w:r>
        <w:rPr>
          <w:color w:val="A6763C"/>
          <w:sz w:val="22"/>
        </w:rPr>
        <w:t xml:space="preserve">☐  </w:t>
      </w:r>
      <w:r>
        <w:t>One ask at the end. One, not three.</w:t>
      </w:r>
    </w:p>
    <w:p w14:paraId="11856744" w14:textId="77777777" w:rsidR="00CF6AFA" w:rsidRDefault="00000000">
      <w:pPr>
        <w:spacing w:after="40"/>
        <w:ind w:left="280" w:hanging="280"/>
      </w:pPr>
      <w:r>
        <w:rPr>
          <w:color w:val="A6763C"/>
          <w:sz w:val="22"/>
        </w:rPr>
        <w:t xml:space="preserve">☐  </w:t>
      </w:r>
      <w:r>
        <w:t>Owner, shop and adjacent brands tagged. Most will reshare.</w:t>
      </w:r>
    </w:p>
    <w:p w14:paraId="11856745" w14:textId="77777777" w:rsidR="00CF6AFA" w:rsidRDefault="00000000">
      <w:pPr>
        <w:spacing w:after="40"/>
        <w:ind w:left="280" w:hanging="280"/>
      </w:pPr>
      <w:r>
        <w:rPr>
          <w:color w:val="A6763C"/>
          <w:sz w:val="22"/>
        </w:rPr>
        <w:t xml:space="preserve">☐  </w:t>
      </w:r>
      <w:r>
        <w:t>Video: burned-in captions, on-screen text from frame one, hook in 3 seconds.</w:t>
      </w:r>
    </w:p>
    <w:p w14:paraId="11856746" w14:textId="77777777" w:rsidR="00CF6AFA" w:rsidRDefault="00000000">
      <w:pPr>
        <w:spacing w:after="40"/>
        <w:ind w:left="280" w:hanging="280"/>
      </w:pPr>
      <w:r>
        <w:rPr>
          <w:color w:val="A6763C"/>
          <w:sz w:val="22"/>
        </w:rPr>
        <w:t xml:space="preserve">☐  </w:t>
      </w:r>
      <w:r>
        <w:rPr>
          <w:b/>
        </w:rPr>
        <w:t>Every Reel starts as a Trial Reel.</w:t>
      </w:r>
      <w:r>
        <w:t xml:space="preserve"> No reason to ever publish one cold.</w:t>
      </w:r>
    </w:p>
    <w:p w14:paraId="11856747" w14:textId="77777777" w:rsidR="00CF6AFA" w:rsidRDefault="00000000">
      <w:pPr>
        <w:spacing w:after="40"/>
        <w:ind w:left="280" w:hanging="280"/>
      </w:pPr>
      <w:r>
        <w:rPr>
          <w:color w:val="A6763C"/>
          <w:sz w:val="22"/>
        </w:rPr>
        <w:t xml:space="preserve">☐  </w:t>
      </w:r>
      <w:r>
        <w:t>Someone else’s photo? Collab + written permission filed. Screenshot the yes.</w:t>
      </w:r>
    </w:p>
    <w:p w14:paraId="11856748" w14:textId="77777777" w:rsidR="00CF6AFA" w:rsidRDefault="00000000">
      <w:r>
        <w:br w:type="page"/>
      </w:r>
    </w:p>
    <w:p w14:paraId="11856749" w14:textId="77777777" w:rsidR="00CF6AFA" w:rsidRDefault="00000000">
      <w:pPr>
        <w:pBdr>
          <w:bottom w:val="single" w:sz="18" w:space="3" w:color="9E2B25"/>
        </w:pBdr>
        <w:spacing w:after="120"/>
      </w:pPr>
      <w:r>
        <w:rPr>
          <w:rFonts w:ascii="Arial Narrow" w:hAnsi="Arial Narrow"/>
          <w:b/>
          <w:caps/>
          <w:color w:val="9E2B25"/>
          <w:spacing w:val="40"/>
          <w:sz w:val="30"/>
        </w:rPr>
        <w:lastRenderedPageBreak/>
        <w:t>Never</w:t>
      </w:r>
      <w:r>
        <w:rPr>
          <w:color w:val="56544E"/>
          <w:sz w:val="17"/>
        </w:rPr>
        <w:t xml:space="preserve">     these are the ones that cost real money</w:t>
      </w:r>
    </w:p>
    <w:p w14:paraId="1185674A" w14:textId="77777777" w:rsidR="00CF6AFA" w:rsidRDefault="00000000">
      <w:pPr>
        <w:spacing w:after="46"/>
        <w:ind w:left="280" w:hanging="280"/>
      </w:pPr>
      <w:r>
        <w:rPr>
          <w:b/>
          <w:color w:val="9E2B25"/>
        </w:rPr>
        <w:t xml:space="preserve">✗  </w:t>
      </w:r>
      <w:r>
        <w:rPr>
          <w:b/>
        </w:rPr>
        <w:t xml:space="preserve">Download and re-upload someone’s photo. </w:t>
      </w:r>
      <w:r>
        <w:t>Since 30 Apr 2026 that costs recommendation eligibility. Ten in thirty days and the account is dropped. Collab instead.</w:t>
      </w:r>
    </w:p>
    <w:p w14:paraId="1185674B" w14:textId="77777777" w:rsidR="00CF6AFA" w:rsidRDefault="00000000">
      <w:pPr>
        <w:spacing w:after="46"/>
        <w:ind w:left="280" w:hanging="280"/>
      </w:pPr>
      <w:r>
        <w:rPr>
          <w:b/>
          <w:color w:val="9E2B25"/>
        </w:rPr>
        <w:t xml:space="preserve">✗  </w:t>
      </w:r>
      <w:r>
        <w:rPr>
          <w:b/>
        </w:rPr>
        <w:t xml:space="preserve">Sale or promo graphics in feed. </w:t>
      </w:r>
      <w:r>
        <w:t>The worst-performing format at every brand measured, ours included. Stories, email and dealer pages only.</w:t>
      </w:r>
    </w:p>
    <w:p w14:paraId="1185674C" w14:textId="77777777" w:rsidR="00CF6AFA" w:rsidRDefault="00000000">
      <w:pPr>
        <w:spacing w:after="46"/>
        <w:ind w:left="280" w:hanging="280"/>
      </w:pPr>
      <w:r>
        <w:rPr>
          <w:b/>
          <w:color w:val="9E2B25"/>
        </w:rPr>
        <w:t xml:space="preserve">✗  </w:t>
      </w:r>
      <w:r>
        <w:rPr>
          <w:b/>
        </w:rPr>
        <w:t xml:space="preserve">A vague founding date. </w:t>
      </w:r>
      <w:r>
        <w:t>It is “Established 1968” or “Est. 1968” — never “the 1960s,” never “the mid-70s,” never a hedge. Ratified 6 Oct 2026.</w:t>
      </w:r>
    </w:p>
    <w:p w14:paraId="1185674D" w14:textId="77777777" w:rsidR="00CF6AFA" w:rsidRDefault="00000000">
      <w:pPr>
        <w:spacing w:after="46"/>
        <w:ind w:left="280" w:hanging="280"/>
      </w:pPr>
      <w:r>
        <w:rPr>
          <w:b/>
          <w:color w:val="9E2B25"/>
        </w:rPr>
        <w:t xml:space="preserve">✗  </w:t>
      </w:r>
      <w:r>
        <w:rPr>
          <w:b/>
        </w:rPr>
        <w:t xml:space="preserve">Founder first names in consumer copy. </w:t>
      </w:r>
      <w:r>
        <w:t>“Born in a California garage.” “The first wheels were flame-cut by hand.”</w:t>
      </w:r>
    </w:p>
    <w:p w14:paraId="1185674E" w14:textId="77777777" w:rsidR="00CF6AFA" w:rsidRDefault="00000000">
      <w:pPr>
        <w:spacing w:after="46"/>
        <w:ind w:left="280" w:hanging="280"/>
      </w:pPr>
      <w:r>
        <w:rPr>
          <w:b/>
          <w:color w:val="9E2B25"/>
        </w:rPr>
        <w:t xml:space="preserve">✗  </w:t>
      </w:r>
      <w:r>
        <w:rPr>
          <w:b/>
        </w:rPr>
        <w:t xml:space="preserve">A load rating, a certification, or a strength claim. </w:t>
      </w:r>
      <w:r>
        <w:t>None of it is published. No JWL, VIA, SAE, TÜV.</w:t>
      </w:r>
    </w:p>
    <w:p w14:paraId="1185674F" w14:textId="77777777" w:rsidR="00CF6AFA" w:rsidRDefault="00000000">
      <w:pPr>
        <w:spacing w:after="46"/>
        <w:ind w:left="280" w:hanging="280"/>
      </w:pPr>
      <w:r>
        <w:rPr>
          <w:b/>
          <w:color w:val="9E2B25"/>
        </w:rPr>
        <w:t xml:space="preserve">✗  </w:t>
      </w:r>
      <w:r>
        <w:rPr>
          <w:b/>
        </w:rPr>
        <w:t xml:space="preserve">“Lifetime warranty” unqualified, or any hint of off-road coverage. </w:t>
      </w:r>
      <w:r>
        <w:t>Use: limited lifetime structural and five-year finish — see full terms. Always linked.</w:t>
      </w:r>
    </w:p>
    <w:p w14:paraId="11856750" w14:textId="77777777" w:rsidR="00CF6AFA" w:rsidRDefault="00000000">
      <w:pPr>
        <w:spacing w:after="46"/>
        <w:ind w:left="280" w:hanging="280"/>
      </w:pPr>
      <w:r>
        <w:rPr>
          <w:b/>
          <w:color w:val="9E2B25"/>
        </w:rPr>
        <w:t xml:space="preserve">✗  </w:t>
      </w:r>
      <w:r>
        <w:rPr>
          <w:b/>
        </w:rPr>
        <w:t xml:space="preserve">™ on anything but three names. </w:t>
      </w:r>
      <w:r>
        <w:t>Radial Flow Form™ (R-FF™), Reverse Draft Technology™, Dual Vector Retention™. Never on Enhanced Bead Retention, Fixed Cap Orientation, Water Relief Channels.</w:t>
      </w:r>
    </w:p>
    <w:p w14:paraId="11856751" w14:textId="77777777" w:rsidR="00CF6AFA" w:rsidRDefault="00000000">
      <w:pPr>
        <w:spacing w:after="46"/>
        <w:ind w:left="280" w:hanging="280"/>
      </w:pPr>
      <w:r>
        <w:rPr>
          <w:b/>
          <w:color w:val="9E2B25"/>
        </w:rPr>
        <w:t xml:space="preserve">✗  </w:t>
      </w:r>
      <w:r>
        <w:rPr>
          <w:b/>
        </w:rPr>
        <w:t xml:space="preserve">A spec from memory in comments. </w:t>
      </w:r>
      <w:r>
        <w:t>Fitment questions get “confirm with your dealer.”</w:t>
      </w:r>
    </w:p>
    <w:p w14:paraId="11856752" w14:textId="77777777" w:rsidR="00CF6AFA" w:rsidRDefault="00000000">
      <w:pPr>
        <w:spacing w:after="46"/>
        <w:ind w:left="280" w:hanging="280"/>
      </w:pPr>
      <w:r>
        <w:rPr>
          <w:b/>
          <w:color w:val="9E2B25"/>
        </w:rPr>
        <w:t xml:space="preserve">✗  </w:t>
      </w:r>
      <w:r>
        <w:rPr>
          <w:b/>
        </w:rPr>
        <w:t xml:space="preserve">Grading a finish toward what you wish it looked like. </w:t>
      </w:r>
      <w:r>
        <w:t>Finish accuracy is a returns issue.</w:t>
      </w:r>
    </w:p>
    <w:p w14:paraId="11856753" w14:textId="77777777" w:rsidR="00CF6AFA" w:rsidRDefault="00000000">
      <w:pPr>
        <w:spacing w:after="46"/>
        <w:ind w:left="280" w:hanging="280"/>
      </w:pPr>
      <w:r>
        <w:rPr>
          <w:b/>
          <w:color w:val="9E2B25"/>
        </w:rPr>
        <w:t xml:space="preserve">✗  </w:t>
      </w:r>
      <w:r>
        <w:t>Watermarked or recycled content. Bare product renders. Stock music over machine noise. Bought followers. A customer tag unanswered past 24 hours. Three days dark without Stories.</w:t>
      </w:r>
    </w:p>
    <w:p w14:paraId="11856754" w14:textId="77777777" w:rsidR="00CF6AFA" w:rsidRDefault="00000000">
      <w:pPr>
        <w:pBdr>
          <w:bottom w:val="single" w:sz="8" w:space="2" w:color="A6763C"/>
        </w:pBdr>
        <w:spacing w:before="240" w:after="100"/>
      </w:pPr>
      <w:r>
        <w:rPr>
          <w:rFonts w:ascii="Arial Narrow" w:hAnsi="Arial Narrow"/>
          <w:b/>
          <w:caps/>
          <w:color w:val="A6763C"/>
          <w:spacing w:val="30"/>
          <w:sz w:val="26"/>
        </w:rPr>
        <w:t>Five Numbers, Every Monday</w:t>
      </w:r>
    </w:p>
    <w:tbl>
      <w:tblPr>
        <w:tblW w:w="10800" w:type="dxa"/>
        <w:tblBorders>
          <w:insideH w:val="single" w:sz="4" w:space="0" w:color="D8D3C5"/>
        </w:tblBorders>
        <w:tblCellMar>
          <w:top w:w="50" w:type="dxa"/>
          <w:left w:w="0" w:type="dxa"/>
          <w:bottom w:w="50" w:type="dxa"/>
          <w:right w:w="140" w:type="dxa"/>
        </w:tblCellMar>
        <w:tblLook w:val="04A0" w:firstRow="1" w:lastRow="0" w:firstColumn="1" w:lastColumn="0" w:noHBand="0" w:noVBand="1"/>
      </w:tblPr>
      <w:tblGrid>
        <w:gridCol w:w="4600"/>
        <w:gridCol w:w="2400"/>
        <w:gridCol w:w="3800"/>
      </w:tblGrid>
      <w:tr w:rsidR="00CF6AFA" w14:paraId="11856758" w14:textId="77777777">
        <w:tc>
          <w:tcPr>
            <w:tcW w:w="4600" w:type="dxa"/>
          </w:tcPr>
          <w:p w14:paraId="11856755" w14:textId="77777777" w:rsidR="00CF6AFA" w:rsidRDefault="00000000">
            <w:pPr>
              <w:spacing w:before="60"/>
            </w:pPr>
            <w:r>
              <w:rPr>
                <w:b/>
              </w:rPr>
              <w:t>Sends per reach</w:t>
            </w:r>
          </w:p>
        </w:tc>
        <w:tc>
          <w:tcPr>
            <w:tcW w:w="2400" w:type="dxa"/>
          </w:tcPr>
          <w:p w14:paraId="11856756" w14:textId="77777777" w:rsidR="00CF6AFA" w:rsidRDefault="00000000">
            <w:pPr>
              <w:spacing w:before="60"/>
            </w:pPr>
            <w:r>
              <w:rPr>
                <w:b/>
                <w:color w:val="A6763C"/>
              </w:rPr>
              <w:t>1% or better</w:t>
            </w:r>
          </w:p>
        </w:tc>
        <w:tc>
          <w:tcPr>
            <w:tcW w:w="3800" w:type="dxa"/>
          </w:tcPr>
          <w:p w14:paraId="11856757" w14:textId="77777777" w:rsidR="00CF6AFA" w:rsidRDefault="00000000">
            <w:pPr>
              <w:spacing w:before="60"/>
            </w:pPr>
            <w:r>
              <w:rPr>
                <w:color w:val="56544E"/>
                <w:sz w:val="19"/>
              </w:rPr>
              <w:t>The only one that really matters</w:t>
            </w:r>
          </w:p>
        </w:tc>
      </w:tr>
      <w:tr w:rsidR="00CF6AFA" w14:paraId="1185675C" w14:textId="77777777">
        <w:tc>
          <w:tcPr>
            <w:tcW w:w="4600" w:type="dxa"/>
          </w:tcPr>
          <w:p w14:paraId="11856759" w14:textId="77777777" w:rsidR="00CF6AFA" w:rsidRDefault="00000000">
            <w:pPr>
              <w:spacing w:before="60"/>
            </w:pPr>
            <w:r>
              <w:rPr>
                <w:b/>
              </w:rPr>
              <w:t>Reach from non-followers</w:t>
            </w:r>
          </w:p>
        </w:tc>
        <w:tc>
          <w:tcPr>
            <w:tcW w:w="2400" w:type="dxa"/>
          </w:tcPr>
          <w:p w14:paraId="1185675A" w14:textId="77777777" w:rsidR="00CF6AFA" w:rsidRDefault="00000000">
            <w:pPr>
              <w:spacing w:before="60"/>
            </w:pPr>
            <w:r>
              <w:rPr>
                <w:b/>
                <w:color w:val="A6763C"/>
              </w:rPr>
              <w:t>60%+ of reach</w:t>
            </w:r>
          </w:p>
        </w:tc>
        <w:tc>
          <w:tcPr>
            <w:tcW w:w="3800" w:type="dxa"/>
          </w:tcPr>
          <w:p w14:paraId="1185675B" w14:textId="77777777" w:rsidR="00CF6AFA" w:rsidRDefault="00000000">
            <w:pPr>
              <w:spacing w:before="60"/>
            </w:pPr>
            <w:r>
              <w:rPr>
                <w:color w:val="56544E"/>
                <w:sz w:val="19"/>
              </w:rPr>
              <w:t>At this size it is all the reach there is</w:t>
            </w:r>
          </w:p>
        </w:tc>
      </w:tr>
      <w:tr w:rsidR="00CF6AFA" w14:paraId="11856760" w14:textId="77777777">
        <w:tc>
          <w:tcPr>
            <w:tcW w:w="4600" w:type="dxa"/>
          </w:tcPr>
          <w:p w14:paraId="1185675D" w14:textId="77777777" w:rsidR="00CF6AFA" w:rsidRDefault="00000000">
            <w:pPr>
              <w:spacing w:before="60"/>
            </w:pPr>
            <w:r>
              <w:rPr>
                <w:b/>
              </w:rPr>
              <w:t>Saves per post</w:t>
            </w:r>
          </w:p>
        </w:tc>
        <w:tc>
          <w:tcPr>
            <w:tcW w:w="2400" w:type="dxa"/>
          </w:tcPr>
          <w:p w14:paraId="1185675E" w14:textId="77777777" w:rsidR="00CF6AFA" w:rsidRDefault="00000000">
            <w:pPr>
              <w:spacing w:before="60"/>
            </w:pPr>
            <w:r>
              <w:rPr>
                <w:b/>
                <w:color w:val="A6763C"/>
              </w:rPr>
              <w:t>2%+ of reach</w:t>
            </w:r>
          </w:p>
        </w:tc>
        <w:tc>
          <w:tcPr>
            <w:tcW w:w="3800" w:type="dxa"/>
          </w:tcPr>
          <w:p w14:paraId="1185675F" w14:textId="77777777" w:rsidR="00CF6AFA" w:rsidRDefault="00000000">
            <w:pPr>
              <w:spacing w:before="60"/>
            </w:pPr>
            <w:r>
              <w:rPr>
                <w:color w:val="56544E"/>
                <w:sz w:val="19"/>
              </w:rPr>
              <w:t>Proof posts should carry this</w:t>
            </w:r>
          </w:p>
        </w:tc>
      </w:tr>
      <w:tr w:rsidR="00CF6AFA" w14:paraId="11856764" w14:textId="77777777">
        <w:tc>
          <w:tcPr>
            <w:tcW w:w="4600" w:type="dxa"/>
          </w:tcPr>
          <w:p w14:paraId="11856761" w14:textId="77777777" w:rsidR="00CF6AFA" w:rsidRDefault="00000000">
            <w:pPr>
              <w:spacing w:before="60"/>
            </w:pPr>
            <w:r>
              <w:rPr>
                <w:b/>
              </w:rPr>
              <w:t>Net new followers per week</w:t>
            </w:r>
          </w:p>
        </w:tc>
        <w:tc>
          <w:tcPr>
            <w:tcW w:w="2400" w:type="dxa"/>
          </w:tcPr>
          <w:p w14:paraId="11856762" w14:textId="3203405A" w:rsidR="00CF6AFA" w:rsidRDefault="00636129">
            <w:pPr>
              <w:spacing w:before="60"/>
            </w:pPr>
            <w:r>
              <w:rPr>
                <w:b/>
                <w:color w:val="A6763C"/>
              </w:rPr>
              <w:t>1</w:t>
            </w:r>
            <w:r w:rsidR="00000000">
              <w:rPr>
                <w:b/>
                <w:color w:val="A6763C"/>
              </w:rPr>
              <w:t>00–</w:t>
            </w:r>
            <w:r>
              <w:rPr>
                <w:b/>
                <w:color w:val="A6763C"/>
              </w:rPr>
              <w:t>3</w:t>
            </w:r>
            <w:r w:rsidR="00000000">
              <w:rPr>
                <w:b/>
                <w:color w:val="A6763C"/>
              </w:rPr>
              <w:t>00</w:t>
            </w:r>
          </w:p>
        </w:tc>
        <w:tc>
          <w:tcPr>
            <w:tcW w:w="3800" w:type="dxa"/>
          </w:tcPr>
          <w:p w14:paraId="11856763" w14:textId="77777777" w:rsidR="00CF6AFA" w:rsidRDefault="00000000">
            <w:pPr>
              <w:spacing w:before="60"/>
            </w:pPr>
            <w:r>
              <w:rPr>
                <w:color w:val="56544E"/>
                <w:sz w:val="19"/>
              </w:rPr>
              <w:t>By month 3. An output, not a lever</w:t>
            </w:r>
          </w:p>
        </w:tc>
      </w:tr>
      <w:tr w:rsidR="00CF6AFA" w14:paraId="11856768" w14:textId="77777777">
        <w:tc>
          <w:tcPr>
            <w:tcW w:w="4600" w:type="dxa"/>
          </w:tcPr>
          <w:p w14:paraId="11856765" w14:textId="77777777" w:rsidR="00CF6AFA" w:rsidRDefault="00000000">
            <w:pPr>
              <w:spacing w:before="60"/>
            </w:pPr>
            <w:r>
              <w:rPr>
                <w:b/>
              </w:rPr>
              <w:t>Mentions and tags per week</w:t>
            </w:r>
          </w:p>
        </w:tc>
        <w:tc>
          <w:tcPr>
            <w:tcW w:w="2400" w:type="dxa"/>
          </w:tcPr>
          <w:p w14:paraId="11856766" w14:textId="77777777" w:rsidR="00CF6AFA" w:rsidRDefault="00000000">
            <w:pPr>
              <w:spacing w:before="60"/>
            </w:pPr>
            <w:r>
              <w:rPr>
                <w:b/>
                <w:color w:val="A6763C"/>
              </w:rPr>
              <w:t>Rising</w:t>
            </w:r>
          </w:p>
        </w:tc>
        <w:tc>
          <w:tcPr>
            <w:tcW w:w="3800" w:type="dxa"/>
          </w:tcPr>
          <w:p w14:paraId="11856767" w14:textId="77777777" w:rsidR="00CF6AFA" w:rsidRDefault="00000000">
            <w:pPr>
              <w:spacing w:before="60"/>
            </w:pPr>
            <w:r>
              <w:rPr>
                <w:color w:val="56544E"/>
                <w:sz w:val="19"/>
              </w:rPr>
              <w:t>The health of the UGC engine</w:t>
            </w:r>
          </w:p>
        </w:tc>
      </w:tr>
    </w:tbl>
    <w:p w14:paraId="11856769" w14:textId="77777777" w:rsidR="00CF6AFA" w:rsidRDefault="00000000">
      <w:pPr>
        <w:pBdr>
          <w:bottom w:val="single" w:sz="8" w:space="2" w:color="A6763C"/>
        </w:pBdr>
        <w:spacing w:before="240" w:after="100"/>
      </w:pPr>
      <w:r>
        <w:rPr>
          <w:rFonts w:ascii="Arial Narrow" w:hAnsi="Arial Narrow"/>
          <w:b/>
          <w:caps/>
          <w:color w:val="A6763C"/>
          <w:spacing w:val="30"/>
          <w:sz w:val="26"/>
        </w:rPr>
        <w:t>Dates That Don’t Move</w:t>
      </w:r>
    </w:p>
    <w:p w14:paraId="1185676A" w14:textId="77777777" w:rsidR="00CF6AFA" w:rsidRDefault="00000000">
      <w:pPr>
        <w:ind w:left="1500" w:hanging="1500"/>
      </w:pPr>
      <w:r>
        <w:rPr>
          <w:rFonts w:ascii="Arial Narrow" w:hAnsi="Arial Narrow"/>
          <w:b/>
          <w:caps/>
          <w:color w:val="A6763C"/>
          <w:sz w:val="22"/>
        </w:rPr>
        <w:t>Oct 3–4</w:t>
      </w:r>
      <w:r>
        <w:rPr>
          <w:rFonts w:ascii="Arial Narrow" w:hAnsi="Arial Narrow"/>
          <w:b/>
          <w:caps/>
          <w:color w:val="A6763C"/>
          <w:sz w:val="22"/>
        </w:rPr>
        <w:tab/>
      </w:r>
      <w:r>
        <w:rPr>
          <w:b/>
        </w:rPr>
        <w:t xml:space="preserve">Off-Road Expo — OC Fair &amp; Event Center, Costa Mesa. </w:t>
      </w:r>
      <w:r>
        <w:t>Venue moved from Pomona. Best Collab day of the year: shoot every rig that stops, collect handles and written permission on the spot, post to Stories live and roll feed content out over the fortnight after.</w:t>
      </w:r>
    </w:p>
    <w:p w14:paraId="1185676B" w14:textId="53265E05" w:rsidR="00CF6AFA" w:rsidRDefault="00000000">
      <w:pPr>
        <w:ind w:left="1500" w:hanging="1500"/>
      </w:pPr>
      <w:r>
        <w:rPr>
          <w:rFonts w:ascii="Arial Narrow" w:hAnsi="Arial Narrow"/>
          <w:b/>
          <w:caps/>
          <w:color w:val="A6763C"/>
          <w:sz w:val="22"/>
        </w:rPr>
        <w:t>Dec 1</w:t>
      </w:r>
      <w:r>
        <w:rPr>
          <w:rFonts w:ascii="Arial Narrow" w:hAnsi="Arial Narrow"/>
          <w:b/>
          <w:caps/>
          <w:color w:val="A6763C"/>
          <w:sz w:val="22"/>
        </w:rPr>
        <w:tab/>
      </w:r>
      <w:r>
        <w:rPr>
          <w:b/>
        </w:rPr>
        <w:t xml:space="preserve">Ninety-day review. </w:t>
      </w:r>
      <w:r>
        <w:t>Override the generic posting times with your own Insights. Paid turns on, using Trial Reel winners as the creative — not guesses.</w:t>
      </w:r>
    </w:p>
    <w:p w14:paraId="1185676C" w14:textId="77777777" w:rsidR="00CF6AFA" w:rsidRDefault="00000000">
      <w:pPr>
        <w:pBdr>
          <w:top w:val="single" w:sz="18" w:space="6" w:color="A6763C"/>
        </w:pBdr>
        <w:spacing w:before="300" w:after="0"/>
      </w:pPr>
      <w:r>
        <w:rPr>
          <w:rFonts w:ascii="Arial Narrow" w:hAnsi="Arial Narrow"/>
          <w:b/>
          <w:caps/>
          <w:sz w:val="38"/>
        </w:rPr>
        <w:t>Write for the send, not the like.</w:t>
      </w:r>
    </w:p>
    <w:p w14:paraId="1185676D" w14:textId="77777777" w:rsidR="00CF6AFA" w:rsidRDefault="00000000">
      <w:pPr>
        <w:spacing w:after="0"/>
      </w:pPr>
      <w:r>
        <w:rPr>
          <w:rFonts w:ascii="Arial Narrow" w:hAnsi="Arial Narrow"/>
          <w:b/>
          <w:caps/>
          <w:color w:val="A6763C"/>
          <w:sz w:val="38"/>
        </w:rPr>
        <w:t>If the week failed, go shoot a truck.</w:t>
      </w:r>
    </w:p>
    <w:sectPr w:rsidR="00CF6AFA">
      <w:pgSz w:w="12240" w:h="15840"/>
      <w:pgMar w:top="720" w:right="720" w:bottom="720" w:left="72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6AFA"/>
    <w:rsid w:val="00081DF1"/>
    <w:rsid w:val="001358C3"/>
    <w:rsid w:val="00433B1E"/>
    <w:rsid w:val="005B19BE"/>
    <w:rsid w:val="00636129"/>
    <w:rsid w:val="0066077A"/>
    <w:rsid w:val="006F50C3"/>
    <w:rsid w:val="00AC141A"/>
    <w:rsid w:val="00B45E97"/>
    <w:rsid w:val="00C82866"/>
    <w:rsid w:val="00CF6AFA"/>
    <w:rsid w:val="00D97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56716"/>
  <w15:docId w15:val="{72985EFB-5CD6-4F03-AB34-CD1EC2821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color w:val="0E0E0E"/>
        <w:lang w:val="en-US" w:eastAsia="en-US" w:bidi="ar-SA"/>
      </w:rPr>
    </w:rPrDefault>
    <w:pPrDefault>
      <w:pPr>
        <w:spacing w:after="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2</Pages>
  <Words>708</Words>
  <Characters>3457</Characters>
  <Application>Microsoft Office Word</Application>
  <DocSecurity>0</DocSecurity>
  <Lines>86</Lines>
  <Paragraphs>90</Paragraphs>
  <ScaleCrop>false</ScaleCrop>
  <Company>Official Wheel Company</Company>
  <LinksUpToDate>false</LinksUpToDate>
  <CharactersWithSpaces>4075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Jackman Social Desk Card</dc:title>
  <dc:creator>Austin Fitzgerald</dc:creator>
  <cp:lastModifiedBy>Austin Fitzgerald</cp:lastModifiedBy>
  <cp:revision>11</cp:revision>
  <dcterms:created xsi:type="dcterms:W3CDTF">2026-09-15T00:00:00Z</dcterms:created>
  <dcterms:modified xsi:type="dcterms:W3CDTF">2026-09-15T19:34:00Z</dcterms:modified>
</cp:coreProperties>
</file>