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30433" w14:textId="10A83CED" w:rsidR="000402F1" w:rsidRDefault="00D41BBF" w:rsidP="000402F1">
      <w:pPr>
        <w:pStyle w:val="Title"/>
      </w:pPr>
      <w:r>
        <w:t>Sizing</w:t>
      </w:r>
      <w:r w:rsidR="000402F1">
        <w:t xml:space="preserve"> Report</w:t>
      </w:r>
    </w:p>
    <w:p w14:paraId="0166FD28" w14:textId="6E720FFD" w:rsidR="000402F1" w:rsidRDefault="000402F1" w:rsidP="000402F1">
      <w:pPr>
        <w:pStyle w:val="Subtitle"/>
      </w:pPr>
      <w:r>
        <w:t>Giacomo Mastroddi</w:t>
      </w:r>
      <w:r>
        <w:br/>
        <w:t>16.06.2023</w:t>
      </w:r>
    </w:p>
    <w:p w14:paraId="17D899A1" w14:textId="6A70A093" w:rsidR="003225A4" w:rsidRDefault="003225A4">
      <w:pPr>
        <w:spacing w:after="160" w:line="259" w:lineRule="auto"/>
        <w:jc w:val="left"/>
        <w:rPr>
          <w:color w:val="auto"/>
          <w:lang w:val="en-GB" w:eastAsia="en-GB"/>
        </w:rPr>
      </w:pPr>
    </w:p>
    <w:p w14:paraId="25D5D11E" w14:textId="2135FE7B" w:rsidR="000402F1" w:rsidRPr="003225A4" w:rsidRDefault="003225A4">
      <w:pPr>
        <w:spacing w:after="160" w:line="259" w:lineRule="auto"/>
        <w:jc w:val="left"/>
        <w:rPr>
          <w:color w:val="auto"/>
          <w:lang w:val="en-GB" w:eastAsia="en-GB"/>
        </w:rPr>
      </w:pPr>
      <w:r>
        <w:rPr>
          <w:noProof/>
        </w:rPr>
        <w:drawing>
          <wp:anchor distT="0" distB="0" distL="114300" distR="114300" simplePos="0" relativeHeight="251660288" behindDoc="0" locked="0" layoutInCell="1" allowOverlap="1" wp14:anchorId="1E539956" wp14:editId="2F7078DF">
            <wp:simplePos x="0" y="0"/>
            <wp:positionH relativeFrom="margin">
              <wp:align>left</wp:align>
            </wp:positionH>
            <wp:positionV relativeFrom="paragraph">
              <wp:posOffset>414862</wp:posOffset>
            </wp:positionV>
            <wp:extent cx="6124575" cy="4592955"/>
            <wp:effectExtent l="0" t="0" r="9525" b="0"/>
            <wp:wrapTopAndBottom/>
            <wp:docPr id="138421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4575" cy="4592955"/>
                    </a:xfrm>
                    <a:prstGeom prst="rect">
                      <a:avLst/>
                    </a:prstGeom>
                    <a:noFill/>
                    <a:ln>
                      <a:noFill/>
                    </a:ln>
                  </pic:spPr>
                </pic:pic>
              </a:graphicData>
            </a:graphic>
            <wp14:sizeRelH relativeFrom="page">
              <wp14:pctWidth>0</wp14:pctWidth>
            </wp14:sizeRelH>
            <wp14:sizeRelV relativeFrom="page">
              <wp14:pctHeight>0</wp14:pctHeight>
            </wp14:sizeRelV>
          </wp:anchor>
        </w:drawing>
      </w:r>
      <w:r w:rsidR="000402F1" w:rsidRPr="003225A4">
        <w:rPr>
          <w:color w:val="auto"/>
          <w:lang w:val="en-GB" w:eastAsia="en-GB"/>
        </w:rPr>
        <w:br w:type="page"/>
      </w:r>
    </w:p>
    <w:p w14:paraId="71739BBF" w14:textId="3127EEC6" w:rsidR="00CD4CD5" w:rsidRDefault="00903918" w:rsidP="000402F1">
      <w:pPr>
        <w:pStyle w:val="Heading1"/>
      </w:pPr>
      <w:r>
        <w:lastRenderedPageBreak/>
        <w:t xml:space="preserve">System </w:t>
      </w:r>
      <w:r w:rsidR="00CD4CD5">
        <w:t>Limits</w:t>
      </w:r>
    </w:p>
    <w:p w14:paraId="6A85131D" w14:textId="576D67FB" w:rsidR="00903918" w:rsidRPr="00903918" w:rsidRDefault="00903918" w:rsidP="00903918">
      <w:r>
        <w:t>The limits of our system are defined by the specific energy that our actuators can extract or add to the humid air.</w:t>
      </w:r>
    </w:p>
    <w:p w14:paraId="3ED1A2F1" w14:textId="509470DC" w:rsidR="00CD4CD5" w:rsidRDefault="00CD4CD5" w:rsidP="00CD4CD5">
      <w:pPr>
        <w:pStyle w:val="Heading2"/>
      </w:pPr>
      <w:r>
        <w:t>Cooler</w:t>
      </w:r>
    </w:p>
    <w:p w14:paraId="04750428" w14:textId="445F3E9E" w:rsidR="00871492" w:rsidRDefault="00745569" w:rsidP="00745569">
      <w:r>
        <w:t xml:space="preserve">The maximal specific energy that our cooler can extract is </w:t>
      </w:r>
      <w:r w:rsidR="00D97ED3">
        <w:t>approximately</w:t>
      </w:r>
      <w:r>
        <w:t xml:space="preserve"> 17 kJ/kg of dry air. This value is obtained by subtracting the specific enthalpy after the cooler (h</w:t>
      </w:r>
      <w:r>
        <w:rPr>
          <w:vertAlign w:val="subscript"/>
        </w:rPr>
        <w:t>cool</w:t>
      </w:r>
      <w:r>
        <w:t xml:space="preserve">) </w:t>
      </w:r>
      <w:r w:rsidR="00D97ED3">
        <w:t>from</w:t>
      </w:r>
      <w:r>
        <w:t xml:space="preserve"> the specific enthalpy of the ambient (h</w:t>
      </w:r>
      <w:r>
        <w:rPr>
          <w:vertAlign w:val="subscript"/>
        </w:rPr>
        <w:t>amb</w:t>
      </w:r>
      <w:r>
        <w:t xml:space="preserve">). The measurements </w:t>
      </w:r>
      <w:r w:rsidR="004D14EC">
        <w:t>are</w:t>
      </w:r>
      <w:r>
        <w:t xml:space="preserve"> taken once the system </w:t>
      </w:r>
      <w:r w:rsidR="004D14EC">
        <w:t>is</w:t>
      </w:r>
      <w:r>
        <w:t xml:space="preserve"> running for long time and steady state is ensured.</w:t>
      </w:r>
    </w:p>
    <w:p w14:paraId="20F9A8FA" w14:textId="5EBE5FE5" w:rsidR="00871492" w:rsidRPr="00745569" w:rsidRDefault="00871492" w:rsidP="00745569">
      <w:r>
        <w:t>If we calculate the maximal useful specific energy for our set up, we receive a value of 12 kJ/kg of dry air. This means that 5 kJ/kg of dry air are lost in the tubes.</w:t>
      </w:r>
    </w:p>
    <w:p w14:paraId="34E29290" w14:textId="2559D6C9" w:rsidR="00CD4CD5" w:rsidRDefault="00CD4CD5" w:rsidP="00CD4CD5">
      <w:pPr>
        <w:pStyle w:val="Heading2"/>
      </w:pPr>
      <w:r>
        <w:t>Heater</w:t>
      </w:r>
    </w:p>
    <w:p w14:paraId="7C911467" w14:textId="3BFD1312" w:rsidR="00461708" w:rsidRDefault="00461708" w:rsidP="00461708">
      <w:r>
        <w:t xml:space="preserve">Similar to the cooler, the maximal specific energy of the heater is </w:t>
      </w:r>
      <w:r w:rsidR="00D97ED3">
        <w:t>approximately</w:t>
      </w:r>
      <w:r>
        <w:t xml:space="preserve"> 23 kJ/kg of dry air. This value is obtained by subtracting the specific enthalpy at the inlet of the climate chamber (h</w:t>
      </w:r>
      <w:r>
        <w:rPr>
          <w:vertAlign w:val="subscript"/>
        </w:rPr>
        <w:t>in</w:t>
      </w:r>
      <w:r>
        <w:t xml:space="preserve">) </w:t>
      </w:r>
      <w:r w:rsidR="00D97ED3">
        <w:t>from</w:t>
      </w:r>
      <w:r>
        <w:t xml:space="preserve"> the specific enthalpy of the ambient (h</w:t>
      </w:r>
      <w:r>
        <w:rPr>
          <w:vertAlign w:val="subscript"/>
        </w:rPr>
        <w:t>amb</w:t>
      </w:r>
      <w:r>
        <w:t>).</w:t>
      </w:r>
    </w:p>
    <w:p w14:paraId="44B65625" w14:textId="559DBC81" w:rsidR="00903918" w:rsidRDefault="00903918" w:rsidP="00903918">
      <w:pPr>
        <w:pStyle w:val="Heading2"/>
      </w:pPr>
      <w:r>
        <w:t>System</w:t>
      </w:r>
    </w:p>
    <w:p w14:paraId="31842CB2" w14:textId="0BBE9205" w:rsidR="00903918" w:rsidRPr="00903918" w:rsidRDefault="00903918" w:rsidP="00903918">
      <w:r>
        <w:rPr>
          <w:noProof/>
        </w:rPr>
        <w:drawing>
          <wp:anchor distT="0" distB="0" distL="114300" distR="114300" simplePos="0" relativeHeight="251663360" behindDoc="0" locked="0" layoutInCell="1" allowOverlap="1" wp14:anchorId="260F82F7" wp14:editId="5238812A">
            <wp:simplePos x="0" y="0"/>
            <wp:positionH relativeFrom="margin">
              <wp:align>center</wp:align>
            </wp:positionH>
            <wp:positionV relativeFrom="paragraph">
              <wp:posOffset>275590</wp:posOffset>
            </wp:positionV>
            <wp:extent cx="4733290" cy="4060825"/>
            <wp:effectExtent l="0" t="0" r="0" b="0"/>
            <wp:wrapTopAndBottom/>
            <wp:docPr id="29148538" name="Picture 1" descr="A picture containing diagram, tex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8538" name="Picture 1" descr="A picture containing diagram, text, line, plan&#10;&#10;Description automatically generated"/>
                    <pic:cNvPicPr/>
                  </pic:nvPicPr>
                  <pic:blipFill rotWithShape="1">
                    <a:blip r:embed="rId8" cstate="print">
                      <a:extLst>
                        <a:ext uri="{28A0092B-C50C-407E-A947-70E740481C1C}">
                          <a14:useLocalDpi xmlns:a14="http://schemas.microsoft.com/office/drawing/2010/main" val="0"/>
                        </a:ext>
                      </a:extLst>
                    </a:blip>
                    <a:srcRect t="1108"/>
                    <a:stretch/>
                  </pic:blipFill>
                  <pic:spPr bwMode="auto">
                    <a:xfrm>
                      <a:off x="0" y="0"/>
                      <a:ext cx="4733290" cy="406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Therefore, we obtain the feasibility region in green to reach the point at 27°C and 60% rH.</w:t>
      </w:r>
    </w:p>
    <w:p w14:paraId="10C42891" w14:textId="77777777" w:rsidR="008A2903" w:rsidRDefault="008A2903" w:rsidP="008A2903">
      <w:pPr>
        <w:pStyle w:val="Heading2"/>
      </w:pPr>
      <w:r>
        <w:lastRenderedPageBreak/>
        <w:t>Fan</w:t>
      </w:r>
    </w:p>
    <w:p w14:paraId="394CC298" w14:textId="77777777" w:rsidR="008A2903" w:rsidRPr="00461708" w:rsidRDefault="008A2903" w:rsidP="008A2903">
      <w:r w:rsidRPr="002552FE">
        <w:rPr>
          <w:noProof/>
        </w:rPr>
        <w:drawing>
          <wp:anchor distT="0" distB="0" distL="114300" distR="114300" simplePos="0" relativeHeight="251665408" behindDoc="0" locked="0" layoutInCell="1" allowOverlap="1" wp14:anchorId="65BC101D" wp14:editId="7AC3237D">
            <wp:simplePos x="0" y="0"/>
            <wp:positionH relativeFrom="margin">
              <wp:align>center</wp:align>
            </wp:positionH>
            <wp:positionV relativeFrom="paragraph">
              <wp:posOffset>755650</wp:posOffset>
            </wp:positionV>
            <wp:extent cx="3225800" cy="458534"/>
            <wp:effectExtent l="0" t="0" r="0" b="0"/>
            <wp:wrapTopAndBottom/>
            <wp:docPr id="1650266638" name="Picture 1" descr="A close-up of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66638" name="Picture 1" descr="A close-up of numbers&#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5800" cy="458534"/>
                    </a:xfrm>
                    <a:prstGeom prst="rect">
                      <a:avLst/>
                    </a:prstGeom>
                  </pic:spPr>
                </pic:pic>
              </a:graphicData>
            </a:graphic>
            <wp14:sizeRelH relativeFrom="page">
              <wp14:pctWidth>0</wp14:pctWidth>
            </wp14:sizeRelH>
            <wp14:sizeRelV relativeFrom="page">
              <wp14:pctHeight>0</wp14:pctHeight>
            </wp14:sizeRelV>
          </wp:anchor>
        </w:drawing>
      </w:r>
      <w:r>
        <w:t>The nominal volumetric flow of our fans is 25.2 m</w:t>
      </w:r>
      <w:r>
        <w:rPr>
          <w:vertAlign w:val="superscript"/>
        </w:rPr>
        <w:t>3</w:t>
      </w:r>
      <w:r>
        <w:t>/h as written in the datasheet. Converting this value to SI unit is useful to calculate the power given and extracted with the cooler and the heater, respectively. Additionally, it is useful to estimate the maximal volume of the climate</w:t>
      </w:r>
      <w:r>
        <w:t xml:space="preserve"> </w:t>
      </w:r>
      <w:r>
        <w:t>chamber.</w:t>
      </w:r>
    </w:p>
    <w:p w14:paraId="4977714E" w14:textId="50D210F1" w:rsidR="008A2903" w:rsidRDefault="008A2903" w:rsidP="008A2903"/>
    <w:p w14:paraId="2AA06B57" w14:textId="0642BDC9" w:rsidR="00180D32" w:rsidRDefault="00CD4CD5" w:rsidP="00D002C3">
      <w:pPr>
        <w:pStyle w:val="Heading1"/>
      </w:pPr>
      <w:r>
        <w:t>Maximal Climate Chamber Volume</w:t>
      </w:r>
    </w:p>
    <w:p w14:paraId="4998A399" w14:textId="3509ECEE" w:rsidR="008A2903" w:rsidRDefault="008A2903" w:rsidP="00D97ED3">
      <w:r>
        <w:rPr>
          <w:noProof/>
        </w:rPr>
        <w:drawing>
          <wp:anchor distT="0" distB="0" distL="114300" distR="114300" simplePos="0" relativeHeight="251666432" behindDoc="0" locked="0" layoutInCell="1" allowOverlap="1" wp14:anchorId="5284AEAA" wp14:editId="4FB481C2">
            <wp:simplePos x="0" y="0"/>
            <wp:positionH relativeFrom="margin">
              <wp:posOffset>1323975</wp:posOffset>
            </wp:positionH>
            <wp:positionV relativeFrom="paragraph">
              <wp:posOffset>762000</wp:posOffset>
            </wp:positionV>
            <wp:extent cx="3472180" cy="898487"/>
            <wp:effectExtent l="0" t="0" r="0" b="0"/>
            <wp:wrapTopAndBottom/>
            <wp:docPr id="995083850" name="Picture 1" descr="A picture containing handwriting, text, font,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83850" name="Picture 1" descr="A picture containing handwriting, text, font, calligraph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72180" cy="898487"/>
                    </a:xfrm>
                    <a:prstGeom prst="rect">
                      <a:avLst/>
                    </a:prstGeom>
                  </pic:spPr>
                </pic:pic>
              </a:graphicData>
            </a:graphic>
            <wp14:sizeRelH relativeFrom="page">
              <wp14:pctWidth>0</wp14:pctWidth>
            </wp14:sizeRelH>
            <wp14:sizeRelV relativeFrom="page">
              <wp14:pctHeight>0</wp14:pctHeight>
            </wp14:sizeRelV>
          </wp:anchor>
        </w:drawing>
      </w:r>
      <w:r w:rsidR="004A68E9">
        <w:t xml:space="preserve">Depending on the time </w:t>
      </w:r>
      <w:r>
        <w:t>that is needed to</w:t>
      </w:r>
      <w:r w:rsidR="004A68E9">
        <w:t xml:space="preserve"> exchange the air inside the chamber, it is possible to estimate the maximal volume of the climate chamber.</w:t>
      </w:r>
      <w:r>
        <w:t xml:space="preserve"> The current value of volume and volumetric flow are the following.</w:t>
      </w:r>
    </w:p>
    <w:p w14:paraId="2A68A273" w14:textId="35AD4727" w:rsidR="00FD194E" w:rsidRDefault="008A2903" w:rsidP="008A2903">
      <w:pPr>
        <w:pStyle w:val="Heading2"/>
      </w:pPr>
      <w:r>
        <w:t>Example</w:t>
      </w:r>
    </w:p>
    <w:p w14:paraId="433441F8" w14:textId="2D6ABB02" w:rsidR="008A2903" w:rsidRDefault="008A2903" w:rsidP="008A2903">
      <w:r w:rsidRPr="008A2903">
        <w:drawing>
          <wp:anchor distT="0" distB="0" distL="114300" distR="114300" simplePos="0" relativeHeight="251667456" behindDoc="0" locked="0" layoutInCell="1" allowOverlap="1" wp14:anchorId="3FF59F00" wp14:editId="7295029B">
            <wp:simplePos x="0" y="0"/>
            <wp:positionH relativeFrom="margin">
              <wp:align>center</wp:align>
            </wp:positionH>
            <wp:positionV relativeFrom="paragraph">
              <wp:posOffset>530225</wp:posOffset>
            </wp:positionV>
            <wp:extent cx="4171950" cy="655398"/>
            <wp:effectExtent l="0" t="0" r="0" b="0"/>
            <wp:wrapTopAndBottom/>
            <wp:docPr id="810273544" name="Picture 1" descr="A picture containing handwriting, fon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73544" name="Picture 1" descr="A picture containing handwriting, font, text,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71950" cy="655398"/>
                    </a:xfrm>
                    <a:prstGeom prst="rect">
                      <a:avLst/>
                    </a:prstGeom>
                  </pic:spPr>
                </pic:pic>
              </a:graphicData>
            </a:graphic>
            <wp14:sizeRelH relativeFrom="page">
              <wp14:pctWidth>0</wp14:pctWidth>
            </wp14:sizeRelH>
            <wp14:sizeRelV relativeFrom="page">
              <wp14:pctHeight>0</wp14:pctHeight>
            </wp14:sizeRelV>
          </wp:anchor>
        </w:drawing>
      </w:r>
      <w:r>
        <w:t>If we need to exchange the air inside the chamber every 3 minutes, then the maximal volume of the climate chamber is the following.</w:t>
      </w:r>
    </w:p>
    <w:p w14:paraId="6CA69C2D" w14:textId="16843702" w:rsidR="008A2903" w:rsidRPr="008A2903" w:rsidRDefault="008A2903" w:rsidP="008A2903">
      <w:r>
        <w:t>It is important to mention that the size of the climate chamber in independent from the actuator power in this calculation.</w:t>
      </w:r>
      <w:r w:rsidR="005F4400">
        <w:t xml:space="preserve"> In fact, they will always extract or add the same amount of specific energy.</w:t>
      </w:r>
    </w:p>
    <w:sectPr w:rsidR="008A2903" w:rsidRPr="008A2903">
      <w:footerReference w:type="default" r:id="rId1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99DBF" w14:textId="77777777" w:rsidR="00D8765A" w:rsidRDefault="00D8765A" w:rsidP="000402F1">
      <w:pPr>
        <w:spacing w:line="240" w:lineRule="auto"/>
      </w:pPr>
      <w:r>
        <w:separator/>
      </w:r>
    </w:p>
  </w:endnote>
  <w:endnote w:type="continuationSeparator" w:id="0">
    <w:p w14:paraId="0C01B258" w14:textId="77777777" w:rsidR="00D8765A" w:rsidRDefault="00D8765A" w:rsidP="000402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7785950"/>
      <w:docPartObj>
        <w:docPartGallery w:val="Page Numbers (Bottom of Page)"/>
        <w:docPartUnique/>
      </w:docPartObj>
    </w:sdtPr>
    <w:sdtContent>
      <w:p w14:paraId="1301B804" w14:textId="100B698B" w:rsidR="000402F1" w:rsidRPr="000402F1" w:rsidRDefault="000402F1" w:rsidP="000402F1">
        <w:pPr>
          <w:pStyle w:val="Footer"/>
          <w:jc w:val="center"/>
        </w:pPr>
        <w:r>
          <w:fldChar w:fldCharType="begin"/>
        </w:r>
        <w:r>
          <w:instrText>PAGE   \* MERGEFORMAT</w:instrText>
        </w:r>
        <w:r>
          <w:fldChar w:fldCharType="separate"/>
        </w:r>
        <w:r>
          <w:rPr>
            <w:lang w:val="en-GB"/>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29BA6" w14:textId="77777777" w:rsidR="00D8765A" w:rsidRDefault="00D8765A" w:rsidP="000402F1">
      <w:pPr>
        <w:spacing w:line="240" w:lineRule="auto"/>
      </w:pPr>
      <w:r>
        <w:separator/>
      </w:r>
    </w:p>
  </w:footnote>
  <w:footnote w:type="continuationSeparator" w:id="0">
    <w:p w14:paraId="56A1FD45" w14:textId="77777777" w:rsidR="00D8765A" w:rsidRDefault="00D8765A" w:rsidP="000402F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B32BD"/>
    <w:multiLevelType w:val="hybridMultilevel"/>
    <w:tmpl w:val="7F10E5C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1B4C6BD8"/>
    <w:multiLevelType w:val="hybridMultilevel"/>
    <w:tmpl w:val="1E8E7782"/>
    <w:lvl w:ilvl="0" w:tplc="08100015">
      <w:start w:val="1"/>
      <w:numFmt w:val="upperLetter"/>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1FBB7CB2"/>
    <w:multiLevelType w:val="hybridMultilevel"/>
    <w:tmpl w:val="F990B20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27CC0304"/>
    <w:multiLevelType w:val="hybridMultilevel"/>
    <w:tmpl w:val="BA943C4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29CA52C8"/>
    <w:multiLevelType w:val="hybridMultilevel"/>
    <w:tmpl w:val="FE662F0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31D74099"/>
    <w:multiLevelType w:val="hybridMultilevel"/>
    <w:tmpl w:val="D3342D5A"/>
    <w:lvl w:ilvl="0" w:tplc="FBD0F916">
      <w:start w:val="1"/>
      <w:numFmt w:val="decimal"/>
      <w:pStyle w:val="Heading1"/>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35C16BC5"/>
    <w:multiLevelType w:val="hybridMultilevel"/>
    <w:tmpl w:val="DB587522"/>
    <w:lvl w:ilvl="0" w:tplc="C6E2760A">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3ADC36A7"/>
    <w:multiLevelType w:val="hybridMultilevel"/>
    <w:tmpl w:val="A0CAE8C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3D45322A"/>
    <w:multiLevelType w:val="hybridMultilevel"/>
    <w:tmpl w:val="5CA206E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56345E9A"/>
    <w:multiLevelType w:val="hybridMultilevel"/>
    <w:tmpl w:val="F230D978"/>
    <w:lvl w:ilvl="0" w:tplc="4C1AEF5E">
      <w:start w:val="1"/>
      <w:numFmt w:val="decimal"/>
      <w:lvlText w:val="%1.1."/>
      <w:lvlJc w:val="left"/>
      <w:pPr>
        <w:ind w:left="108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0" w15:restartNumberingAfterBreak="0">
    <w:nsid w:val="6D2625E2"/>
    <w:multiLevelType w:val="hybridMultilevel"/>
    <w:tmpl w:val="181C2D9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6D761BD0"/>
    <w:multiLevelType w:val="hybridMultilevel"/>
    <w:tmpl w:val="8402DEB4"/>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16cid:durableId="613942721">
    <w:abstractNumId w:val="6"/>
  </w:num>
  <w:num w:numId="2" w16cid:durableId="1157725877">
    <w:abstractNumId w:val="5"/>
  </w:num>
  <w:num w:numId="3" w16cid:durableId="317881651">
    <w:abstractNumId w:val="9"/>
  </w:num>
  <w:num w:numId="4" w16cid:durableId="1306004127">
    <w:abstractNumId w:val="4"/>
  </w:num>
  <w:num w:numId="5" w16cid:durableId="1580823981">
    <w:abstractNumId w:val="8"/>
  </w:num>
  <w:num w:numId="6" w16cid:durableId="668100371">
    <w:abstractNumId w:val="2"/>
  </w:num>
  <w:num w:numId="7" w16cid:durableId="597056521">
    <w:abstractNumId w:val="1"/>
  </w:num>
  <w:num w:numId="8" w16cid:durableId="616446156">
    <w:abstractNumId w:val="7"/>
  </w:num>
  <w:num w:numId="9" w16cid:durableId="2020347837">
    <w:abstractNumId w:val="11"/>
  </w:num>
  <w:num w:numId="10" w16cid:durableId="1245727446">
    <w:abstractNumId w:val="3"/>
  </w:num>
  <w:num w:numId="11" w16cid:durableId="1881551350">
    <w:abstractNumId w:val="10"/>
  </w:num>
  <w:num w:numId="12" w16cid:durableId="167866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288"/>
    <w:rsid w:val="00013DDA"/>
    <w:rsid w:val="000402F1"/>
    <w:rsid w:val="00094CA1"/>
    <w:rsid w:val="000B0233"/>
    <w:rsid w:val="00180D32"/>
    <w:rsid w:val="001A1ABF"/>
    <w:rsid w:val="002552FE"/>
    <w:rsid w:val="002A15C1"/>
    <w:rsid w:val="003225A4"/>
    <w:rsid w:val="00331157"/>
    <w:rsid w:val="003324B6"/>
    <w:rsid w:val="003866EC"/>
    <w:rsid w:val="003A5C40"/>
    <w:rsid w:val="00461708"/>
    <w:rsid w:val="00493D30"/>
    <w:rsid w:val="004A68E9"/>
    <w:rsid w:val="004D14EC"/>
    <w:rsid w:val="005555B6"/>
    <w:rsid w:val="005559A6"/>
    <w:rsid w:val="0059313A"/>
    <w:rsid w:val="005F4400"/>
    <w:rsid w:val="006244A3"/>
    <w:rsid w:val="0066001F"/>
    <w:rsid w:val="0070114D"/>
    <w:rsid w:val="00721A6A"/>
    <w:rsid w:val="00731692"/>
    <w:rsid w:val="0073481F"/>
    <w:rsid w:val="00745569"/>
    <w:rsid w:val="00785D94"/>
    <w:rsid w:val="007A44EB"/>
    <w:rsid w:val="007A560B"/>
    <w:rsid w:val="007E5CBF"/>
    <w:rsid w:val="00802872"/>
    <w:rsid w:val="00814A49"/>
    <w:rsid w:val="008466D1"/>
    <w:rsid w:val="00867F23"/>
    <w:rsid w:val="00871492"/>
    <w:rsid w:val="008A2903"/>
    <w:rsid w:val="008A76FC"/>
    <w:rsid w:val="00903918"/>
    <w:rsid w:val="00915D8E"/>
    <w:rsid w:val="00995312"/>
    <w:rsid w:val="009A5884"/>
    <w:rsid w:val="00A82B7A"/>
    <w:rsid w:val="00A9368D"/>
    <w:rsid w:val="00B01F1D"/>
    <w:rsid w:val="00B042C1"/>
    <w:rsid w:val="00B756ED"/>
    <w:rsid w:val="00B7716A"/>
    <w:rsid w:val="00BA71CB"/>
    <w:rsid w:val="00BC141E"/>
    <w:rsid w:val="00C21C0E"/>
    <w:rsid w:val="00C45A23"/>
    <w:rsid w:val="00CD4CD5"/>
    <w:rsid w:val="00D002C3"/>
    <w:rsid w:val="00D41BBF"/>
    <w:rsid w:val="00D524DD"/>
    <w:rsid w:val="00D8765A"/>
    <w:rsid w:val="00D97ED3"/>
    <w:rsid w:val="00DC3177"/>
    <w:rsid w:val="00E1219A"/>
    <w:rsid w:val="00E30694"/>
    <w:rsid w:val="00E65477"/>
    <w:rsid w:val="00F52288"/>
    <w:rsid w:val="00F74B44"/>
    <w:rsid w:val="00FC39C6"/>
    <w:rsid w:val="00FD194E"/>
    <w:rsid w:val="00FF251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FC60F"/>
  <w15:chartTrackingRefBased/>
  <w15:docId w15:val="{517227B8-1E6F-4FF8-81E2-09A664A94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692"/>
    <w:pPr>
      <w:spacing w:after="0" w:line="288" w:lineRule="auto"/>
      <w:jc w:val="both"/>
    </w:pPr>
    <w:rPr>
      <w:rFonts w:ascii="Calibri" w:hAnsi="Calibri" w:cs="Times New Roman (Body CS)"/>
      <w:color w:val="000000" w:themeColor="text1"/>
      <w:sz w:val="24"/>
      <w:szCs w:val="24"/>
      <w:lang w:val="en-US"/>
    </w:rPr>
  </w:style>
  <w:style w:type="paragraph" w:styleId="Heading1">
    <w:name w:val="heading 1"/>
    <w:basedOn w:val="Normal"/>
    <w:next w:val="Normal"/>
    <w:link w:val="Heading1Char"/>
    <w:autoRedefine/>
    <w:uiPriority w:val="9"/>
    <w:qFormat/>
    <w:rsid w:val="000402F1"/>
    <w:pPr>
      <w:keepNext/>
      <w:keepLines/>
      <w:numPr>
        <w:numId w:val="2"/>
      </w:numPr>
      <w:spacing w:before="100" w:beforeAutospacing="1" w:after="100" w:afterAutospacing="1"/>
      <w:contextualSpacing/>
      <w:outlineLvl w:val="0"/>
    </w:pPr>
    <w:rPr>
      <w:rFonts w:eastAsiaTheme="majorEastAsia" w:cstheme="majorBidi"/>
      <w:b/>
      <w:sz w:val="32"/>
      <w:szCs w:val="32"/>
    </w:rPr>
  </w:style>
  <w:style w:type="paragraph" w:styleId="Heading2">
    <w:name w:val="heading 2"/>
    <w:basedOn w:val="Heading1"/>
    <w:next w:val="Normal"/>
    <w:link w:val="Heading2Char"/>
    <w:autoRedefine/>
    <w:uiPriority w:val="9"/>
    <w:unhideWhenUsed/>
    <w:qFormat/>
    <w:rsid w:val="003A5C40"/>
    <w:pPr>
      <w:numPr>
        <w:numId w:val="0"/>
      </w:numPr>
      <w:spacing w:before="40"/>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0402F1"/>
    <w:pPr>
      <w:spacing w:after="100" w:afterAutospacing="1"/>
      <w:contextualSpacing/>
      <w:jc w:val="center"/>
    </w:pPr>
    <w:rPr>
      <w:rFonts w:eastAsiaTheme="majorEastAsia" w:cstheme="majorBidi"/>
      <w:b/>
      <w:color w:val="auto"/>
      <w:spacing w:val="-10"/>
      <w:kern w:val="28"/>
      <w:sz w:val="52"/>
      <w:szCs w:val="56"/>
      <w:lang w:val="en-GB" w:eastAsia="en-GB"/>
    </w:rPr>
  </w:style>
  <w:style w:type="character" w:customStyle="1" w:styleId="TitleChar">
    <w:name w:val="Title Char"/>
    <w:basedOn w:val="DefaultParagraphFont"/>
    <w:link w:val="Title"/>
    <w:uiPriority w:val="10"/>
    <w:rsid w:val="000402F1"/>
    <w:rPr>
      <w:rFonts w:ascii="Calibri" w:eastAsiaTheme="majorEastAsia" w:hAnsi="Calibri" w:cstheme="majorBidi"/>
      <w:b/>
      <w:spacing w:val="-10"/>
      <w:kern w:val="28"/>
      <w:sz w:val="52"/>
      <w:szCs w:val="56"/>
      <w:lang w:val="en-GB" w:eastAsia="en-GB"/>
    </w:rPr>
  </w:style>
  <w:style w:type="paragraph" w:styleId="ListParagraph">
    <w:name w:val="List Paragraph"/>
    <w:basedOn w:val="Normal"/>
    <w:uiPriority w:val="34"/>
    <w:qFormat/>
    <w:rsid w:val="00995312"/>
    <w:pPr>
      <w:ind w:left="720"/>
      <w:contextualSpacing/>
    </w:pPr>
  </w:style>
  <w:style w:type="paragraph" w:styleId="Subtitle">
    <w:name w:val="Subtitle"/>
    <w:basedOn w:val="Title"/>
    <w:next w:val="Normal"/>
    <w:link w:val="SubtitleChar"/>
    <w:autoRedefine/>
    <w:uiPriority w:val="11"/>
    <w:qFormat/>
    <w:rsid w:val="000402F1"/>
    <w:pPr>
      <w:numPr>
        <w:ilvl w:val="1"/>
      </w:numPr>
      <w:spacing w:after="160"/>
    </w:pPr>
    <w:rPr>
      <w:rFonts w:asciiTheme="minorHAnsi" w:eastAsiaTheme="minorEastAsia" w:hAnsiTheme="minorHAnsi" w:cstheme="minorBidi"/>
      <w:color w:val="5A5A5A" w:themeColor="text1" w:themeTint="A5"/>
      <w:spacing w:val="15"/>
      <w:sz w:val="32"/>
      <w:szCs w:val="22"/>
    </w:rPr>
  </w:style>
  <w:style w:type="character" w:customStyle="1" w:styleId="SubtitleChar">
    <w:name w:val="Subtitle Char"/>
    <w:basedOn w:val="DefaultParagraphFont"/>
    <w:link w:val="Subtitle"/>
    <w:uiPriority w:val="11"/>
    <w:rsid w:val="000402F1"/>
    <w:rPr>
      <w:rFonts w:eastAsiaTheme="minorEastAsia"/>
      <w:b/>
      <w:color w:val="5A5A5A" w:themeColor="text1" w:themeTint="A5"/>
      <w:spacing w:val="15"/>
      <w:kern w:val="28"/>
      <w:sz w:val="32"/>
      <w:lang w:val="en-GB" w:eastAsia="en-GB"/>
    </w:rPr>
  </w:style>
  <w:style w:type="character" w:customStyle="1" w:styleId="Heading1Char">
    <w:name w:val="Heading 1 Char"/>
    <w:basedOn w:val="DefaultParagraphFont"/>
    <w:link w:val="Heading1"/>
    <w:uiPriority w:val="9"/>
    <w:rsid w:val="000402F1"/>
    <w:rPr>
      <w:rFonts w:ascii="Calibri" w:eastAsiaTheme="majorEastAsia" w:hAnsi="Calibri" w:cstheme="majorBidi"/>
      <w:b/>
      <w:color w:val="000000" w:themeColor="text1"/>
      <w:sz w:val="32"/>
      <w:szCs w:val="32"/>
      <w:lang w:val="en-US"/>
    </w:rPr>
  </w:style>
  <w:style w:type="paragraph" w:styleId="Header">
    <w:name w:val="header"/>
    <w:basedOn w:val="Normal"/>
    <w:link w:val="HeaderChar"/>
    <w:uiPriority w:val="99"/>
    <w:unhideWhenUsed/>
    <w:rsid w:val="000402F1"/>
    <w:pPr>
      <w:tabs>
        <w:tab w:val="center" w:pos="4819"/>
        <w:tab w:val="right" w:pos="9638"/>
      </w:tabs>
      <w:spacing w:line="240" w:lineRule="auto"/>
    </w:pPr>
  </w:style>
  <w:style w:type="character" w:customStyle="1" w:styleId="HeaderChar">
    <w:name w:val="Header Char"/>
    <w:basedOn w:val="DefaultParagraphFont"/>
    <w:link w:val="Header"/>
    <w:uiPriority w:val="99"/>
    <w:rsid w:val="000402F1"/>
    <w:rPr>
      <w:rFonts w:ascii="Calibri" w:hAnsi="Calibri" w:cs="Times New Roman (Body CS)"/>
      <w:color w:val="000000" w:themeColor="text1"/>
      <w:sz w:val="24"/>
      <w:szCs w:val="24"/>
      <w:lang w:val="en-US"/>
    </w:rPr>
  </w:style>
  <w:style w:type="paragraph" w:styleId="Footer">
    <w:name w:val="footer"/>
    <w:basedOn w:val="Normal"/>
    <w:link w:val="FooterChar"/>
    <w:uiPriority w:val="99"/>
    <w:unhideWhenUsed/>
    <w:rsid w:val="000402F1"/>
    <w:pPr>
      <w:tabs>
        <w:tab w:val="center" w:pos="4819"/>
        <w:tab w:val="right" w:pos="9638"/>
      </w:tabs>
      <w:spacing w:line="240" w:lineRule="auto"/>
    </w:pPr>
  </w:style>
  <w:style w:type="character" w:customStyle="1" w:styleId="FooterChar">
    <w:name w:val="Footer Char"/>
    <w:basedOn w:val="DefaultParagraphFont"/>
    <w:link w:val="Footer"/>
    <w:uiPriority w:val="99"/>
    <w:rsid w:val="000402F1"/>
    <w:rPr>
      <w:rFonts w:ascii="Calibri" w:hAnsi="Calibri" w:cs="Times New Roman (Body CS)"/>
      <w:color w:val="000000" w:themeColor="text1"/>
      <w:sz w:val="24"/>
      <w:szCs w:val="24"/>
      <w:lang w:val="en-US"/>
    </w:rPr>
  </w:style>
  <w:style w:type="character" w:customStyle="1" w:styleId="Heading2Char">
    <w:name w:val="Heading 2 Char"/>
    <w:basedOn w:val="DefaultParagraphFont"/>
    <w:link w:val="Heading2"/>
    <w:uiPriority w:val="9"/>
    <w:rsid w:val="00785D94"/>
    <w:rPr>
      <w:rFonts w:ascii="Calibri" w:eastAsiaTheme="majorEastAsia" w:hAnsi="Calibri" w:cstheme="majorBidi"/>
      <w:b/>
      <w:color w:val="000000" w:themeColor="text1"/>
      <w:sz w:val="26"/>
      <w:szCs w:val="26"/>
      <w:lang w:val="en-US"/>
    </w:rPr>
  </w:style>
  <w:style w:type="character" w:styleId="Hyperlink">
    <w:name w:val="Hyperlink"/>
    <w:basedOn w:val="DefaultParagraphFont"/>
    <w:uiPriority w:val="99"/>
    <w:unhideWhenUsed/>
    <w:rsid w:val="00802872"/>
    <w:rPr>
      <w:color w:val="0563C1" w:themeColor="hyperlink"/>
      <w:u w:val="single"/>
    </w:rPr>
  </w:style>
  <w:style w:type="character" w:styleId="UnresolvedMention">
    <w:name w:val="Unresolved Mention"/>
    <w:basedOn w:val="DefaultParagraphFont"/>
    <w:uiPriority w:val="99"/>
    <w:semiHidden/>
    <w:unhideWhenUsed/>
    <w:rsid w:val="008028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780738">
      <w:bodyDiv w:val="1"/>
      <w:marLeft w:val="0"/>
      <w:marRight w:val="0"/>
      <w:marTop w:val="0"/>
      <w:marBottom w:val="0"/>
      <w:divBdr>
        <w:top w:val="none" w:sz="0" w:space="0" w:color="auto"/>
        <w:left w:val="none" w:sz="0" w:space="0" w:color="auto"/>
        <w:bottom w:val="none" w:sz="0" w:space="0" w:color="auto"/>
        <w:right w:val="none" w:sz="0" w:space="0" w:color="auto"/>
      </w:divBdr>
      <w:divsChild>
        <w:div w:id="1599944339">
          <w:marLeft w:val="0"/>
          <w:marRight w:val="0"/>
          <w:marTop w:val="0"/>
          <w:marBottom w:val="0"/>
          <w:divBdr>
            <w:top w:val="none" w:sz="0" w:space="0" w:color="auto"/>
            <w:left w:val="none" w:sz="0" w:space="0" w:color="auto"/>
            <w:bottom w:val="none" w:sz="0" w:space="0" w:color="auto"/>
            <w:right w:val="none" w:sz="0" w:space="0" w:color="auto"/>
          </w:divBdr>
          <w:divsChild>
            <w:div w:id="1245529215">
              <w:marLeft w:val="0"/>
              <w:marRight w:val="0"/>
              <w:marTop w:val="0"/>
              <w:marBottom w:val="0"/>
              <w:divBdr>
                <w:top w:val="none" w:sz="0" w:space="0" w:color="auto"/>
                <w:left w:val="none" w:sz="0" w:space="0" w:color="auto"/>
                <w:bottom w:val="none" w:sz="0" w:space="0" w:color="auto"/>
                <w:right w:val="none" w:sz="0" w:space="0" w:color="auto"/>
              </w:divBdr>
            </w:div>
            <w:div w:id="1562130925">
              <w:marLeft w:val="0"/>
              <w:marRight w:val="0"/>
              <w:marTop w:val="0"/>
              <w:marBottom w:val="0"/>
              <w:divBdr>
                <w:top w:val="none" w:sz="0" w:space="0" w:color="auto"/>
                <w:left w:val="none" w:sz="0" w:space="0" w:color="auto"/>
                <w:bottom w:val="none" w:sz="0" w:space="0" w:color="auto"/>
                <w:right w:val="none" w:sz="0" w:space="0" w:color="auto"/>
              </w:divBdr>
            </w:div>
            <w:div w:id="110457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38986">
      <w:bodyDiv w:val="1"/>
      <w:marLeft w:val="0"/>
      <w:marRight w:val="0"/>
      <w:marTop w:val="0"/>
      <w:marBottom w:val="0"/>
      <w:divBdr>
        <w:top w:val="none" w:sz="0" w:space="0" w:color="auto"/>
        <w:left w:val="none" w:sz="0" w:space="0" w:color="auto"/>
        <w:bottom w:val="none" w:sz="0" w:space="0" w:color="auto"/>
        <w:right w:val="none" w:sz="0" w:space="0" w:color="auto"/>
      </w:divBdr>
      <w:divsChild>
        <w:div w:id="397017390">
          <w:marLeft w:val="0"/>
          <w:marRight w:val="0"/>
          <w:marTop w:val="0"/>
          <w:marBottom w:val="0"/>
          <w:divBdr>
            <w:top w:val="none" w:sz="0" w:space="0" w:color="auto"/>
            <w:left w:val="none" w:sz="0" w:space="0" w:color="auto"/>
            <w:bottom w:val="none" w:sz="0" w:space="0" w:color="auto"/>
            <w:right w:val="none" w:sz="0" w:space="0" w:color="auto"/>
          </w:divBdr>
          <w:divsChild>
            <w:div w:id="141551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91997">
      <w:bodyDiv w:val="1"/>
      <w:marLeft w:val="0"/>
      <w:marRight w:val="0"/>
      <w:marTop w:val="0"/>
      <w:marBottom w:val="0"/>
      <w:divBdr>
        <w:top w:val="none" w:sz="0" w:space="0" w:color="auto"/>
        <w:left w:val="none" w:sz="0" w:space="0" w:color="auto"/>
        <w:bottom w:val="none" w:sz="0" w:space="0" w:color="auto"/>
        <w:right w:val="none" w:sz="0" w:space="0" w:color="auto"/>
      </w:divBdr>
      <w:divsChild>
        <w:div w:id="110978978">
          <w:marLeft w:val="0"/>
          <w:marRight w:val="0"/>
          <w:marTop w:val="0"/>
          <w:marBottom w:val="0"/>
          <w:divBdr>
            <w:top w:val="none" w:sz="0" w:space="0" w:color="auto"/>
            <w:left w:val="none" w:sz="0" w:space="0" w:color="auto"/>
            <w:bottom w:val="none" w:sz="0" w:space="0" w:color="auto"/>
            <w:right w:val="none" w:sz="0" w:space="0" w:color="auto"/>
          </w:divBdr>
          <w:divsChild>
            <w:div w:id="47114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1095</TotalTime>
  <Pages>3</Pages>
  <Words>288</Words>
  <Characters>1642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Mastroddi  Giacomo</dc:creator>
  <cp:keywords/>
  <dc:description/>
  <cp:lastModifiedBy>Mastroddi  Giacomo</cp:lastModifiedBy>
  <cp:revision>53</cp:revision>
  <dcterms:created xsi:type="dcterms:W3CDTF">2023-06-14T08:59:00Z</dcterms:created>
  <dcterms:modified xsi:type="dcterms:W3CDTF">2023-06-16T07:51:00Z</dcterms:modified>
</cp:coreProperties>
</file>