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312" w:lineRule="auto"/>
        <w:ind w:left="240" w:firstLine="420"/>
        <w:jc w:val="both"/>
      </w:pPr>
      <w:r>
        <w:rPr>
          <w:b w:val="true"/>
          <w:sz w:val="48"/>
        </w:rPr>
        <w:t>全域惠乐游门票管理中心</w:t>
      </w:r>
    </w:p>
    <w:p>
      <w:pPr>
        <w:spacing w:line="312" w:lineRule="auto"/>
        <w:ind w:left="1680" w:firstLine="420"/>
        <w:jc w:val="both"/>
      </w:pPr>
      <w:r>
        <w:rPr>
          <w:b w:val="true"/>
          <w:sz w:val="48"/>
        </w:rPr>
        <w:t>接口标准</w:t>
      </w: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W w:w="5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40"/>
        <w:gridCol w:w="3660"/>
      </w:tblGrid>
      <w:tr>
        <w:trPr>
          <w:trHeight w:val="600"/>
        </w:trPr>
        <w:tc>
          <w:tcPr>
            <w:tcW w:w="1840"/>
          </w:tcPr>
          <w:tcPr>
            <w:tcW w:w="1840" w:type="dxa"/>
          </w:tcPr>
          <w:p>
            <w:r>
              <w:rPr>
                <w:sz w:val="20"/>
              </w:rPr>
              <w:t>所属单位</w:t>
            </w:r>
          </w:p>
        </w:tc>
        <w:tc>
          <w:tcPr>
            <w:tcW w:w="3660"/>
          </w:tcPr>
          <w:tcPr>
            <w:tcW w:w="3660" w:type="dxa"/>
          </w:tcPr>
          <w:p>
            <w:r>
              <w:rPr>
                <w:sz w:val="20"/>
              </w:rPr>
              <w:t>四川千科信息技术有限公司</w:t>
            </w:r>
          </w:p>
        </w:tc>
      </w:tr>
      <w:tr>
        <w:trPr>
          <w:trHeight w:val="600"/>
        </w:trPr>
        <w:tc>
          <w:tcPr>
            <w:tcW w:w="1840" w:type="dxa"/>
          </w:tcPr>
          <w:p>
            <w:r>
              <w:rPr>
                <w:sz w:val="20"/>
              </w:rPr>
              <w:t>文档类型</w:t>
            </w:r>
          </w:p>
        </w:tc>
        <w:tc>
          <w:tcPr>
            <w:tcW w:w="3660" w:type="dxa"/>
          </w:tcPr>
          <w:p>
            <w:r>
              <w:rPr>
                <w:sz w:val="20"/>
              </w:rPr>
              <w:t>数据库文档</w:t>
            </w:r>
          </w:p>
        </w:tc>
      </w:tr>
    </w:tbl>
    <w:p>
      <w:pPr>
        <w:spacing w:line="312" w:lineRule="auto"/>
        <w:jc w:val="left"/>
      </w:pPr>
    </w:p>
    <w:p>
      <w:pPr>
        <w:pStyle w:val="shimo heading 1"/>
        <w:spacing w:line="312" w:lineRule="auto"/>
        <w:jc w:val="center"/>
      </w:pPr>
      <w:r>
        <w:rPr>
          <w:b w:val="true"/>
          <w:sz w:val="28"/>
        </w:rPr>
        <w:t>------日志-----</w:t>
      </w:r>
    </w:p>
    <w:p>
      <w:pPr>
        <w:spacing w:line="312" w:lineRule="auto"/>
        <w:jc w:val="left"/>
      </w:pPr>
    </w:p>
    <w:tbl>
      <w:tblPr>
        <w:tblW w:w="84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720"/>
        <w:gridCol w:w="1220"/>
        <w:gridCol w:w="3720"/>
        <w:gridCol w:w="1440"/>
        <w:gridCol w:w="1380"/>
      </w:tblGrid>
      <w:tr>
        <w:trPr>
          <w:trHeight w:val="600"/>
        </w:trPr>
        <w:tc>
          <w:tcPr>
            <w:tcW w:w="720"/>
          </w:tcPr>
          <w:tcPr>
            <w:tcW w:w="720" w:type="dxa"/>
          </w:tcPr>
          <w:p>
            <w:r>
              <w:rPr>
                <w:b w:val="true"/>
                <w:sz w:val="20"/>
              </w:rPr>
              <w:t>序号</w:t>
            </w:r>
          </w:p>
        </w:tc>
        <w:tc>
          <w:tcPr>
            <w:tcW w:w="1220"/>
          </w:tcPr>
          <w:tcPr>
            <w:tcW w:w="1220" w:type="dxa"/>
          </w:tcPr>
          <w:p>
            <w:r>
              <w:rPr>
                <w:b w:val="true"/>
                <w:sz w:val="20"/>
              </w:rPr>
              <w:t>日期</w:t>
            </w:r>
          </w:p>
        </w:tc>
        <w:tc>
          <w:tcPr>
            <w:tcW w:w="3720"/>
          </w:tcPr>
          <w:tcPr>
            <w:tcW w:w="3720" w:type="dxa"/>
          </w:tcPr>
          <w:p>
            <w:r>
              <w:rPr>
                <w:b w:val="true"/>
                <w:sz w:val="20"/>
              </w:rPr>
              <w:t>内容</w:t>
            </w:r>
          </w:p>
        </w:tc>
        <w:tc>
          <w:tcPr>
            <w:tcW w:w="1440"/>
          </w:tcPr>
          <w:tcPr>
            <w:tcW w:w="1440" w:type="dxa"/>
          </w:tcPr>
          <w:p>
            <w:r>
              <w:rPr>
                <w:b w:val="true"/>
                <w:sz w:val="20"/>
              </w:rPr>
              <w:t>操作人员</w:t>
            </w:r>
          </w:p>
        </w:tc>
        <w:tc>
          <w:tcPr>
            <w:tcW w:w="1380"/>
          </w:tcPr>
          <w:tcPr>
            <w:tcW w:w="1380" w:type="dxa"/>
          </w:tcPr>
          <w:p>
            <w:r>
              <w:rPr>
                <w:b w:val="true"/>
                <w:sz w:val="20"/>
              </w:rPr>
              <w:t>版本号</w:t>
            </w:r>
          </w:p>
        </w:tc>
      </w:tr>
      <w:tr>
        <w:trPr>
          <w:trHeight w:val="600"/>
        </w:trPr>
        <w:tc>
          <w:tcPr>
            <w:tcW w:w="720" w:type="dxa"/>
          </w:tcPr>
          <w:p>
            <w:r>
              <w:rPr>
                <w:sz w:val="20"/>
              </w:rPr>
              <w:t>1</w:t>
            </w:r>
          </w:p>
        </w:tc>
        <w:tc>
          <w:tcPr>
            <w:tcW w:w="1220" w:type="dxa"/>
          </w:tcPr>
          <w:p>
            <w:r>
              <w:rPr>
                <w:sz w:val="20"/>
              </w:rPr>
              <w:t>2017-11-22</w:t>
            </w:r>
          </w:p>
        </w:tc>
        <w:tc>
          <w:tcPr>
            <w:tcW w:w="3720" w:type="dxa"/>
          </w:tcPr>
          <w:p>
            <w:r>
              <w:rPr>
                <w:sz w:val="20"/>
              </w:rPr>
              <w:t>创建整体</w:t>
            </w:r>
          </w:p>
        </w:tc>
        <w:tc>
          <w:tcPr>
            <w:tcW w:w="1440" w:type="dxa"/>
          </w:tcPr>
          <w:p>
            <w:r>
              <w:rPr>
                <w:sz w:val="20"/>
              </w:rPr>
              <w:t>朱彬</w:t>
            </w:r>
          </w:p>
        </w:tc>
        <w:tc>
          <w:tcPr>
            <w:tcW w:w="1380" w:type="dxa"/>
          </w:tcPr>
          <w:p>
            <w:r>
              <w:rPr>
                <w:sz w:val="20"/>
              </w:rPr>
              <w:t>1.0</w:t>
            </w:r>
          </w:p>
        </w:tc>
      </w:tr>
      <w:tr>
        <w:trPr>
          <w:trHeight w:val="600"/>
        </w:trPr>
        <w:tc>
          <w:tcPr>
            <w:tcW w:w="720" w:type="dxa"/>
          </w:tcPr>
          <w:p>
            <w:r>
              <w:rPr>
                <w:sz w:val="20"/>
              </w:rPr>
              <w:t>2</w:t>
            </w:r>
          </w:p>
        </w:tc>
        <w:tc>
          <w:tcPr>
            <w:tcW w:w="1220" w:type="dxa"/>
          </w:tcPr>
          <w:p>
            <w:r>
              <w:rPr>
                <w:sz w:val="20"/>
              </w:rPr>
              <w:t>2017-11-30</w:t>
            </w:r>
          </w:p>
        </w:tc>
        <w:tc>
          <w:tcPr>
            <w:tcW w:w="3720" w:type="dxa"/>
          </w:tcPr>
          <w:p>
            <w:r>
              <w:rPr>
                <w:sz w:val="20"/>
              </w:rPr>
              <w:t>修正</w:t>
            </w:r>
          </w:p>
        </w:tc>
        <w:tc>
          <w:tcPr>
            <w:tcW w:w="1440" w:type="dxa"/>
          </w:tcPr>
          <w:p>
            <w:r>
              <w:rPr>
                <w:sz w:val="20"/>
              </w:rPr>
              <w:t>曾坪</w:t>
            </w:r>
          </w:p>
        </w:tc>
        <w:tc>
          <w:tcPr>
            <w:tcW w:w="1380" w:type="dxa"/>
          </w:tcPr>
          <w:p>
            <w:r>
              <w:rPr>
                <w:sz w:val="20"/>
              </w:rPr>
              <w:t>1.1</w:t>
            </w:r>
          </w:p>
        </w:tc>
      </w:tr>
      <w:tr>
        <w:trPr>
          <w:trHeight w:val="600"/>
        </w:trPr>
        <w:tc>
          <w:tcPr>
            <w:tcW w:w="720" w:type="dxa"/>
          </w:tcPr>
          <w:p>
            <w:r>
              <w:rPr>
                <w:sz w:val="20"/>
              </w:rPr>
              <w:t>3</w:t>
            </w:r>
          </w:p>
        </w:tc>
        <w:tc>
          <w:tcPr>
            <w:tcW w:w="1220" w:type="dxa"/>
          </w:tcPr>
          <w:p>
            <w:r>
              <w:rPr>
                <w:sz w:val="20"/>
              </w:rPr>
              <w:t>2017-12-6</w:t>
            </w:r>
          </w:p>
        </w:tc>
        <w:tc>
          <w:tcPr>
            <w:tcW w:w="3720" w:type="dxa"/>
          </w:tcPr>
          <w:p>
            <w:r>
              <w:rPr>
                <w:color w:val="000000"/>
                <w:sz w:val="20"/>
              </w:rPr>
              <w:t>添加（operateUserID、operateUserName、 pcName ）参数</w:t>
            </w:r>
          </w:p>
        </w:tc>
        <w:tc>
          <w:tcPr>
            <w:tcW w:w="1440" w:type="dxa"/>
          </w:tcPr>
          <w:p>
            <w:r>
              <w:rPr>
                <w:sz w:val="20"/>
              </w:rPr>
              <w:t>朱彬</w:t>
            </w:r>
          </w:p>
        </w:tc>
        <w:tc>
          <w:tcPr>
            <w:tcW w:w="1380" w:type="dxa"/>
          </w:tcPr>
          <w:p>
            <w:r>
              <w:rPr>
                <w:sz w:val="20"/>
              </w:rPr>
              <w:t>1.2</w:t>
            </w:r>
          </w:p>
        </w:tc>
      </w:tr>
      <w:tr>
        <w:trPr>
          <w:trHeight w:val="600"/>
        </w:trPr>
        <w:tc>
          <w:tcPr>
            <w:tcW w:w="720" w:type="dxa"/>
          </w:tcPr>
          <w:p>
            <w:r>
              <w:rPr>
                <w:sz w:val="20"/>
              </w:rPr>
              <w:t>4</w:t>
            </w:r>
          </w:p>
        </w:tc>
        <w:tc>
          <w:tcPr>
            <w:tcW w:w="1220" w:type="dxa"/>
          </w:tcPr>
          <w:p>
            <w:r>
              <w:rPr>
                <w:sz w:val="20"/>
              </w:rPr>
              <w:t>2017-12-18</w:t>
            </w:r>
          </w:p>
        </w:tc>
        <w:tc>
          <w:tcPr>
            <w:tcW w:w="3720" w:type="dxa"/>
          </w:tcPr>
          <w:p>
            <w:r>
              <w:rPr>
                <w:sz w:val="20"/>
              </w:rPr>
              <w:t>添加JSON格式</w:t>
            </w:r>
          </w:p>
        </w:tc>
        <w:tc>
          <w:tcPr>
            <w:tcW w:w="1440" w:type="dxa"/>
          </w:tcPr>
          <w:p>
            <w:r>
              <w:rPr>
                <w:sz w:val="20"/>
              </w:rPr>
              <w:t>朱彬</w:t>
            </w:r>
          </w:p>
        </w:tc>
        <w:tc>
          <w:tcPr>
            <w:tcW w:w="1380" w:type="dxa"/>
          </w:tcPr>
          <w:p>
            <w:r>
              <w:rPr>
                <w:sz w:val="20"/>
              </w:rPr>
              <w:t>1.3</w:t>
            </w:r>
          </w:p>
        </w:tc>
      </w:tr>
      <w:tr>
        <w:trPr>
          <w:trHeight w:val="600"/>
        </w:trPr>
        <w:tc>
          <w:tcPr>
            <w:tcW w:w="72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22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372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44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380" w:type="dxa"/>
          </w:tcPr>
          <w:p>
            <w:r>
              <w:rPr>
                <w:sz w:val="20"/>
              </w:rPr>
              <w:t/>
            </w:r>
          </w:p>
        </w:tc>
      </w:tr>
      <w:tr>
        <w:trPr>
          <w:trHeight w:val="600"/>
        </w:trPr>
        <w:tc>
          <w:tcPr>
            <w:tcW w:w="72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22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372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44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380" w:type="dxa"/>
          </w:tcPr>
          <w:p>
            <w:r>
              <w:rPr>
                <w:sz w:val="20"/>
              </w:rPr>
              <w:t/>
            </w:r>
          </w:p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1"/>
        <w:spacing w:line="312" w:lineRule="auto"/>
        <w:jc w:val="center"/>
      </w:pPr>
      <w:r>
        <w:rPr>
          <w:b w:val="true"/>
          <w:sz w:val="28"/>
        </w:rPr>
        <w:t>----错误编码----</w:t>
      </w:r>
    </w:p>
    <w:p>
      <w:pPr>
        <w:spacing w:line="312" w:lineRule="auto"/>
        <w:jc w:val="left"/>
      </w:pPr>
    </w:p>
    <w:tbl>
      <w:tblPr>
        <w:tblW w:w="822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20"/>
        <w:gridCol w:w="6800"/>
      </w:tblGrid>
      <w:tr>
        <w:trPr>
          <w:trHeight w:val="260"/>
        </w:trPr>
        <w:tc>
          <w:tcPr>
            <w:tcW w:w="1420"/>
          </w:tcPr>
          <w:tcPr>
            <w:tcW w:w="1420" w:type="dxa"/>
          </w:tcPr>
          <w:p>
            <w:r>
              <w:rPr>
                <w:color w:val="000000"/>
                <w:sz w:val="22"/>
              </w:rPr>
              <w:t>错误码</w:t>
            </w:r>
          </w:p>
        </w:tc>
        <w:tc>
          <w:tcPr>
            <w:tcW w:w="6800"/>
          </w:tcPr>
          <w:tcPr>
            <w:tcW w:w="6800" w:type="dxa"/>
          </w:tcPr>
          <w:p>
            <w:r>
              <w:rPr>
                <w:color w:val="000000"/>
                <w:sz w:val="22"/>
              </w:rPr>
              <w:t>错误描述</w:t>
            </w:r>
          </w:p>
        </w:tc>
      </w:tr>
      <w:tr>
        <w:trPr>
          <w:trHeight w:val="260"/>
        </w:trPr>
        <w:tc>
          <w:tcPr>
            <w:tcW w:w="1420" w:type="dxa"/>
          </w:tcPr>
          <w:p>
            <w:r>
              <w:rPr>
                <w:color w:val="000000"/>
                <w:sz w:val="22"/>
              </w:rPr>
              <w:t>200</w:t>
            </w:r>
          </w:p>
        </w:tc>
        <w:tc>
          <w:tcPr>
            <w:tcW w:w="6800" w:type="dxa"/>
          </w:tcPr>
          <w:p>
            <w:r>
              <w:rPr>
                <w:color w:val="000000"/>
                <w:sz w:val="22"/>
              </w:rPr>
              <w:t>成功</w:t>
            </w:r>
          </w:p>
        </w:tc>
      </w:tr>
      <w:tr>
        <w:trPr>
          <w:trHeight w:val="260"/>
        </w:trPr>
        <w:tc>
          <w:tcPr>
            <w:tcW w:w="1420" w:type="dxa"/>
          </w:tcPr>
          <w:p>
            <w:r>
              <w:rPr>
                <w:color w:val="000000"/>
                <w:sz w:val="22"/>
              </w:rPr>
              <w:t>000</w:t>
            </w:r>
          </w:p>
        </w:tc>
        <w:tc>
          <w:tcPr>
            <w:tcW w:w="6800" w:type="dxa"/>
          </w:tcPr>
          <w:p>
            <w:r>
              <w:rPr>
                <w:color w:val="000000"/>
                <w:sz w:val="22"/>
              </w:rPr>
              <w:t>失败</w:t>
            </w:r>
          </w:p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1"/>
        <w:spacing w:line="312" w:lineRule="auto"/>
        <w:jc w:val="left"/>
      </w:pPr>
      <w:r>
        <w:rPr>
          <w:b w:val="true"/>
          <w:sz w:val="48"/>
        </w:rPr>
        <w:t>景区商户信息</w:t>
      </w: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1.1注册景区商户信息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>{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"loginUserID": "huileyou",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"loginUserPass": "123",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"sceneryID": "44",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"password": "123",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"operateUserID": "001",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"operateUserName": "",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"pcName": "",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"sceneryName": "天仙洞",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ff0000"/>
          <w:sz w:val="18"/>
        </w:rPr>
        <w:t xml:space="preserve">    "phone": "1234 "</w:t>
      </w:r>
    </w:p>
    <w:p>
      <w:pPr>
        <w:spacing w:line="312" w:lineRule="auto"/>
        <w:jc w:val="both"/>
      </w:pPr>
      <w:r>
        <w:rPr>
          <w:rFonts w:ascii="宋体" w:hAnsi="宋体" w:cs="宋体" w:eastAsia="宋体"/>
          <w:color w:val="ff0000"/>
          <w:sz w:val="18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sz w:val="18"/>
              </w:rPr>
              <w:t>注册景区商户信息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注册景区商户信息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24"/>
              </w:rPr>
              <w:t>http://114.55.248.116:762/GateTicketService.asmx?op=AddSceneryBussinessInfo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景区商户编码(主键)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景区商户编码(主键)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景区商户密码(MD5加密)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32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景区商户密码(MD5加密)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景区名称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phone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联系电话号码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11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联系电话号码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20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20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20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200添加成功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注册景区商户的提示信息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"添加成功"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1.2修改景区商户信息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"sceneryID": "24",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"sceneryName": "我发誓",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"phone": "18111729770",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"cardNo":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"showImage1":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"showImage2": "2",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"showImage3": "3",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"showImage4": "4",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"showImage5": "5",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"provice": "四川",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"city": "泸州",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"contry": "纳溪",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"introduce": "帅哥",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"remark": "活动牙托",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"isDelete": "0",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"001",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"张三",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"zengping"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修改景区商户信息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修改景区商户信息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http://114.55.248.116:762/GateTicketService.asmx?op=UpdateSceneryBussinessInfo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景区商户编码(主键)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景区商户编码(主键)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景区名称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phone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联系电话号码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11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联系电话号码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cardNo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商家对公银行卡号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商家对公银行卡号</w:t>
            </w:r>
          </w:p>
        </w:tc>
      </w:tr>
      <w:tr>
        <w:trPr>
          <w:trHeight w:val="5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showImage1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景区展示图片1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景区展示图片1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showImage2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景区展示图片2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景区展示图片2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showImage3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景区展示图片3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景区展示图片3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showImage4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景区展示图片4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景区展示图片4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showImage5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景区展示图片5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景区展示图片5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provice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所属省份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所属省份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city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所属市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所属市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contry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所属县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所属县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introduce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景区简介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景区简介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remark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备注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备注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是否删除(0未删除,1已删除)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是否删除（0启用1删除）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200修改成功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修改景区商户的提示信息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"修改成功"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1.3删除景区商户信息</w:t>
      </w:r>
    </w:p>
    <w:p>
      <w:pPr>
        <w:spacing w:line="312" w:lineRule="auto"/>
        <w:jc w:val="left"/>
      </w:pP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>{</w:t>
      </w: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 xml:space="preserve">    "sceneryID": "76",</w:t>
      </w: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 xml:space="preserve">    "operateUserID": "",</w:t>
      </w: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 xml:space="preserve">    "operateUserName": "",</w:t>
      </w: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18"/>
        </w:rPr>
        <w:rPr>
          <w:highlight w:val="white"/>
        </w:rPr>
        <w:t>}</w:t>
      </w: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删除景区商户信息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删除景区商户信息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http://114.55.248.116:762/GateTicketService.asmx?op=DelectSceneryBussinessInfo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景区商户编码(主键)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808080"/>
                <w:sz w:val="20"/>
              </w:rPr>
              <w:t>景区商户编码(主键)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200删除成功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删除景区商户的提示信息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"删除成功"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1.4查询景区商户信息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"sceneryID":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"sceneryName":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"phone":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"cardNo":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"provice":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"city":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"contry":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"introduce":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"createTimefrom":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"createTimeto":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"isDelete": "0",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"updateTimefrom":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"updateTimeto":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"page":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"rows": "1"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查询景区商户信息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查询景区商户信息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http://114.55.248.116:762/GateTicketService.asmx?op=GetSceneryBussinessInfoList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景区商户编码(主键)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景区商户编码(主键)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景区名称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景区名称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phone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联系电话号码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11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联系电话号码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provice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所属省份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所属省份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city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所属市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所属市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contry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所属县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所属县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createTimefrom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创建日期从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创建日期从（yyyy-MM-dd）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createTimeto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创建日期到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创建日期到（yyyy-MM-dd）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是否删除(0未删除,1已删除)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是否删除（0启用1删除）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updateTimefrom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修改时间从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修改时间从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updateTimeto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修改时间到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修改时间到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page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rows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200查询成功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查询景区商户的提示信息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"查询成功",    "total": "7",    "tm_SceneryBussinessInfoList": [        {            "tbi_SceneryID": "76",            "tbi_Password": "202cb962ac59075b964b07152d234b70",            "tbi_SceneryName": "天仙洞",            "tbi_Phone": "1234       ",            "tbi_Bank": "",            "tbi_CardNo": "",            "tbi_ShowImage1": "",            "tbi_ShowImage2": "",            "tbi_ShowImage3": "",            "tbi_ShowImage4": "",            "tbi_ShowImage5": "",            "tbi_Provice": "",            "tbi_City": "",            "tbi_Contry": "",            "tbi_Address": "",            "tbi_CreateTime": "2017/12/18 10:42:02",            "tbi_Introduce": "",            "tbi_ValidateNo": "",            "tbi_ExpireTime": "",            "tbi_IsDelete": 0,            "tbi_Remark": "",            "tbi_UpdateTime": ""        }    ]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1.5登录景区商户信息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"sceneryID":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"password":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登录景区商户信息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登录景区商户信息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http://114.55.248.116:762/GateTicketService.asmx?op=LoginSceneryBussinessInfo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景区商户编码(主键)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808080"/>
                <w:sz w:val="20"/>
              </w:rPr>
              <w:t>景区商户编码(主键)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景区商户密码(MD5加密)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32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景区商户密码(MD5加密)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200查询成功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登录景区商户的提示信息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"登录成功",    "Tm_SceneryBussinessInfo": {        "tbi_SceneryID": "76",        "tbi_Password": "202cb962ac59075b964b07152d234b70",        "tbi_SceneryName": "天仙洞",        "tbi_Phone": "1234       ",        "tbi_Bank": "",        "tbi_CardNo": "",        "tbi_ShowImage1": "",        "tbi_ShowImage2": "",        "tbi_ShowImage3": "",        "tbi_ShowImage4": "",        "tbi_ShowImage5": "",        "tbi_Provice": "",        "tbi_City": "",        "tbi_Contry": "",        "tbi_Address": "",        "tbi_CreateTime": "2017/12/18 10:42:02",        "tbi_Introduce": "",        "tbi_ValidateNo": "",        "tbi_ExpireTime": "",        "tbi_IsDelete": 0,        "tbi_Remark": "",        "tbi_UpdateTime": ""    }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1"/>
        <w:spacing w:line="312" w:lineRule="auto"/>
        <w:jc w:val="left"/>
      </w:pPr>
      <w:r>
        <w:rPr>
          <w:b w:val="true"/>
          <w:sz w:val="48"/>
        </w:rPr>
        <w:t>景区订单详情</w:t>
      </w: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2.1添加景区订单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left"/>
      </w:pPr>
      <w:r>
        <w:rPr>
          <w:color w:val="808080"/>
          <w:sz w:val="20"/>
        </w:rPr>
        <w:t>{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"loginUserID": "huileyou",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"loginUserPass": "123",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"operateUserID":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"operateUserName":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"pcName":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"data": [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    {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        </w:t>
      </w:r>
      <w:r>
        <w:rPr>
          <w:rFonts w:ascii="宋体" w:hAnsi="宋体" w:cs="宋体" w:eastAsia="宋体"/>
          <w:color w:val="808080"/>
          <w:sz w:val="20"/>
        </w:rPr>
        <w:t>"</w:t>
      </w:r>
      <w:r>
        <w:rPr>
          <w:color w:val="808080"/>
          <w:sz w:val="20"/>
        </w:rPr>
        <w:t>tm_od_SceneryID</w:t>
      </w:r>
      <w:r>
        <w:rPr>
          <w:rFonts w:ascii="宋体" w:hAnsi="宋体" w:cs="宋体" w:eastAsia="宋体"/>
          <w:color w:val="808080"/>
          <w:sz w:val="20"/>
        </w:rPr>
        <w:t>"</w:t>
      </w:r>
      <w:r>
        <w:rPr>
          <w:color w:val="808080"/>
          <w:sz w:val="20"/>
        </w:rPr>
        <w:t>: "jianhe",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        </w:t>
      </w:r>
      <w:r>
        <w:rPr>
          <w:rFonts w:ascii="宋体" w:hAnsi="宋体" w:cs="宋体" w:eastAsia="宋体"/>
          <w:color w:val="808080"/>
          <w:sz w:val="20"/>
        </w:rPr>
        <w:t>"</w:t>
      </w:r>
      <w:r>
        <w:rPr>
          <w:color w:val="808080"/>
          <w:sz w:val="20"/>
        </w:rPr>
        <w:t>tm_od_SceneryName</w:t>
      </w:r>
      <w:r>
        <w:rPr>
          <w:rFonts w:ascii="宋体" w:hAnsi="宋体" w:cs="宋体" w:eastAsia="宋体"/>
          <w:color w:val="808080"/>
          <w:sz w:val="20"/>
        </w:rPr>
        <w:t>"</w:t>
      </w:r>
      <w:r>
        <w:rPr>
          <w:color w:val="808080"/>
          <w:sz w:val="20"/>
        </w:rPr>
        <w:t>: "</w:t>
      </w:r>
      <w:r>
        <w:rPr>
          <w:rFonts w:ascii="宋体" w:hAnsi="宋体" w:cs="宋体" w:eastAsia="宋体"/>
          <w:color w:val="808080"/>
          <w:sz w:val="20"/>
        </w:rPr>
        <w:t>剑河温泉",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"tm_od_UserID": "18111729770",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"tm_od_UserName": "曾平",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"tm_od_TicketTypeID": "1001",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"tm_od_TicketTypeName": "温泉票",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"tm_od_Phone": "18111729770",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"tm_od_CertNo": "510503199003213712",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"tm_od_SellPrice": 36,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"tm_od_WebService": 0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},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{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"tm_od_SceneryID": "jianhe",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"tm_od_SceneryName": "剑河温泉",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"tm_od_UserID": "18111729770",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"tm_od_UserName": "曾平",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"tm_od_TicketTypeID": "1001",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"tm_od_TicketTypeName": "温泉票",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"tm_od_Phone": "18111729770",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"tm_od_CertNo": "510503199003213712",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"tm_od_SellPrice": 36,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    "tm_od_WebService": 0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}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]</w:t>
      </w:r>
    </w:p>
    <w:p>
      <w:pPr>
        <w:spacing w:line="312" w:lineRule="auto"/>
        <w:jc w:val="both"/>
      </w:pPr>
      <w:r>
        <w:rPr>
          <w:rFonts w:ascii="宋体" w:hAnsi="宋体" w:cs="宋体" w:eastAsia="宋体"/>
          <w:color w:val="808080"/>
          <w:sz w:val="20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添加景区订单详情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添加景区订单详情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http://114.55.248.116:762/GateTicketService.asmx?op=AddSceneryOrder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orderID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订单编码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订单取票码(MD5加密)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32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订单取票码(MD5加密)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订单景区编码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订单景区编码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景区名称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景区名称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订单虚拟票号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订单虚拟票号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订单用户编码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订单用户编码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订单用户名称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订单用户名称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ticketTypeID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票型编号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票型编号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ticketTypeName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票型名称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票型名称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playTime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游玩日期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游玩日期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sellPrice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票价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票价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webService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网售手续费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网售手续费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sellID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提供票方编码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提供票方编码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sellName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提供票方名称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60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提供票方名称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200添加成功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添加景区订单的提示信息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"添加成功"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2.2支付景区订单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left"/>
      </w:pPr>
      <w:r>
        <w:rPr>
          <w:color w:val="808080"/>
          <w:sz w:val="20"/>
        </w:rPr>
        <w:t>{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"loginUserID": "huileyou",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"loginUserPass": "123",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"operateUserID":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"operateUserName":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"pcName":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"data": {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    "so_OrderID": "100000021712251752001673449",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    "so_PayWay": "</w:t>
      </w:r>
      <w:r>
        <w:rPr>
          <w:rFonts w:ascii="宋体" w:hAnsi="宋体" w:cs="宋体" w:eastAsia="宋体"/>
          <w:color w:val="808080"/>
          <w:sz w:val="20"/>
        </w:rPr>
        <w:t>微信支付",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    "so_PayParam": "qingchun"</w:t>
      </w:r>
    </w:p>
    <w:p>
      <w:pPr>
        <w:spacing w:line="312" w:lineRule="auto"/>
        <w:jc w:val="left"/>
      </w:pPr>
      <w:r>
        <w:rPr>
          <w:rFonts w:ascii="宋体" w:hAnsi="宋体" w:cs="宋体" w:eastAsia="宋体"/>
          <w:color w:val="808080"/>
          <w:sz w:val="20"/>
        </w:rPr>
        <w:t xml:space="preserve">    }</w:t>
      </w:r>
    </w:p>
    <w:p>
      <w:pPr>
        <w:spacing w:line="312" w:lineRule="auto"/>
        <w:jc w:val="both"/>
      </w:pPr>
      <w:r>
        <w:rPr>
          <w:rFonts w:ascii="宋体" w:hAnsi="宋体" w:cs="宋体" w:eastAsia="宋体"/>
          <w:color w:val="808080"/>
          <w:sz w:val="20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修改景区订单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修改景区订单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http://114.55.248.116:762/GateTicketService.asmx?op=UpdateSceneryOrder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orderID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订单编码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payState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支付状态(0未支付1已支付)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支付状态(0未支付1已支付)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getState</w:t>
            </w:r>
          </w:p>
        </w:tc>
        <w:tc>
          <w:tcPr>
            <w:tcW w:w="860" w:type="dxa"/>
          </w:tcPr>
          <w:p>
            <w:r>
              <w:rPr>
                <w:sz w:val="20"/>
              </w:rPr>
              <w:t>取票状态(0未取票1已取票)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取票状态(0未取票1已取票)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ticketState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票状态(0无效1正常2已退3已废4已检)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票状态(0无效1正常2已退3已废4已检)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是否删除(0未删除1已删除)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是否删除(0未删除1已删除)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200修改成功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修改景区订单的提示信息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"修改成功"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2.3注销景区订单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left"/>
      </w:pPr>
      <w:r>
        <w:rPr>
          <w:color w:val="808080"/>
          <w:sz w:val="20"/>
        </w:rPr>
        <w:t>{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"loginUserID": "huileyou",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"loginUserPass": "123",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"operateUserID":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"operateUserName":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"pcName":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"orderID": "100000021712251752001673449"</w:t>
      </w:r>
    </w:p>
    <w:p>
      <w:pPr>
        <w:spacing w:line="312" w:lineRule="auto"/>
        <w:jc w:val="both"/>
      </w:pPr>
      <w:r>
        <w:rPr>
          <w:rFonts w:ascii="宋体" w:hAnsi="宋体" w:cs="宋体" w:eastAsia="宋体"/>
          <w:color w:val="808080"/>
          <w:sz w:val="20"/>
        </w:rPr>
        <w:t>}</w:t>
      </w: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注销景区订单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删除景区订单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http://114.55.248.116:762/GateTicketService.asmx?op=DeleSceneryOrder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orderID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808080"/>
                <w:sz w:val="20"/>
              </w:rPr>
              <w:t>订单编码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200删除成功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删除景区订单的提示信息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"删除成功"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2.4查询景区订单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left"/>
      </w:pPr>
      <w:r>
        <w:rPr>
          <w:color w:val="808080"/>
          <w:sz w:val="20"/>
        </w:rPr>
        <w:t>{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"loginUserID": "huileyou",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"loginUserPass": "123",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"orderID": "100000021712251752001673449",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"operateUserID":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"operateUserName":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808080"/>
          <w:sz w:val="20"/>
        </w:rPr>
        <w:t>}</w:t>
      </w: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查询景区订单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查询景区订单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http://114.55.248.116:762/GateTicketService.asmx?op=GetSceneryOrderList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orderID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订单编码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订单编码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订单景区编码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订单景区编码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sceneryName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景区名称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景区名称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订单虚拟票号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订单虚拟票号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userID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订单用户编码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订单用户编码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userName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订单用户名称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订单用户名称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ticketTypeID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票型编号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票型编号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ticketTypeName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票型名称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票型名称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sellPricefrom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票价从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票价从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sellPriceto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票价止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票价止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payState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支付状态(0未支付1已支付)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支付状态(0未支付1已支付)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payWay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支付方式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支付方式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getState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取票状态(0未取票1已取票)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取票状态(0未取票1已取票)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ticketState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票状态(0无效1正常2已退3已废4已检)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票状态(0无效1正常2已退3已废4已检)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createTimefrom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发起订单时间从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发起订单时间从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createTimeto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发起订单时间止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发起订单时间止</w:t>
            </w:r>
          </w:p>
        </w:tc>
      </w:tr>
      <w:tr>
        <w:trPr>
          <w:trHeight w:val="44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payTimefrom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支付订单时间从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支付订单时间从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payTimeto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支付订单时间止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支付订单时间止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getTimefrom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取票时间从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取票时间从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getTimeto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取票时间止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取票时间止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是否删除(0未删除1已删除)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是否删除(0未删除1已删除)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page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第几页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rows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条数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200查询成功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查询景区订单的提示信息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color w:val="ff0000"/>
                <w:sz w:val="22"/>
              </w:rPr>
              <w:t>Json示例：{    "backCode": "200",    "backResult": "查询成功",    "total": "4",    "tm_SceneryOrderList": [        {            "so_ID": 7,            "so_OrderID": "001",            "so_Password": "202cb962ac59075b964b07152d234b70",            "so_SceneryID": "3123",            "so_SceneryName": "污染范围",            "so_TicketID": "123",            "so_UserID": "3123",            "so_UserName": "问个人",            "so_TicketTypeID": "123",            "so_TicketTypeName": "十分反感",            "so_PayParam": "",            "so_PlayTime": "2017/11/19 0:00:00",            "so_SellPrice": 23,            "so_WebService": 323,            "so_PayState": 1,            "so_PayWay": "",            "so_OutStatus": null,            "so_GetState": 0,            "so_TicketState": 0,            "so_SellID": "23",            "so_SellName": "热锅放",            "so_CreateTime": "2017/11/23 17:37:31",            "so_PayTime": "",            "so_GetTime": "",            "so_IsDelete": 0        }    ]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2.5</w:t>
      </w:r>
      <w:r>
        <w:rPr>
          <w:b w:val="true"/>
          <w:color w:val="a31515"/>
          <w:sz w:val="18"/>
        </w:rPr>
        <w:rPr>
          <w:highlight w:val="white"/>
        </w:rPr>
        <w:t>修改订单状态为已出单</w:t>
      </w:r>
    </w:p>
    <w:p>
      <w:pPr>
        <w:spacing w:line="312" w:lineRule="auto"/>
        <w:jc w:val="left"/>
      </w:pPr>
      <w:r>
        <w:rPr>
          <w:color w:val="808080"/>
          <w:sz w:val="20"/>
        </w:rPr>
        <w:t>{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"loginUserID": "huileyou",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"loginUserPass": "123",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"orderID": "100000021712251752001673449",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"operateUserID":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"operateUserName": "",</w:t>
      </w:r>
    </w:p>
    <w:p>
      <w:pPr>
        <w:spacing w:line="312" w:lineRule="auto"/>
        <w:jc w:val="left"/>
      </w:pPr>
      <w:r>
        <w:rPr>
          <w:color w:val="80808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808080"/>
          <w:sz w:val="20"/>
        </w:rPr>
        <w:t>}</w:t>
      </w: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W w:w="96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520"/>
      </w:tblGrid>
      <w:tr>
        <w:trPr>
          <w:trHeight w:val="240"/>
        </w:trPr>
        <w:tc>
          <w:tcPr>
            <w:tcW w:w="9600"/>
            <w:hMerge w:val="restart"/>
          </w:tcPr>
          <w:tcPr>
            <w:vMerge w:val="restart"/>
          </w:tcPr>
          <w:p>
            <w:r>
              <w:rPr>
                <w:b w:val="true"/>
                <w:color w:val="a31515"/>
                <w:sz w:val="18"/>
              </w:rPr>
              <w:t>修改订单状态为已出单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52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删除景区订单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http://114.55.248.116:762/GateTicketService.asmx?op=UpdateSceneryOrder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52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52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52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orderID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订单编码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520" w:type="dxa"/>
          </w:tcPr>
          <w:p>
            <w:r>
              <w:rPr>
                <w:color w:val="808080"/>
                <w:sz w:val="20"/>
              </w:rPr>
              <w:t>订单编码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52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52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52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52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520" w:type="dxa"/>
          </w:tcPr>
          <w:p>
            <w:r>
              <w:rPr>
                <w:sz w:val="22"/>
              </w:rPr>
              <w:t>返回结果编码200删除成功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520" w:type="dxa"/>
          </w:tcPr>
          <w:p>
            <w:r>
              <w:rPr>
                <w:sz w:val="20"/>
              </w:rPr>
              <w:t>删除景区订单的提示信息</w:t>
            </w:r>
          </w:p>
        </w:tc>
      </w:tr>
      <w:tr>
        <w:trPr>
          <w:trHeight w:val="162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"删除成功"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2.6核销景区产品</w:t>
      </w:r>
    </w:p>
    <w:p>
      <w:pPr>
        <w:pStyle w:val="shimo heading 1"/>
        <w:spacing w:line="312" w:lineRule="auto"/>
        <w:jc w:val="left"/>
      </w:pPr>
      <w:r>
        <w:rPr>
          <w:b w:val="true"/>
          <w:sz w:val="48"/>
        </w:rPr>
        <w:t>景区票种</w:t>
      </w: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3.1添加景区票种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"name": "阿发",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"gateTypeCode": "爱迪生",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"helpCode": "2",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"ticketPrice": "2",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"salePrice":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"realPrice":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"playTime":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"remark":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添加景区票种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添加景区票种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http://114.55.248.116:762/GateTicketService.asmx?op=AddSceneryTicketType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票种名称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票种名称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gateTypeCode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门票类型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门票类型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helpCode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票种助记码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票种助记码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ticketPrice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票价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票价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image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票种图片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票种图片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salePrice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折价金额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折价金额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realPrice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实际价格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实际价格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playTime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游玩日期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游玩日期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remark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备注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备注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b w:val="true"/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b w:val="true"/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b w:val="true"/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200添加成功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添加景区票种的提示信息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"添加成功"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3.2修改景区票种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"5",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"name": "阿发",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"gateTypeCode": "爱迪生",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"helpCode": "2",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"ticketPrice": "2",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"salePrice":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"realPrice":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"playTime":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"expireDay":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"isDelete": "0",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"remark": "方式",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修改景区票种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修改票种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http://114.55.248.116:762/GateTicketService.asmx?op=UpdateSceneryTicketType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票种编码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票种编码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票种名称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票种名称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gateTypeCode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门票类型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门票类型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helpCode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票种助记码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票种助记码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ticketPrice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票价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票价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image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票种图片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票种图片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salePrice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折价金额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折价金额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realPrice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实际价格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实际价格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playTime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游玩日期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游玩日期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remark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备注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备注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expireDay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有效天数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有效天数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是否删除(0未删除1已删除)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是否删除(0未删除1已删除)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200修改成功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修改景区票种的提示信息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"修改成功"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3.3删除景区票种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"5",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删除景区票种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删除景区票种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http://114.55.248.116:762/GateTicketService.asmx?op=DeleteSceneryTicketType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票种编码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808080"/>
                <w:sz w:val="20"/>
              </w:rPr>
              <w:t>票种编码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200删除成功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删除景区票种的提示信息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"删除成功"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3.4查询景区票种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"name":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"gateTypeCode":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"ticketPricefrom":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"ticketPriceto":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"playTimefrom":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"playTimeto":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"isDelete":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"remark":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"page":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"rows": "5"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查询景区票种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查询景区票种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http://114.55.248.116:762/GateTicketService.asmx?op=GetSceneryTicketTypeList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52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52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52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票种编码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票种编码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票种名称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票种名称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gateTypeCode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门票类型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门票类型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ticketPricefrom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票价从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票价从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ticketPriceto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票价止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decimal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票价止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playTimefrom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游玩日期从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游玩日期从（yyyy-MM-dd）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playTimeto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游玩日期止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游玩日期止（yyyy-MM-dd）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是否删除(0未删除1已删除)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是否删除(0未删除1已删除)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remark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备注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备注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page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rows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200查询成功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查询房景区票种的提示信息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color w:val="ff0000"/>
                <w:sz w:val="22"/>
              </w:rPr>
              <w:t>Json示例：{    "backCode": "200",    "backResult": "查询成功",    "total": "9",    "tm_SceneryTicketTypeList": [        {            "stt_Code": 6,            "stt_Name": "河沟子",            "stt_GateTypeCode": "1",            "stt_HelpCode": "1",            "stt_TicketPrice": 1,            "stt_Image": "1",            "stt_SalePrice": 1,            "stt_RealPrice": 1,            "stt_PlayTime": "2017/12/12 0:00:00",            "stt_ExpireDay": 1,            "stt_IsDelete": 0,            "stt_Remark": "1"        }    ]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1"/>
        <w:spacing w:line="312" w:lineRule="auto"/>
        <w:jc w:val="left"/>
      </w:pPr>
      <w:r>
        <w:rPr>
          <w:b w:val="true"/>
          <w:sz w:val="48"/>
        </w:rPr>
        <w:t>门票类型</w:t>
      </w: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4.1添加门票类型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"name":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sz w:val="18"/>
              </w:rPr>
              <w:t>添加门票类型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添加门票类型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http://114.55.248.116:762/GateTicketService.asmx?op=AddGateType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门票类型编码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门票类型编码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门票类型名称(国内门票,周末游,热门景区门票,当地门票,当前景区,特价推荐)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门票类型名称(国内门票,周末游,热门景区门票,当地门票,当前景区,特价推荐)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200添加成功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添加门票类型的提示信息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"添加成功"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4.2修改门票类型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"name":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"isDelete": "0",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修改门票类型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修改门票类型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http://114.55.248.116:762/GateTicketService.asmx?op=UpdateGateType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门票类型编码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门票类型编码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门票类型名称(国内门票,周末游,热门景区门票,当地门票,当前景区,特价推荐)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门票类型名称(国内门票,周末游,热门景区门票,当地门票,当前景区,特价推荐)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是否删除(0未删除1已删除)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是否删除(0未删除1已删除)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200修改成功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修改门票类型的提示信息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"修改成功"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4.3删除门票类型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删除门票类型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删除门票类型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http://114.55.248.116:762/GateTicketService.asmx?op=DelectGateType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门票类型编码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808080"/>
                <w:sz w:val="20"/>
              </w:rPr>
              <w:t>门票类型编码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200删除成功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删除门票类型的提示信息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"删除成功"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4.4查询门票类型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"name":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"createTimefrom":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"createTimeto": "",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"isDelete": "0",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"page": "1",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"rows": "1"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W w:w="92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200"/>
      </w:tblGrid>
      <w:tr>
        <w:trPr>
          <w:trHeight w:val="240"/>
        </w:trPr>
        <w:tc>
          <w:tcPr>
            <w:tcW w:w="9280"/>
            <w:hMerge w:val="restart"/>
          </w:tcPr>
          <w:tcPr>
            <w:vMerge w:val="restart"/>
          </w:tcPr>
          <w:p>
            <w:r>
              <w:rPr>
                <w:b w:val="true"/>
                <w:sz w:val="18"/>
              </w:rPr>
              <w:t>查询门票类型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20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查询门票类型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http://114.55.248.116:762/GateTicketService.asmx?op=GetGateTypeList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98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门票类型编码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门票类型编码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门票类型名称(国内门票,周末游,热门景区门票,当地门票,当前景区,特价推荐)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20"/>
              </w:rPr>
              <w:t>门票类型名称(国内门票,周末游,热门景区门票,当地门票,当前景区,特价推荐)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createTimefrom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门票类型创建日期从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门票类型创建日期从（yyyy-MM-dd）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createTimeto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门票类型创建日期止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门票类型创建日期止（yyyy-MM-dd）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是否删除(0未删除1已删除)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是否删除(0未删除1已删除)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page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rows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color w:val="008000"/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20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2"/>
              </w:rPr>
              <w:t>返回结果编码200查询成功失败看提示</w:t>
            </w:r>
          </w:p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200" w:type="dxa"/>
          </w:tcPr>
          <w:p>
            <w:r>
              <w:rPr>
                <w:sz w:val="20"/>
              </w:rPr>
              <w:t>查询门票类型的提示信息</w:t>
            </w:r>
          </w:p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color w:val="ff0000"/>
                <w:sz w:val="22"/>
              </w:rPr>
              <w:t>Json示例：{    "backCode": "200",    "backResult": "查询成功",    "total": "6",    "tm_GateTypeList": [        {            "gt_Code": 1,            "gt_Name": "成人票",            "gt_CreateTime": "2017/11/28 16:47:30",            "gt_IsDelete": 0        }    ]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p>
      <w:pPr>
        <w:pStyle w:val="shimo heading 1"/>
        <w:spacing w:line="312" w:lineRule="auto"/>
        <w:jc w:val="left"/>
      </w:pPr>
      <w:r>
        <w:rPr>
          <w:b w:val="true"/>
          <w:sz w:val="48"/>
        </w:rPr>
        <w:t>景区景点管理</w:t>
      </w: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4.1添加景点管理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"00</w:t>
      </w:r>
      <w:r>
        <w:rPr>
          <w:color w:val="ff0000"/>
          <w:sz w:val="20"/>
        </w:rPr>
        <w:t>9</w:t>
      </w:r>
      <w:r>
        <w:rPr>
          <w:color w:val="ff0000"/>
          <w:sz w:val="20"/>
        </w:rPr>
        <w:t>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"name": "钟鼓楼",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"countrie": "中国",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"provice": "四川省",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"city": "泸州市",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"contry": "江阳区",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"showImage": "img",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"introduce": "鼓楼",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"detailedintroduction": "泸州钟鼓楼位于泸州城区北部。高20米，4层砖结构，楼顶5个尖塔，底呈正方形，边长6.45米，明嘉靖十六年（1537）泸州兵备佥事薛甲主持修造，主要作报时、报警之用。1927年，邑人税西恒向德国西门子公司购回大型自鸣钟4座，在顶楼4面安装，指针同时转动，自动报点，声及远郊。现环绕钟鼓楼建小游园,面积2100平方米，投资900多万元，有绿地、园林小品、小型喷泉等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"address": "泸州钟鼓楼位于泸州城区北部",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"opentimefrom": "6:00:00",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"opentimetermination": "22:00:00",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"time": "5",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"phone": "13413141516",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"longitude": "133°",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"latitude": "135132°",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"attractionType": "4",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sz w:val="18"/>
              </w:rPr>
              <w:t>添加景区景点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添加门票类型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http://114.55.248.116:762/GateTicketService.asmx?op=AddAttraction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景点编码（主键）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景点编码（主键）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景点名称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countrie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景点所属国家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景点所属国家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provice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city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市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市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contry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县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县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showImage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展示图片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1000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展示图片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introduce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介绍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介绍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detailedintroduction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详细介绍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详细介绍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address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详细地址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详细地址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opentimefrom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开放时间从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datetime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开放时间从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opentimetermination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开放时间止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datetime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开放时间止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建议游玩时间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建议游玩时间（以小时为单位）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phone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联系电话号码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11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联系电话号码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longitude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经度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经度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latitude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纬度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纬度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attractionType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类型（0湖泊1动物园2街区3集市4古镇5喷泉）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类型（0湖泊1动物园2街区3集市4古镇5喷泉）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200添加成功失败看提示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添加门票类型的提示信息</w:t>
            </w:r>
          </w:p>
        </w:tc>
      </w:tr>
      <w:tr>
        <w:trPr>
          <w:trHeight w:val="280"/>
        </w:trPr>
        <w:tc>
          <w:tcPr>
            <w:hMerge w:val="restart"/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"添加成功"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1460"/>
        </w:trPr>
        <w:tc>
          <w:tcPr>
            <w:hMerge w:val="restart"/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{
    "backCode": "200",
    "backResult": "添加成功"
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2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4.2修改景点管理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"001",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"name": "钟鼓楼",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"countrie": "中国",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"provice": "四川省",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"city": "泸州市",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"contry": "江阳区",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"showImage": "img",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"introduce": "鼓楼",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"detailedintroduction": "泸州钟鼓楼位于泸州城区北部。高20米，4层砖结构，楼顶5个尖塔，底呈正方形，边长6.45米，明嘉靖十六年（1537）泸州兵备佥事薛甲主持修造，主要作报时、报警之用。1927年，邑人税西恒向德国西门子公司购回大型自鸣钟4座，在顶楼4面安装，指针同时转动，自动报点，声及远郊。现环绕钟鼓楼建小游园,面积2100平方米，投资900多万元，有绿地、园林小品、小型喷泉等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"address": "泸州钟鼓楼位于泸州城区北部",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"opentimefrom": "6:00:00",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"opentimetermination": "22:00:00",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 "time": "3",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"phone": "13413141516",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"longitude": "133°",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"latitude": "135°",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"attractionType": "4",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"isDelete": "0",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</w:t>
      </w:r>
      <w:r>
        <w:rPr>
          <w:sz w:val="22"/>
        </w:rPr>
        <w:t>remark</w:t>
      </w:r>
      <w:r>
        <w:rPr>
          <w:color w:val="ff0000"/>
          <w:sz w:val="20"/>
        </w:rPr>
        <w:t>": "惠乐游看世界",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sz w:val="18"/>
              </w:rPr>
              <w:t>修改景点管理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添加门票类型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http://114.55.248.116:762/GateTicketService.asmx?op=UpdateAttraction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景点编码（主键）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景点编码（主键）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景点名称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countrie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景点所属国家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景点所属国家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provice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city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市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市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contry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县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县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showImage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展示图片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1000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展示图片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introduce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介绍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介绍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detailedintroduction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详细介绍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详细介绍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address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详细地址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详细地址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opentimefrom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开放时间从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datetime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开放时间从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opentimetermination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开放时间止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datetime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开放时间止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time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建议游玩时间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建议游玩时间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phone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联系电话号码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11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联系电话号码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longitude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经度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经度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latitude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纬度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纬度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attractionType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类型（0湖泊1动物园2街区3集市4古镇5喷泉）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类型（0湖泊1动物园2街区3集市4古镇5喷泉）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是否删除(0不删除1删除)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是否删除(0不删除1删除)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remark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备注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2000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备注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200添加成功失败看提示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修改景点的提示信息</w:t>
            </w:r>
          </w:p>
        </w:tc>
      </w:tr>
      <w:tr>
        <w:trPr>
          <w:trHeight w:val="28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"修改成功"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{
    "backCode": "200",
    "backResult": "修改成功"
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4.3删除景点管理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both"/>
      </w:pPr>
      <w:r>
        <w:rPr>
          <w:color w:val="ff0000"/>
          <w:sz w:val="20"/>
        </w:rPr>
        <w:t>{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"loginUserID": "huileyou",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"loginUserPass":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"code": "001",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"operateUserID": "123",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"operateUserName": "76",</w:t>
      </w:r>
    </w:p>
    <w:p>
      <w:pPr>
        <w:spacing w:line="312" w:lineRule="auto"/>
        <w:jc w:val="both"/>
      </w:pPr>
      <w:r>
        <w:rPr>
          <w:color w:val="ff0000"/>
          <w:sz w:val="20"/>
        </w:rPr>
        <w:t xml:space="preserve">    "pcName": ""</w:t>
      </w:r>
    </w:p>
    <w:p>
      <w:pPr>
        <w:spacing w:line="312" w:lineRule="auto"/>
        <w:jc w:val="both"/>
      </w:pPr>
      <w:r>
        <w:rPr>
          <w:color w:val="ff0000"/>
          <w:sz w:val="20"/>
        </w:rPr>
        <w:t>}</w:t>
      </w: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sz w:val="18"/>
              </w:rPr>
              <w:t>删除景点管理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添加门票类型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http://114.55.248.116:762/GateTicketService.asmx?op=DeleteAttraction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景点编码（主键）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景点编码（主键）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
200删除成功
失败看提示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删除景点的提示信息</w:t>
            </w:r>
          </w:p>
        </w:tc>
      </w:tr>
      <w:tr>
        <w:trPr>
          <w:trHeight w:val="28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Json示例：{    "backCode": "200",    "backResult": "删除成功"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{
    "backCode": "200",
    "backResult": "删除成功"
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tcW w:w="1580" w:type="dxa"/>
            <w:hMerge w:val="restart"/>
          </w:tcPr>
          <w:tcPr>
            <w:vMerge w:val="continue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pStyle w:val="shimo heading 2"/>
        <w:spacing w:line="312" w:lineRule="auto"/>
        <w:jc w:val="both"/>
      </w:pPr>
      <w:r>
        <w:rPr>
          <w:b w:val="true"/>
          <w:sz w:val="28"/>
        </w:rPr>
        <w:t>4.3查询景点管理</w:t>
      </w:r>
    </w:p>
    <w:p>
      <w:pPr>
        <w:spacing w:line="312" w:lineRule="auto"/>
        <w:jc w:val="both"/>
      </w:pPr>
      <w:r>
        <w:rPr>
          <w:color w:val="ff0000"/>
          <w:sz w:val="20"/>
        </w:rPr>
        <w:t>请求JSON格式示例</w:t>
      </w:r>
    </w:p>
    <w:p>
      <w:pPr>
        <w:spacing w:line="312" w:lineRule="auto"/>
        <w:jc w:val="left"/>
      </w:pPr>
      <w:r>
        <w:rPr>
          <w:sz w:val="22"/>
        </w:rPr>
        <w:t>{</w:t>
      </w:r>
    </w:p>
    <w:p>
      <w:pPr>
        <w:spacing w:line="312" w:lineRule="auto"/>
        <w:jc w:val="left"/>
      </w:pPr>
      <w:r>
        <w:rPr>
          <w:sz w:val="22"/>
        </w:rPr>
        <w:t>  "loginUserID": "huileyou",</w:t>
      </w:r>
    </w:p>
    <w:p>
      <w:pPr>
        <w:spacing w:line="312" w:lineRule="auto"/>
        <w:jc w:val="left"/>
      </w:pPr>
      <w:r>
        <w:rPr>
          <w:sz w:val="22"/>
        </w:rPr>
        <w:t>  "loginUserPass": "123",</w:t>
      </w:r>
    </w:p>
    <w:p>
      <w:pPr>
        <w:spacing w:line="312" w:lineRule="auto"/>
        <w:jc w:val="left"/>
      </w:pPr>
      <w:r>
        <w:rPr>
          <w:sz w:val="22"/>
        </w:rPr>
        <w:t>  "code": "",</w:t>
      </w:r>
    </w:p>
    <w:p>
      <w:pPr>
        <w:spacing w:line="312" w:lineRule="auto"/>
        <w:jc w:val="left"/>
      </w:pPr>
      <w:r>
        <w:rPr>
          <w:sz w:val="22"/>
        </w:rPr>
        <w:t>  "name": "",</w:t>
      </w:r>
    </w:p>
    <w:p>
      <w:pPr>
        <w:spacing w:line="312" w:lineRule="auto"/>
        <w:jc w:val="left"/>
      </w:pPr>
      <w:r>
        <w:rPr>
          <w:sz w:val="22"/>
        </w:rPr>
        <w:t>  "isDelete": "0",</w:t>
      </w:r>
    </w:p>
    <w:p>
      <w:pPr>
        <w:spacing w:line="312" w:lineRule="auto"/>
        <w:jc w:val="left"/>
      </w:pPr>
      <w:r>
        <w:rPr>
          <w:sz w:val="22"/>
        </w:rPr>
        <w:t>  "page": "1",</w:t>
      </w:r>
    </w:p>
    <w:p>
      <w:pPr>
        <w:spacing w:line="312" w:lineRule="auto"/>
        <w:jc w:val="left"/>
      </w:pPr>
      <w:r>
        <w:rPr>
          <w:sz w:val="22"/>
        </w:rPr>
        <w:t>  "rows": "5",</w:t>
      </w:r>
    </w:p>
    <w:p>
      <w:pPr>
        <w:spacing w:line="312" w:lineRule="auto"/>
        <w:jc w:val="left"/>
      </w:pPr>
      <w:r>
        <w:rPr>
          <w:sz w:val="22"/>
        </w:rPr>
        <w:t>  "operateUserID": "123",</w:t>
      </w:r>
    </w:p>
    <w:p>
      <w:pPr>
        <w:spacing w:line="312" w:lineRule="auto"/>
        <w:jc w:val="left"/>
      </w:pPr>
      <w:r>
        <w:rPr>
          <w:sz w:val="22"/>
        </w:rPr>
        <w:t>  "operateUserName": "76",</w:t>
      </w:r>
    </w:p>
    <w:p>
      <w:pPr>
        <w:spacing w:line="312" w:lineRule="auto"/>
        <w:jc w:val="left"/>
      </w:pPr>
      <w:r>
        <w:rPr>
          <w:sz w:val="22"/>
        </w:rPr>
        <w:t>  "pcName": ""</w:t>
      </w:r>
    </w:p>
    <w:p>
      <w:pPr>
        <w:spacing w:line="312" w:lineRule="auto"/>
        <w:jc w:val="left"/>
      </w:pPr>
      <w:r>
        <w:rPr>
          <w:sz w:val="22"/>
        </w:rPr>
        <w:t>}</w:t>
      </w:r>
    </w:p>
    <w:p>
      <w:pPr>
        <w:spacing w:line="312" w:lineRule="auto"/>
        <w:jc w:val="both"/>
      </w:pPr>
    </w:p>
    <w:p>
      <w:pPr>
        <w:spacing w:line="312" w:lineRule="auto"/>
        <w:jc w:val="left"/>
      </w:pPr>
    </w:p>
    <w:tbl>
      <w:tblPr>
        <w:tblW w:w="9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580"/>
        <w:gridCol w:w="860"/>
        <w:gridCol w:w="1100"/>
        <w:gridCol w:w="640"/>
        <w:gridCol w:w="660"/>
        <w:gridCol w:w="3180"/>
      </w:tblGrid>
      <w:tr>
        <w:trPr>
          <w:trHeight w:val="240"/>
        </w:trPr>
        <w:tc>
          <w:tcPr>
            <w:tcW w:w="9260"/>
            <w:hMerge w:val="restart"/>
          </w:tcPr>
          <w:tcPr>
            <w:vMerge w:val="restart"/>
          </w:tcPr>
          <w:p>
            <w:r>
              <w:rPr>
                <w:sz w:val="18"/>
              </w:rPr>
              <w:t>查询景点管理</w:t>
            </w:r>
          </w:p>
        </w:tc>
        <w:tc>
          <w:tcPr>
            <w:tcW w:w="1580"/>
            <w:hMerge w:val="continue"/>
          </w:tcPr>
          <w:tcPr>
            <w:vMerge w:val="restart"/>
          </w:tcPr>
          <w:p/>
        </w:tc>
        <w:tc>
          <w:tcPr>
            <w:tcW w:w="860"/>
            <w:hMerge w:val="continue"/>
          </w:tcPr>
          <w:tcPr>
            <w:vMerge w:val="restart"/>
          </w:tcPr>
          <w:p/>
        </w:tc>
        <w:tc>
          <w:tcPr>
            <w:tcW w:w="1100"/>
            <w:hMerge w:val="continue"/>
          </w:tcPr>
          <w:tcPr>
            <w:vMerge w:val="restart"/>
          </w:tcPr>
          <w:p/>
        </w:tc>
        <w:tc>
          <w:tcPr>
            <w:tcW w:w="640"/>
            <w:hMerge w:val="continue"/>
          </w:tcPr>
          <w:tcPr>
            <w:vMerge w:val="restart"/>
          </w:tcPr>
          <w:p/>
        </w:tc>
        <w:tc>
          <w:tcPr>
            <w:tcW w:w="660"/>
            <w:hMerge w:val="continue"/>
          </w:tcPr>
          <w:tcPr>
            <w:vMerge w:val="restart"/>
          </w:tcPr>
          <w:p/>
        </w:tc>
        <w:tc>
          <w:tcPr>
            <w:tcW w:w="3180"/>
            <w:hMerge w:val="continue"/>
          </w:tcPr>
          <w:tcPr>
            <w:vMerge w:val="restart"/>
          </w:tcPr>
          <w:p/>
        </w:tc>
      </w:tr>
      <w:tr>
        <w:trPr>
          <w:trHeight w:val="520"/>
        </w:trPr>
        <w:tc>
          <w:tcPr>
            <w:tcW w:w="1240" w:type="dxa"/>
          </w:tcPr>
          <w:p>
            <w:r>
              <w:rPr>
                <w:sz w:val="18"/>
              </w:rPr>
              <w:t>功能说明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添加门票类型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restart"/>
          </w:tcPr>
          <w:p>
            <w:r>
              <w:rPr>
                <w:sz w:val="18"/>
              </w:rPr>
              <w:t>JSON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请求以及响应模式</w:t>
            </w:r>
          </w:p>
        </w:tc>
        <w:tc>
          <w:tcPr>
            <w:hMerge w:val="restart"/>
            <w:vMerge w:val="restart"/>
          </w:tcPr>
          <w:p>
            <w:r>
              <w:rPr>
                <w:sz w:val="18"/>
              </w:rPr>
              <w:t>POST或GET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发起方式：</w:t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由惠乐游平台主动发起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请求地址：</w:t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color w:val="000000"/>
                <w:sz w:val="24"/>
              </w:rPr>
              <w:t>http://114.55.248.116:762/GateTicketService.asmx?op=GetAttractionList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restart"/>
          </w:tcPr>
          <w:p>
            <w:r>
              <w:rPr>
                <w:sz w:val="18"/>
              </w:rPr>
              <w:t>API</w:t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类库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类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接口名称</w:t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/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请求发起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参数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loginUserID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惠乐游用户ID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loginUserPass</w:t>
            </w:r>
          </w:p>
        </w:tc>
        <w:tc>
          <w:tcPr>
            <w:tcW w:w="86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0000"/>
                <w:sz w:val="18"/>
              </w:rPr>
              <w:t>惠乐游用户密码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景点编码（主键）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50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color w:val="808080"/>
                <w:sz w:val="20"/>
              </w:rPr>
              <w:t>景点编码（主键）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景点名称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景点名称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isDelete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是否删除(0不删除1删除)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是否删除(0不删除1删除)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page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8000"/>
                <w:sz w:val="18"/>
              </w:rPr>
              <w:t>第几页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rows</w:t>
            </w:r>
          </w:p>
        </w:tc>
        <w:tc>
          <w:tcPr>
            <w:tcW w:w="86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>是</w:t>
            </w:r>
          </w:p>
        </w:tc>
        <w:tc>
          <w:tcPr>
            <w:tcW w:w="3180" w:type="dxa"/>
          </w:tcPr>
          <w:p>
            <w:r>
              <w:rPr>
                <w:color w:val="008000"/>
                <w:sz w:val="18"/>
              </w:rPr>
              <w:t>条数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operateUserID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操作员编码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操作员编码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operateUserName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操作员姓名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操作员姓名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4"/>
              </w:rPr>
              <w:t/>
            </w:r>
          </w:p>
        </w:tc>
        <w:tc>
          <w:tcPr>
            <w:tcW w:w="1580" w:type="dxa"/>
          </w:tcPr>
          <w:p>
            <w:r>
              <w:rPr>
                <w:color w:val="000000"/>
                <w:sz w:val="18"/>
              </w:rPr>
              <w:t>pcName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机器码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18"/>
              </w:rPr>
              <w:t>机器码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restart"/>
          </w:tcPr>
          <w:p>
            <w:r>
              <w:rPr>
                <w:sz w:val="18"/>
              </w:rPr>
              <w:t>返回内容</w:t>
            </w:r>
          </w:p>
        </w:tc>
        <w:tc>
          <w:tcPr>
            <w:tcW w:w="1580" w:type="dxa"/>
          </w:tcPr>
          <w:p>
            <w:r>
              <w:rPr>
                <w:b w:val="true"/>
                <w:sz w:val="18"/>
              </w:rPr>
              <w:t>字段</w:t>
            </w:r>
          </w:p>
        </w:tc>
        <w:tc>
          <w:tcPr>
            <w:tcW w:w="860" w:type="dxa"/>
          </w:tcPr>
          <w:p>
            <w:r>
              <w:rPr>
                <w:b w:val="true"/>
                <w:sz w:val="18"/>
              </w:rPr>
              <w:t>名称</w:t>
            </w:r>
          </w:p>
        </w:tc>
        <w:tc>
          <w:tcPr>
            <w:tcW w:w="1100" w:type="dxa"/>
          </w:tcPr>
          <w:p>
            <w:r>
              <w:rPr>
                <w:b w:val="true"/>
                <w:sz w:val="18"/>
              </w:rPr>
              <w:t>数据类型</w:t>
            </w:r>
          </w:p>
        </w:tc>
        <w:tc>
          <w:tcPr>
            <w:tcW w:w="640" w:type="dxa"/>
          </w:tcPr>
          <w:p>
            <w:r>
              <w:rPr>
                <w:b w:val="true"/>
                <w:sz w:val="18"/>
              </w:rPr>
              <w:t>长度</w:t>
            </w:r>
          </w:p>
        </w:tc>
        <w:tc>
          <w:tcPr>
            <w:tcW w:w="660" w:type="dxa"/>
          </w:tcPr>
          <w:p>
            <w:r>
              <w:rPr>
                <w:b w:val="true"/>
                <w:sz w:val="18"/>
              </w:rPr>
              <w:t>必填</w:t>
            </w:r>
          </w:p>
        </w:tc>
        <w:tc>
          <w:tcPr>
            <w:tcW w:w="3180" w:type="dxa"/>
          </w:tcPr>
          <w:p>
            <w:r>
              <w:rPr>
                <w:b w:val="true"/>
                <w:sz w:val="18"/>
              </w:rPr>
              <w:t>说明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backCode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返回结果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2"/>
              </w:rPr>
              <w:t>返回结果编码200添加成功失败看提示</w:t>
            </w:r>
          </w:p>
        </w:tc>
      </w:tr>
      <w:tr>
        <w:trPr>
          <w:trHeight w:val="60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1580" w:type="dxa"/>
          </w:tcPr>
          <w:p>
            <w:r>
              <w:rPr>
                <w:sz w:val="18"/>
              </w:rPr>
              <w:t>backResult</w:t>
            </w:r>
          </w:p>
        </w:tc>
        <w:tc>
          <w:tcPr>
            <w:tcW w:w="860" w:type="dxa"/>
          </w:tcPr>
          <w:p>
            <w:r>
              <w:rPr>
                <w:sz w:val="18"/>
              </w:rPr>
              <w:t>提示信息</w:t>
            </w:r>
          </w:p>
        </w:tc>
        <w:tc>
          <w:tcPr>
            <w:tcW w:w="1100" w:type="dxa"/>
          </w:tcPr>
          <w:p>
            <w:r>
              <w:rPr>
                <w:sz w:val="18"/>
              </w:rPr>
              <w:t>String</w:t>
            </w:r>
          </w:p>
        </w:tc>
        <w:tc>
          <w:tcPr>
            <w:tcW w:w="640" w:type="dxa"/>
          </w:tcPr>
          <w:p>
            <w:r>
              <w:rPr>
                <w:sz w:val="18"/>
              </w:rPr>
              <w:t>300</w:t>
            </w:r>
          </w:p>
        </w:tc>
        <w:tc>
          <w:tcPr>
            <w:tcW w:w="660" w:type="dxa"/>
          </w:tcPr>
          <w:p>
            <w:r>
              <w:rPr>
                <w:sz w:val="18"/>
              </w:rPr>
              <w:t/>
            </w:r>
          </w:p>
        </w:tc>
        <w:tc>
          <w:tcPr>
            <w:tcW w:w="3180" w:type="dxa"/>
          </w:tcPr>
          <w:p>
            <w:r>
              <w:rPr>
                <w:sz w:val="20"/>
              </w:rPr>
              <w:t>添加门票类型的提示信息</w:t>
            </w:r>
          </w:p>
        </w:tc>
      </w:tr>
      <w:tr>
        <w:trPr>
          <w:trHeight w:val="28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b w:val="true"/>
                <w:sz w:val="18"/>
              </w:rPr>
              <w:t>返回示例：</w:t>
            </w:r>
          </w:p>
        </w:tc>
        <w:tc>
          <w:tcPr>
            <w:hMerge w:val="restart"/>
            <w:vMerge w:val="restart"/>
          </w:tcPr>
          <w:p>
            <w:r>
              <w:rPr>
                <w:color w:val="ff0000"/>
                <w:sz w:val="22"/>
              </w:rPr>
              <w:t>Json示例：{    "backCode": "200",    "backResult": "查询成功",    "total": "1",    "jd_AttractionList": [        {            "jd_an_Code": "001",            "jd_an_Name": "钟鼓楼",            "jd_an_Countrie": "中国",            "jd_an_Provice": "四川省",            "jd_an_City": "泸州市",            "jd_an_Contry": "江阳区",            "jd_an_ShowImage": "img",            "jd_an_Introduce": "鼓楼",            "jd_an_Detailedintroduction": "泸州钟鼓楼位于泸州城区北部。高20米，4层砖结构，楼顶5个尖塔，底呈正方形，边长6.45米，明嘉靖十六年（1537）泸州兵备佥事薛甲主持修造，主要作报时、报警之用。1927年，邑人税西恒向德国西门子公司购回大型自鸣钟4座，在顶楼4面安装，指针同时转动，自动报点，声及远郊。现环绕钟鼓楼建小游园,面积2100平方米，投资900多万元，有绿地、园林小品、小型喷泉等",            "jd_an_Address": "泸州钟鼓楼位于泸州城区北部",            "jd_an_Opentimefrom": "2018-01-02 06:00:00",            "jd_an_Opentimetermination": "2018-01-02 22:00:00",            "jd_an_Phone": "13413141516",            "jd_an_Longitude": "133°",            "jd_an_Latitude": "135°",            "jd_an_AttractionType": 4,            "jd_an_IsDelete": 1        }    ]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2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b w:val="true"/>
                <w:sz w:val="18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2"/>
              </w:rPr>
              <w:t>{
    "backCode": "200",
    "backResult": "查询成功",
    "total": "2",
    "jd_AttractionList": [
        {
            "jd_an_Code": "001",
            "jd_an_Name": "钟鼓楼",
            "jd_an_Countrie": "中国",
            "jd_an_Provice": "四川省",
            "jd_an_City": "泸州市",
            "jd_an_Contry": "江阳区",
            "jd_an_ShowImage": "img",
            "jd_an_Introduce": "鼓楼",
            "jd_an_Detailedintroduction": "泸州钟鼓楼位于泸州城区北部。高20米，4层砖结构，楼顶5个尖塔，底呈正方形，边长6.45米，明嘉靖十六年（1537）泸州兵备佥事薛甲主持修造，主要作报时、报警之用。1927年，邑人税西恒向德国西门子公司购回大型自鸣钟4座，在顶楼4面安装，指针同时转动，自动报点，声及远郊。现环绕钟鼓楼建小游园,面积2100平方米，投资900多万元，有绿地、园林小品、小型喷泉等",
            "jd_an_Address": "泸州钟鼓楼位于泸州城区北部",
            "jd_an_Opentimefrom": "1900-01-01 06:00:00",
            "jd_an_Opentimetermination": "1900-01-01 22:00:00",
            "jd_an_Time": 3,
            "jd_an_Phone": "13413141516",
            "jd_an_Longitude": "133°",
            "jd_an_Latitude": "135°",
            "jd_an_AttractionType": 4,
            "jd_an_IsDelete": 0,
            "jd_an_Remark": "惠乐游看世界"
        },
        {
            "jd_an_Code": "009",
            "jd_an_Name": "钟鼓楼",
            "jd_an_Countrie": "中国",
            "jd_an_Provice": "四川省",
            "jd_an_City": "泸州市",
            "jd_an_Contry": "江阳区",
            "jd_an_ShowImage": "img",
            "jd_an_Introduce": "鼓楼",
            "jd_an_Detailedintroduction": "泸州钟鼓楼位于泸州城区北部。高20米，4层砖结构，楼顶5个尖塔，底呈正方形，边长6.45米，明嘉靖十六年（1537）泸州兵备佥事薛甲主持修造，主要作报时、报警之用。1927年，邑人税西恒向德国西门子公司购回大型自鸣钟4座，在顶楼4面安装，指针同时转动，自动报点，声及远郊。现环绕钟鼓楼建小游园,面积2100平方米，投资900多万元，有绿地、园林小品、小型喷泉等",
            "jd_an_Address": "泸州钟鼓楼位于泸州城区北部",
            "jd_an_Opentimefrom": "1900-01-01 06:00:00",
            "jd_an_Opentimetermination": "1900-01-01 22:00:00",
            "jd_an_Time": 5,
            "jd_an_Phone": "13413141516",
            "jd_an_Longitude": "133°",
            "jd_an_Latitude": "135132°",
            "jd_an_AttractionType": 4,
            "jd_an_IsDelete": 0,
            "jd_an_Remark": ""
        }
    ]
}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rPr>
          <w:trHeight w:val="280"/>
        </w:trPr>
        <w:tc>
          <w:tcPr>
            <w:hMerge w:val="restart"/>
            <w:hMerge w:val="restart"/>
            <w:hMerge w:val="restart"/>
            <w:hMerge w:val="restart"/>
            <w:vMerge w:val="continue"/>
          </w:tcPr>
          <w:tcPr>
            <w:vMerge w:val="continue"/>
          </w:tcPr>
          <w:tcPr>
            <w:vMerge w:val="continue"/>
          </w:tcPr>
          <w:tcPr>
            <w:vMerge w:val="continue"/>
          </w:tcPr>
          <w:tcPr>
            <w:tcW w:w="124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continue"/>
          </w:tcPr>
          <w:tcPr>
            <w:tcW w:w="1580" w:type="dxa"/>
          </w:tcPr>
          <w:p>
            <w:r>
              <w:rPr>
                <w:sz w:val="20"/>
              </w:rPr>
              <w:t/>
            </w:r>
          </w:p>
        </w:tc>
        <w:tc>
          <w:tcPr>
            <w:hMerge w:val="restart"/>
            <w:vMerge w:val="restart"/>
          </w:tcPr>
          <w:p>
            <w:r>
              <w:rPr>
                <w:sz w:val="20"/>
              </w:rPr>
              <w:t>API示例：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</w:tbl>
    <w:p>
      <w:pPr>
        <w:spacing w:line="312" w:lineRule="auto"/>
        <w:jc w:val="left"/>
      </w:pPr>
    </w:p>
    <w:p>
      <w:pPr>
        <w:spacing w:line="312" w:lineRule="auto"/>
        <w:jc w:val="left"/>
      </w:pPr>
    </w:p>
    <w:sectPr>
      <w:pgSz w:orient="portrait" w:w="16260" w:h="26840"/>
      <w:pgMar w:left="2000" w:right="2000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</w:style>
  <w:style w:styleId="shimo heading 1">
    <w:name w:val="石墨文档大标题"/>
    <w:next w:val="shimo normal"/>
    <w:uiPriority w:val="9"/>
    <w:unhideWhenUsed/>
    <w:qFormat/>
    <w:pPr>
      <w:spacing w:before="340" w:after="330" w:line="578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340" w:after="330" w:line="578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340" w:after="330" w:line="578" w:lineRule="auto"/>
      <w:outlineLvl w:val="2"/>
    </w:pPr>
    <w:rPr>
      <w:b/>
      <w:bCs/>
      <w:sz w:val="32"/>
      <w:szCs w:val="32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2018-01-04T06:39:25Z</dcterms:created>
  <dc:creator>Apache POI</dc:creator>
</cp:coreProperties>
</file>