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Look w:val="04A0" w:firstRow="1" w:lastRow="0" w:firstColumn="1" w:lastColumn="0" w:noHBand="0" w:noVBand="1"/>
      </w:tblPr>
      <w:tblGrid>
        <w:gridCol w:w="1696"/>
        <w:gridCol w:w="2834"/>
        <w:gridCol w:w="2266"/>
        <w:gridCol w:w="2266"/>
      </w:tblGrid>
      <w:tr w:rsidR="00443BA5" w:rsidTr="00DA64BF">
        <w:trPr>
          <w:trHeight w:hRule="exact" w:val="870"/>
        </w:trPr>
        <w:tc>
          <w:tcPr>
            <w:tcW w:w="1696" w:type="dxa"/>
            <w:vMerge w:val="restart"/>
            <w:vAlign w:val="center"/>
          </w:tcPr>
          <w:p w:rsidR="00443BA5" w:rsidRDefault="00DA64BF">
            <w:r>
              <w:rPr>
                <w:noProof/>
                <w:lang w:eastAsia="pl-PL"/>
              </w:rPr>
              <w:drawing>
                <wp:inline distT="0" distB="0" distL="0" distR="0" wp14:anchorId="3F2ECF63" wp14:editId="01D6F22B">
                  <wp:extent cx="857250" cy="14287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250" cy="1428750"/>
                          </a:xfrm>
                          <a:prstGeom prst="rect">
                            <a:avLst/>
                          </a:prstGeom>
                        </pic:spPr>
                      </pic:pic>
                    </a:graphicData>
                  </a:graphic>
                </wp:inline>
              </w:drawing>
            </w:r>
          </w:p>
        </w:tc>
        <w:tc>
          <w:tcPr>
            <w:tcW w:w="7366" w:type="dxa"/>
            <w:gridSpan w:val="3"/>
            <w:vAlign w:val="center"/>
          </w:tcPr>
          <w:p w:rsidR="00443BA5" w:rsidRPr="00443BA5" w:rsidRDefault="00443BA5" w:rsidP="00443BA5">
            <w:pPr>
              <w:jc w:val="right"/>
              <w:rPr>
                <w:sz w:val="24"/>
              </w:rPr>
            </w:pPr>
            <w:r w:rsidRPr="00443BA5">
              <w:rPr>
                <w:sz w:val="24"/>
              </w:rPr>
              <w:t>Arkadiusz Bartoszek</w:t>
            </w:r>
          </w:p>
          <w:p w:rsidR="00443BA5" w:rsidRDefault="00443BA5" w:rsidP="00443BA5">
            <w:pPr>
              <w:jc w:val="right"/>
            </w:pPr>
            <w:r w:rsidRPr="00443BA5">
              <w:rPr>
                <w:sz w:val="24"/>
              </w:rPr>
              <w:t xml:space="preserve">Daniel </w:t>
            </w:r>
            <w:proofErr w:type="spellStart"/>
            <w:r w:rsidRPr="00443BA5">
              <w:rPr>
                <w:sz w:val="24"/>
              </w:rPr>
              <w:t>Glajc</w:t>
            </w:r>
            <w:proofErr w:type="spellEnd"/>
          </w:p>
        </w:tc>
      </w:tr>
      <w:tr w:rsidR="00443BA5" w:rsidTr="00DA64BF">
        <w:trPr>
          <w:trHeight w:hRule="exact" w:val="1701"/>
        </w:trPr>
        <w:tc>
          <w:tcPr>
            <w:tcW w:w="1696" w:type="dxa"/>
            <w:vMerge/>
            <w:vAlign w:val="center"/>
          </w:tcPr>
          <w:p w:rsidR="00443BA5" w:rsidRDefault="00443BA5"/>
        </w:tc>
        <w:tc>
          <w:tcPr>
            <w:tcW w:w="7366" w:type="dxa"/>
            <w:gridSpan w:val="3"/>
            <w:vAlign w:val="center"/>
          </w:tcPr>
          <w:p w:rsidR="00443BA5" w:rsidRPr="00DA64BF" w:rsidRDefault="00443BA5" w:rsidP="00443BA5">
            <w:pPr>
              <w:jc w:val="center"/>
              <w:rPr>
                <w:b/>
                <w:sz w:val="31"/>
                <w:szCs w:val="31"/>
              </w:rPr>
            </w:pPr>
            <w:r w:rsidRPr="00DA64BF">
              <w:rPr>
                <w:b/>
                <w:sz w:val="31"/>
                <w:szCs w:val="31"/>
              </w:rPr>
              <w:t>Kaskadowy Układ Regulacji Napędem Prądu Stałego</w:t>
            </w:r>
          </w:p>
        </w:tc>
      </w:tr>
      <w:tr w:rsidR="00443BA5" w:rsidTr="00DA64BF">
        <w:trPr>
          <w:trHeight w:hRule="exact" w:val="1136"/>
        </w:trPr>
        <w:tc>
          <w:tcPr>
            <w:tcW w:w="1696" w:type="dxa"/>
          </w:tcPr>
          <w:p w:rsidR="00443BA5" w:rsidRPr="00443BA5" w:rsidRDefault="00443BA5">
            <w:pPr>
              <w:rPr>
                <w:b/>
                <w:sz w:val="24"/>
              </w:rPr>
            </w:pPr>
            <w:r w:rsidRPr="00443BA5">
              <w:rPr>
                <w:b/>
                <w:sz w:val="24"/>
              </w:rPr>
              <w:t>Data oddania:</w:t>
            </w:r>
          </w:p>
          <w:p w:rsidR="00AA560F" w:rsidRDefault="00AA560F" w:rsidP="00443BA5">
            <w:pPr>
              <w:jc w:val="center"/>
              <w:rPr>
                <w:sz w:val="24"/>
              </w:rPr>
            </w:pPr>
          </w:p>
          <w:p w:rsidR="00443BA5" w:rsidRPr="00443BA5" w:rsidRDefault="00443BA5" w:rsidP="00443BA5">
            <w:pPr>
              <w:jc w:val="center"/>
              <w:rPr>
                <w:sz w:val="24"/>
              </w:rPr>
            </w:pPr>
            <w:r w:rsidRPr="00443BA5">
              <w:rPr>
                <w:sz w:val="24"/>
              </w:rPr>
              <w:t>12.06.2018</w:t>
            </w:r>
          </w:p>
        </w:tc>
        <w:tc>
          <w:tcPr>
            <w:tcW w:w="2834" w:type="dxa"/>
          </w:tcPr>
          <w:p w:rsidR="00443BA5" w:rsidRPr="00443BA5" w:rsidRDefault="00443BA5">
            <w:pPr>
              <w:rPr>
                <w:b/>
                <w:sz w:val="24"/>
              </w:rPr>
            </w:pPr>
            <w:r w:rsidRPr="00443BA5">
              <w:rPr>
                <w:b/>
                <w:sz w:val="24"/>
              </w:rPr>
              <w:t>Rok akademicki:</w:t>
            </w:r>
          </w:p>
          <w:p w:rsidR="00443BA5" w:rsidRDefault="00443BA5">
            <w:pPr>
              <w:rPr>
                <w:sz w:val="24"/>
              </w:rPr>
            </w:pPr>
          </w:p>
          <w:p w:rsidR="00443BA5" w:rsidRPr="00443BA5" w:rsidRDefault="00443BA5" w:rsidP="00443BA5">
            <w:pPr>
              <w:jc w:val="center"/>
              <w:rPr>
                <w:sz w:val="24"/>
              </w:rPr>
            </w:pPr>
            <w:r>
              <w:rPr>
                <w:sz w:val="24"/>
              </w:rPr>
              <w:t>2017/2018</w:t>
            </w:r>
          </w:p>
          <w:p w:rsidR="00443BA5" w:rsidRPr="00443BA5" w:rsidRDefault="00443BA5">
            <w:pPr>
              <w:rPr>
                <w:sz w:val="24"/>
              </w:rPr>
            </w:pPr>
          </w:p>
          <w:p w:rsidR="00443BA5" w:rsidRPr="00443BA5" w:rsidRDefault="00443BA5">
            <w:pPr>
              <w:rPr>
                <w:sz w:val="24"/>
              </w:rPr>
            </w:pPr>
          </w:p>
        </w:tc>
        <w:tc>
          <w:tcPr>
            <w:tcW w:w="2266" w:type="dxa"/>
          </w:tcPr>
          <w:p w:rsidR="00443BA5" w:rsidRPr="00443BA5" w:rsidRDefault="00443BA5">
            <w:pPr>
              <w:rPr>
                <w:b/>
                <w:sz w:val="24"/>
              </w:rPr>
            </w:pPr>
            <w:r w:rsidRPr="00443BA5">
              <w:rPr>
                <w:b/>
                <w:sz w:val="24"/>
              </w:rPr>
              <w:t>Wydział:</w:t>
            </w:r>
          </w:p>
          <w:p w:rsidR="00443BA5" w:rsidRPr="00443BA5" w:rsidRDefault="00443BA5">
            <w:pPr>
              <w:rPr>
                <w:sz w:val="24"/>
              </w:rPr>
            </w:pPr>
          </w:p>
          <w:p w:rsidR="00443BA5" w:rsidRPr="00443BA5" w:rsidRDefault="00443BA5" w:rsidP="00443BA5">
            <w:pPr>
              <w:jc w:val="center"/>
              <w:rPr>
                <w:sz w:val="24"/>
              </w:rPr>
            </w:pPr>
            <w:proofErr w:type="spellStart"/>
            <w:r>
              <w:rPr>
                <w:sz w:val="24"/>
              </w:rPr>
              <w:t>EAIiIB</w:t>
            </w:r>
            <w:proofErr w:type="spellEnd"/>
          </w:p>
          <w:p w:rsidR="00443BA5" w:rsidRPr="00443BA5" w:rsidRDefault="00443BA5">
            <w:pPr>
              <w:rPr>
                <w:sz w:val="24"/>
              </w:rPr>
            </w:pPr>
          </w:p>
        </w:tc>
        <w:tc>
          <w:tcPr>
            <w:tcW w:w="2266" w:type="dxa"/>
          </w:tcPr>
          <w:p w:rsidR="00443BA5" w:rsidRPr="00443BA5" w:rsidRDefault="00443BA5">
            <w:pPr>
              <w:rPr>
                <w:b/>
                <w:sz w:val="24"/>
              </w:rPr>
            </w:pPr>
            <w:r w:rsidRPr="00443BA5">
              <w:rPr>
                <w:b/>
                <w:sz w:val="24"/>
              </w:rPr>
              <w:t>Kierunek:</w:t>
            </w:r>
          </w:p>
          <w:p w:rsidR="00443BA5" w:rsidRDefault="00443BA5"/>
          <w:p w:rsidR="00443BA5" w:rsidRPr="00DA64BF" w:rsidRDefault="00DA64BF" w:rsidP="00DA64BF">
            <w:pPr>
              <w:jc w:val="center"/>
              <w:rPr>
                <w:sz w:val="24"/>
              </w:rPr>
            </w:pPr>
            <w:r w:rsidRPr="00DA64BF">
              <w:rPr>
                <w:sz w:val="24"/>
              </w:rPr>
              <w:t>Elektrotechnika</w:t>
            </w:r>
          </w:p>
          <w:p w:rsidR="00443BA5" w:rsidRDefault="00443BA5"/>
        </w:tc>
      </w:tr>
    </w:tbl>
    <w:p w:rsidR="006233FC" w:rsidRDefault="006233FC"/>
    <w:p w:rsidR="00DA64BF" w:rsidRPr="00DA64BF" w:rsidRDefault="00DA64BF" w:rsidP="00DA64BF">
      <w:pPr>
        <w:pStyle w:val="Akapitzlist"/>
        <w:numPr>
          <w:ilvl w:val="0"/>
          <w:numId w:val="1"/>
        </w:numPr>
        <w:rPr>
          <w:b/>
          <w:sz w:val="28"/>
        </w:rPr>
      </w:pPr>
      <w:r w:rsidRPr="00DA64BF">
        <w:rPr>
          <w:b/>
          <w:sz w:val="28"/>
        </w:rPr>
        <w:t>Cel projektu</w:t>
      </w:r>
    </w:p>
    <w:p w:rsidR="00DA64BF" w:rsidRDefault="00DA64BF" w:rsidP="00FA758D">
      <w:pPr>
        <w:spacing w:line="300" w:lineRule="auto"/>
        <w:ind w:firstLine="709"/>
        <w:jc w:val="both"/>
        <w:rPr>
          <w:sz w:val="24"/>
        </w:rPr>
      </w:pPr>
      <w:r w:rsidRPr="0026275F">
        <w:rPr>
          <w:sz w:val="24"/>
        </w:rPr>
        <w:t xml:space="preserve">Celem projektu jest zapoznanie się z modelem matematycznym i symulacjami układu kaskadowej regulacji napędu prądu stałego. Spełnienie założeń projektu wymaga wnikliwej obserwacji procesu rozruchu i stabilizacji prędkości obrotowej napędu, wartości natężeń prądów w poszczególnych punktach regulatora oraz zapoznanie się ze zmiennymi stanu </w:t>
      </w:r>
      <w:r w:rsidR="00840856">
        <w:rPr>
          <w:sz w:val="24"/>
        </w:rPr>
        <w:br/>
      </w:r>
      <w:r w:rsidRPr="0026275F">
        <w:rPr>
          <w:sz w:val="24"/>
        </w:rPr>
        <w:t>i ich wpływem na stabilność i działanie układu.</w:t>
      </w:r>
    </w:p>
    <w:p w:rsidR="0026275F" w:rsidRPr="0026275F" w:rsidRDefault="0026275F" w:rsidP="00DA64BF">
      <w:pPr>
        <w:ind w:firstLine="709"/>
        <w:rPr>
          <w:sz w:val="24"/>
        </w:rPr>
      </w:pPr>
    </w:p>
    <w:p w:rsidR="00DA64BF" w:rsidRDefault="00DA64BF" w:rsidP="00DA64BF">
      <w:pPr>
        <w:pStyle w:val="Akapitzlist"/>
        <w:numPr>
          <w:ilvl w:val="0"/>
          <w:numId w:val="1"/>
        </w:numPr>
        <w:rPr>
          <w:b/>
          <w:sz w:val="28"/>
        </w:rPr>
      </w:pPr>
      <w:r w:rsidRPr="00DA64BF">
        <w:rPr>
          <w:b/>
          <w:sz w:val="28"/>
        </w:rPr>
        <w:t>Opis badanego obiektu</w:t>
      </w:r>
    </w:p>
    <w:p w:rsidR="0026275F" w:rsidRDefault="0026275F" w:rsidP="00FA758D">
      <w:pPr>
        <w:spacing w:line="300" w:lineRule="auto"/>
        <w:ind w:firstLine="709"/>
        <w:jc w:val="both"/>
        <w:rPr>
          <w:sz w:val="24"/>
        </w:rPr>
      </w:pPr>
      <w:r>
        <w:rPr>
          <w:sz w:val="24"/>
        </w:rPr>
        <w:t xml:space="preserve">Obiektem, który poddany zostanie regulacji jest napęd prądu stałego, a konkretnie silnik obcowzbudny. Poniżej przedstawiono schemat blokowy silnika </w:t>
      </w:r>
      <w:r w:rsidR="00840856">
        <w:rPr>
          <w:sz w:val="24"/>
        </w:rPr>
        <w:t>obcowzbudnego silnika prądu stałego.</w:t>
      </w:r>
    </w:p>
    <w:p w:rsidR="0026275F" w:rsidRDefault="007A4802" w:rsidP="007A4802">
      <w:pPr>
        <w:ind w:firstLine="709"/>
        <w:jc w:val="center"/>
        <w:rPr>
          <w:sz w:val="24"/>
        </w:rPr>
      </w:pPr>
      <w:r>
        <w:rPr>
          <w:noProof/>
          <w:lang w:eastAsia="pl-PL"/>
        </w:rPr>
        <w:drawing>
          <wp:inline distT="0" distB="0" distL="0" distR="0" wp14:anchorId="39EB3283" wp14:editId="4DFAB43C">
            <wp:extent cx="3590925" cy="3062424"/>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1906" cy="3122958"/>
                    </a:xfrm>
                    <a:prstGeom prst="rect">
                      <a:avLst/>
                    </a:prstGeom>
                  </pic:spPr>
                </pic:pic>
              </a:graphicData>
            </a:graphic>
          </wp:inline>
        </w:drawing>
      </w:r>
    </w:p>
    <w:p w:rsidR="007A4802" w:rsidRDefault="003A1966" w:rsidP="007A4802">
      <w:pPr>
        <w:ind w:firstLine="709"/>
        <w:jc w:val="center"/>
        <w:rPr>
          <w:i/>
          <w:sz w:val="24"/>
        </w:rPr>
      </w:pPr>
      <w:r>
        <w:rPr>
          <w:i/>
          <w:sz w:val="24"/>
        </w:rPr>
        <w:t>Rys</w:t>
      </w:r>
      <w:r w:rsidR="007A4802">
        <w:rPr>
          <w:i/>
          <w:sz w:val="24"/>
        </w:rPr>
        <w:t xml:space="preserve"> 1. Schemat blokowy silnika obcowzbudnego.</w:t>
      </w:r>
    </w:p>
    <w:p w:rsidR="00E14F4B" w:rsidRDefault="00E14F4B" w:rsidP="00FA758D">
      <w:pPr>
        <w:spacing w:line="300" w:lineRule="auto"/>
        <w:ind w:firstLine="170"/>
        <w:jc w:val="both"/>
        <w:rPr>
          <w:sz w:val="24"/>
        </w:rPr>
      </w:pPr>
      <w:r>
        <w:rPr>
          <w:sz w:val="24"/>
        </w:rPr>
        <w:lastRenderedPageBreak/>
        <w:t>Przed przystąpieniem do analizy obiektu należy skorzystać z kilku podstawowych uproszczeń, które pozwolą na stworzenie modelu symulacyjnego. Należy założyć istnienie idealnie prostopadłego strumienia magnetycznego do kierunku przepływu prądu w tworniku. Pomijane jest również zjawisko nieliniowe (takie jak wpływ nasycenia rdzenia, czy histerezy magnetycznej) oraz wpływ temperatury</w:t>
      </w:r>
      <w:r w:rsidR="00840856">
        <w:rPr>
          <w:sz w:val="24"/>
        </w:rPr>
        <w:t xml:space="preserve">, a co za tym idzie, niezmienność parametrów silnika </w:t>
      </w:r>
      <w:r w:rsidR="00840856">
        <w:rPr>
          <w:sz w:val="24"/>
        </w:rPr>
        <w:br/>
        <w:t>w czasie. Wał napędowy silnika posiadać musi absolutną sztywność.</w:t>
      </w:r>
    </w:p>
    <w:p w:rsidR="00840856" w:rsidRDefault="00840856" w:rsidP="00FA758D">
      <w:pPr>
        <w:spacing w:line="300" w:lineRule="auto"/>
        <w:ind w:firstLine="170"/>
        <w:jc w:val="both"/>
        <w:rPr>
          <w:sz w:val="24"/>
        </w:rPr>
      </w:pPr>
      <w:r>
        <w:rPr>
          <w:sz w:val="24"/>
        </w:rPr>
        <w:t xml:space="preserve">Ideą pracy badanego regulatora jest istnienie nadrzędnego regulatora prędkości obrotowej silnika oraz, sterowanego nim, podrzędnego regulatora prądu twornika. Przedstawione w pracy przebiegi posiadają naniesione ograniczenia. Dobór nastaw regulatora przebiegał w taki sposób, by nie wykraczać poza narzucone wartości ograniczeń. Zastosowany w symulacjach zabieg powinien być przeniesiony do modelu rzeczywistego poprzez uwzględnienie ograniczeń w algorytmie sterowania regulatorem. </w:t>
      </w:r>
    </w:p>
    <w:p w:rsidR="00C71160" w:rsidRDefault="00C71160" w:rsidP="00840856">
      <w:pPr>
        <w:ind w:firstLine="170"/>
        <w:jc w:val="both"/>
        <w:rPr>
          <w:sz w:val="24"/>
        </w:rPr>
      </w:pPr>
      <w:r>
        <w:rPr>
          <w:sz w:val="24"/>
        </w:rPr>
        <w:t>Transmitancje poszczególnych regulatorów i twornika przedstawiają się następująco:</w:t>
      </w:r>
    </w:p>
    <w:p w:rsidR="00C71160" w:rsidRDefault="00561844" w:rsidP="00561844">
      <w:pPr>
        <w:pStyle w:val="Akapitzlist"/>
        <w:numPr>
          <w:ilvl w:val="0"/>
          <w:numId w:val="2"/>
        </w:numPr>
        <w:jc w:val="both"/>
        <w:rPr>
          <w:sz w:val="24"/>
        </w:rPr>
      </w:pPr>
      <w:r>
        <w:rPr>
          <w:sz w:val="24"/>
        </w:rPr>
        <w:t>Regulator prądu:</w:t>
      </w:r>
    </w:p>
    <w:p w:rsidR="00FA758D" w:rsidRDefault="00FA758D" w:rsidP="00FA758D">
      <w:pPr>
        <w:pStyle w:val="Akapitzlist"/>
        <w:jc w:val="both"/>
        <w:rPr>
          <w:sz w:val="24"/>
        </w:rPr>
      </w:pP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FA758D" w:rsidTr="00FA758D">
        <w:tc>
          <w:tcPr>
            <w:tcW w:w="8888" w:type="dxa"/>
            <w:vAlign w:val="center"/>
          </w:tcPr>
          <w:p w:rsidR="00FA758D" w:rsidRPr="00FA758D" w:rsidRDefault="00500C61" w:rsidP="00FA758D">
            <w:pPr>
              <w:pStyle w:val="Akapitzlist"/>
              <w:jc w:val="both"/>
              <w:rPr>
                <w:rFonts w:eastAsiaTheme="minorEastAsia"/>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RI</m:t>
                    </m:r>
                  </m:sub>
                </m:sSub>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ms+1</m:t>
                    </m:r>
                  </m:num>
                  <m:den>
                    <m:r>
                      <w:rPr>
                        <w:rFonts w:ascii="Cambria Math" w:hAnsi="Cambria Math"/>
                        <w:sz w:val="24"/>
                      </w:rPr>
                      <m:t>Vs</m:t>
                    </m:r>
                  </m:den>
                </m:f>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Ri</m:t>
                    </m:r>
                  </m:sub>
                </m:sSub>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Ri</m:t>
                            </m:r>
                          </m:sub>
                        </m:sSub>
                      </m:den>
                    </m:f>
                  </m:e>
                </m:d>
              </m:oMath>
            </m:oMathPara>
          </w:p>
        </w:tc>
        <w:tc>
          <w:tcPr>
            <w:tcW w:w="236" w:type="dxa"/>
            <w:vAlign w:val="center"/>
          </w:tcPr>
          <w:p w:rsidR="00FA758D" w:rsidRDefault="00FA758D" w:rsidP="00FA758D">
            <w:pPr>
              <w:jc w:val="both"/>
              <w:rPr>
                <w:sz w:val="24"/>
              </w:rPr>
            </w:pPr>
            <w:r>
              <w:rPr>
                <w:sz w:val="24"/>
              </w:rPr>
              <w:t>(1)</w:t>
            </w:r>
          </w:p>
        </w:tc>
      </w:tr>
      <w:tr w:rsidR="00FA758D" w:rsidTr="00FA758D">
        <w:tc>
          <w:tcPr>
            <w:tcW w:w="8888" w:type="dxa"/>
            <w:vAlign w:val="center"/>
          </w:tcPr>
          <w:p w:rsidR="00FA758D" w:rsidRPr="00FA758D" w:rsidRDefault="00FA758D" w:rsidP="00FA758D">
            <w:pPr>
              <w:pStyle w:val="Akapitzlist"/>
              <w:jc w:val="both"/>
              <w:rPr>
                <w:rFonts w:eastAsia="Calibri"/>
                <w:sz w:val="24"/>
              </w:rPr>
            </w:pPr>
          </w:p>
        </w:tc>
        <w:tc>
          <w:tcPr>
            <w:tcW w:w="236" w:type="dxa"/>
            <w:vAlign w:val="center"/>
          </w:tcPr>
          <w:p w:rsidR="00FA758D" w:rsidRDefault="00FA758D" w:rsidP="00FA758D">
            <w:pPr>
              <w:jc w:val="both"/>
              <w:rPr>
                <w:sz w:val="24"/>
              </w:rPr>
            </w:pPr>
          </w:p>
        </w:tc>
      </w:tr>
    </w:tbl>
    <w:p w:rsidR="00FA758D" w:rsidRDefault="00561844" w:rsidP="00FA758D">
      <w:pPr>
        <w:pStyle w:val="Akapitzlist"/>
        <w:numPr>
          <w:ilvl w:val="0"/>
          <w:numId w:val="2"/>
        </w:numPr>
        <w:jc w:val="both"/>
        <w:rPr>
          <w:sz w:val="24"/>
        </w:rPr>
      </w:pPr>
      <w:r>
        <w:rPr>
          <w:sz w:val="24"/>
        </w:rPr>
        <w:t>Regulator prędkości (PI, kryterium symetryczne)</w:t>
      </w:r>
      <w:r w:rsidR="00FA758D">
        <w:rPr>
          <w:sz w:val="24"/>
        </w:rPr>
        <w:t>:</w:t>
      </w:r>
    </w:p>
    <w:p w:rsidR="00FA758D" w:rsidRPr="00FA758D" w:rsidRDefault="00FA758D" w:rsidP="00FA758D">
      <w:pPr>
        <w:pStyle w:val="Akapitzlist"/>
        <w:jc w:val="both"/>
        <w:rPr>
          <w:sz w:val="24"/>
        </w:rPr>
      </w:pP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FA758D" w:rsidTr="00FA758D">
        <w:tc>
          <w:tcPr>
            <w:tcW w:w="8888" w:type="dxa"/>
            <w:vAlign w:val="center"/>
          </w:tcPr>
          <w:p w:rsidR="00FA758D" w:rsidRPr="00FA758D" w:rsidRDefault="00500C61" w:rsidP="00FA758D">
            <w:pPr>
              <w:pStyle w:val="Akapitzlist"/>
              <w:jc w:val="both"/>
              <w:rPr>
                <w:rFonts w:eastAsiaTheme="minorEastAsia"/>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Rω</m:t>
                    </m:r>
                  </m:sub>
                </m:sSub>
                <m:d>
                  <m:dPr>
                    <m:ctrlPr>
                      <w:rPr>
                        <w:rFonts w:ascii="Cambria Math" w:hAnsi="Cambria Math"/>
                        <w:i/>
                        <w:sz w:val="24"/>
                      </w:rPr>
                    </m:ctrlPr>
                  </m:dPr>
                  <m:e>
                    <m:r>
                      <w:rPr>
                        <w:rFonts w:ascii="Cambria Math" w:hAnsi="Cambria Math"/>
                        <w:sz w:val="24"/>
                      </w:rPr>
                      <m:t>s</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ω</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s+1</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s</m:t>
                    </m:r>
                  </m:den>
                </m:f>
              </m:oMath>
            </m:oMathPara>
          </w:p>
        </w:tc>
        <w:tc>
          <w:tcPr>
            <w:tcW w:w="236" w:type="dxa"/>
            <w:vAlign w:val="center"/>
          </w:tcPr>
          <w:p w:rsidR="00FA758D" w:rsidRDefault="00FA758D" w:rsidP="00FA758D">
            <w:pPr>
              <w:jc w:val="both"/>
              <w:rPr>
                <w:sz w:val="24"/>
              </w:rPr>
            </w:pPr>
            <w:r>
              <w:rPr>
                <w:sz w:val="24"/>
              </w:rPr>
              <w:t>(2)</w:t>
            </w:r>
          </w:p>
        </w:tc>
      </w:tr>
      <w:tr w:rsidR="00FA758D" w:rsidTr="00FA758D">
        <w:tc>
          <w:tcPr>
            <w:tcW w:w="8888" w:type="dxa"/>
            <w:vAlign w:val="center"/>
          </w:tcPr>
          <w:p w:rsidR="00FA758D" w:rsidRPr="00FA758D" w:rsidRDefault="00FA758D" w:rsidP="00FA758D">
            <w:pPr>
              <w:pStyle w:val="Akapitzlist"/>
              <w:jc w:val="both"/>
              <w:rPr>
                <w:rFonts w:eastAsia="Calibri"/>
                <w:sz w:val="24"/>
              </w:rPr>
            </w:pPr>
          </w:p>
        </w:tc>
        <w:tc>
          <w:tcPr>
            <w:tcW w:w="236" w:type="dxa"/>
            <w:vAlign w:val="center"/>
          </w:tcPr>
          <w:p w:rsidR="00FA758D" w:rsidRDefault="00FA758D" w:rsidP="00FA758D">
            <w:pPr>
              <w:jc w:val="both"/>
              <w:rPr>
                <w:sz w:val="24"/>
              </w:rPr>
            </w:pPr>
          </w:p>
        </w:tc>
      </w:tr>
    </w:tbl>
    <w:p w:rsidR="00561844" w:rsidRDefault="00561844" w:rsidP="00561844">
      <w:pPr>
        <w:pStyle w:val="Akapitzlist"/>
        <w:numPr>
          <w:ilvl w:val="0"/>
          <w:numId w:val="2"/>
        </w:numPr>
        <w:jc w:val="both"/>
        <w:rPr>
          <w:sz w:val="24"/>
        </w:rPr>
      </w:pPr>
      <w:r>
        <w:rPr>
          <w:sz w:val="24"/>
        </w:rPr>
        <w:t>Twornik:</w:t>
      </w:r>
    </w:p>
    <w:p w:rsidR="00FA758D" w:rsidRDefault="00FA758D" w:rsidP="00FA758D">
      <w:pPr>
        <w:pStyle w:val="Akapitzlist"/>
        <w:jc w:val="both"/>
        <w:rPr>
          <w:sz w:val="24"/>
        </w:rPr>
      </w:pP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FA758D" w:rsidTr="00FA758D">
        <w:tc>
          <w:tcPr>
            <w:tcW w:w="8888" w:type="dxa"/>
            <w:vAlign w:val="center"/>
          </w:tcPr>
          <w:p w:rsidR="00FA758D" w:rsidRPr="00FA758D" w:rsidRDefault="00500C61" w:rsidP="00FA758D">
            <w:pPr>
              <w:pStyle w:val="Akapitzlist"/>
              <w:jc w:val="both"/>
              <w:rPr>
                <w:rFonts w:eastAsiaTheme="minorEastAsia"/>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I(s)</m:t>
                    </m:r>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(s)</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R</m:t>
                    </m:r>
                  </m:den>
                </m:f>
                <m:f>
                  <m:fPr>
                    <m:ctrlPr>
                      <w:rPr>
                        <w:rFonts w:ascii="Cambria Math" w:hAnsi="Cambria Math"/>
                        <w:i/>
                        <w:sz w:val="24"/>
                      </w:rPr>
                    </m:ctrlPr>
                  </m:fPr>
                  <m:num>
                    <m:r>
                      <w:rPr>
                        <w:rFonts w:ascii="Cambria Math" w:hAnsi="Cambria Math"/>
                        <w:sz w:val="24"/>
                      </w:rPr>
                      <m:t>Bs</m:t>
                    </m:r>
                  </m:num>
                  <m:den>
                    <m:r>
                      <w:rPr>
                        <w:rFonts w:ascii="Cambria Math" w:hAnsi="Cambria Math"/>
                        <w:sz w:val="24"/>
                      </w:rPr>
                      <m:t>BT</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+Bs+1</m:t>
                    </m:r>
                  </m:den>
                </m:f>
              </m:oMath>
            </m:oMathPara>
          </w:p>
        </w:tc>
        <w:tc>
          <w:tcPr>
            <w:tcW w:w="236" w:type="dxa"/>
            <w:vAlign w:val="center"/>
          </w:tcPr>
          <w:p w:rsidR="00FA758D" w:rsidRDefault="00FA758D" w:rsidP="00561844">
            <w:pPr>
              <w:jc w:val="both"/>
              <w:rPr>
                <w:rFonts w:eastAsiaTheme="minorEastAsia"/>
                <w:sz w:val="24"/>
              </w:rPr>
            </w:pPr>
            <w:r>
              <w:rPr>
                <w:rFonts w:eastAsiaTheme="minorEastAsia"/>
                <w:sz w:val="24"/>
              </w:rPr>
              <w:t>(3)</w:t>
            </w:r>
          </w:p>
        </w:tc>
      </w:tr>
    </w:tbl>
    <w:p w:rsidR="00FA758D" w:rsidRPr="00561844" w:rsidRDefault="00FA758D" w:rsidP="00561844">
      <w:pPr>
        <w:jc w:val="both"/>
        <w:rPr>
          <w:rFonts w:eastAsiaTheme="minorEastAsia"/>
          <w:sz w:val="24"/>
        </w:rPr>
      </w:pPr>
    </w:p>
    <w:p w:rsidR="00561844" w:rsidRDefault="00561844" w:rsidP="00FA758D">
      <w:pPr>
        <w:spacing w:line="300" w:lineRule="auto"/>
        <w:ind w:firstLine="170"/>
        <w:jc w:val="both"/>
        <w:rPr>
          <w:sz w:val="24"/>
        </w:rPr>
      </w:pPr>
      <w:r>
        <w:rPr>
          <w:sz w:val="24"/>
        </w:rPr>
        <w:t xml:space="preserve">W układzie nadrzędnym, regulator bada różnicę zadanej wartości prędkości oraz wartości mierzonej w danej chwili, by na tej podstawie zadać wartość prądu twornika </w:t>
      </w:r>
      <w:r>
        <w:rPr>
          <w:sz w:val="24"/>
        </w:rPr>
        <w:br/>
        <w:t xml:space="preserve">dla podporządkowanego mu regulatora prądu. Kolejny etap regulacji dokonuje się już </w:t>
      </w:r>
      <w:r>
        <w:rPr>
          <w:sz w:val="24"/>
        </w:rPr>
        <w:br/>
        <w:t>w przekształtniku tyrystorowym.</w:t>
      </w:r>
    </w:p>
    <w:p w:rsidR="00FA758D" w:rsidRDefault="00561844" w:rsidP="00FA758D">
      <w:pPr>
        <w:spacing w:line="300" w:lineRule="auto"/>
        <w:jc w:val="both"/>
        <w:rPr>
          <w:sz w:val="24"/>
        </w:rPr>
      </w:pPr>
      <w:r>
        <w:rPr>
          <w:sz w:val="24"/>
        </w:rPr>
        <w:t xml:space="preserve">Dla ciągłego układu regulacji, układ twornika jest elementem inercyjnym pierwszego rzędu </w:t>
      </w:r>
      <w:r>
        <w:rPr>
          <w:sz w:val="24"/>
        </w:rPr>
        <w:br/>
        <w:t>z elementem opóźniającym.</w:t>
      </w:r>
    </w:p>
    <w:p w:rsidR="00FA758D" w:rsidRDefault="00FA758D" w:rsidP="00FA758D">
      <w:pPr>
        <w:spacing w:line="300" w:lineRule="auto"/>
        <w:jc w:val="both"/>
        <w:rPr>
          <w:sz w:val="24"/>
        </w:rPr>
      </w:pPr>
    </w:p>
    <w:p w:rsidR="00FA758D" w:rsidRDefault="00FA758D" w:rsidP="00FA758D">
      <w:pPr>
        <w:spacing w:line="300" w:lineRule="auto"/>
        <w:jc w:val="both"/>
        <w:rPr>
          <w:sz w:val="24"/>
        </w:rPr>
      </w:pPr>
    </w:p>
    <w:p w:rsidR="00FA758D" w:rsidRDefault="00FA758D" w:rsidP="00FA758D">
      <w:pPr>
        <w:spacing w:line="300" w:lineRule="auto"/>
        <w:jc w:val="both"/>
        <w:rPr>
          <w:sz w:val="24"/>
        </w:rPr>
      </w:pPr>
    </w:p>
    <w:p w:rsidR="00FA758D" w:rsidRDefault="000D7959" w:rsidP="00FA758D">
      <w:pPr>
        <w:spacing w:line="300" w:lineRule="auto"/>
        <w:jc w:val="both"/>
        <w:rPr>
          <w:sz w:val="24"/>
        </w:rPr>
      </w:pPr>
      <w:r>
        <w:rPr>
          <w:noProof/>
          <w:lang w:eastAsia="pl-PL"/>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728980</wp:posOffset>
            </wp:positionV>
            <wp:extent cx="6702425" cy="2390775"/>
            <wp:effectExtent l="0" t="0" r="3175" b="9525"/>
            <wp:wrapThrough wrapText="bothSides">
              <wp:wrapPolygon edited="0">
                <wp:start x="0" y="0"/>
                <wp:lineTo x="0" y="21514"/>
                <wp:lineTo x="21549" y="21514"/>
                <wp:lineTo x="21549" y="0"/>
                <wp:lineTo x="0" y="0"/>
              </wp:wrapPolygon>
            </wp:wrapThrough>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2425" cy="2390775"/>
                    </a:xfrm>
                    <a:prstGeom prst="rect">
                      <a:avLst/>
                    </a:prstGeom>
                  </pic:spPr>
                </pic:pic>
              </a:graphicData>
            </a:graphic>
            <wp14:sizeRelH relativeFrom="page">
              <wp14:pctWidth>0</wp14:pctWidth>
            </wp14:sizeRelH>
            <wp14:sizeRelV relativeFrom="page">
              <wp14:pctHeight>0</wp14:pctHeight>
            </wp14:sizeRelV>
          </wp:anchor>
        </w:drawing>
      </w:r>
      <w:r w:rsidR="00FA758D">
        <w:rPr>
          <w:sz w:val="24"/>
        </w:rPr>
        <w:t xml:space="preserve">Rysunek 2 przedstawia schemat realizacji kaskadowej struktury regulatora. Sam regulator ma strukturę PI. Wyjście regulatora prądowego jest sumą części proporcjonalnej i inercyjnej. </w:t>
      </w:r>
      <w:r w:rsidR="00FA758D">
        <w:rPr>
          <w:sz w:val="24"/>
        </w:rPr>
        <w:br/>
        <w:t>W rezultacie układ zapewnia zerową wartość średnią prądu w stanach ustalonych.</w:t>
      </w:r>
    </w:p>
    <w:p w:rsidR="00FA758D" w:rsidRDefault="00A461BE" w:rsidP="000D7959">
      <w:pPr>
        <w:jc w:val="center"/>
        <w:rPr>
          <w:i/>
          <w:sz w:val="24"/>
        </w:rPr>
      </w:pPr>
      <w:r>
        <w:rPr>
          <w:i/>
          <w:sz w:val="24"/>
        </w:rPr>
        <w:t>Rys</w:t>
      </w:r>
      <w:r w:rsidR="000D7959">
        <w:rPr>
          <w:i/>
          <w:sz w:val="24"/>
        </w:rPr>
        <w:t xml:space="preserve"> 2. </w:t>
      </w:r>
      <w:r w:rsidR="002C50BA">
        <w:rPr>
          <w:i/>
          <w:sz w:val="24"/>
        </w:rPr>
        <w:t>Schemat kaskadowej struktury regulatora w programie SIMULINK.</w:t>
      </w:r>
    </w:p>
    <w:p w:rsidR="002C50BA" w:rsidRPr="000D7959" w:rsidRDefault="002C50BA" w:rsidP="000D7959">
      <w:pPr>
        <w:jc w:val="center"/>
        <w:rPr>
          <w:i/>
          <w:sz w:val="24"/>
        </w:rPr>
      </w:pPr>
    </w:p>
    <w:p w:rsidR="00E14F4B" w:rsidRDefault="000D7959" w:rsidP="00B81B4E">
      <w:pPr>
        <w:spacing w:line="300" w:lineRule="auto"/>
        <w:ind w:firstLine="170"/>
        <w:jc w:val="both"/>
        <w:rPr>
          <w:sz w:val="24"/>
        </w:rPr>
      </w:pPr>
      <w:r>
        <w:rPr>
          <w:sz w:val="24"/>
        </w:rPr>
        <w:t>Ograniczenie prądu regulatora wynika zarówno z górnej granicy prędkości jaką chc</w:t>
      </w:r>
      <w:r w:rsidR="00910FCF">
        <w:rPr>
          <w:sz w:val="24"/>
        </w:rPr>
        <w:t xml:space="preserve">emy osiągnąć w stanie ustalonym, jak i ze znamionowego prądu silnika. Należy pamiętać, </w:t>
      </w:r>
      <w:r w:rsidR="00910FCF">
        <w:rPr>
          <w:sz w:val="24"/>
        </w:rPr>
        <w:br/>
        <w:t>by ograniczenie w stanie ustalonym było dobrane w taki sposób, aby w stanach przejściowych nie przekroczyć dopuszczalnych wartości.</w:t>
      </w:r>
    </w:p>
    <w:p w:rsidR="00910FCF" w:rsidRDefault="00910FCF" w:rsidP="00910FCF">
      <w:pPr>
        <w:spacing w:line="300" w:lineRule="auto"/>
        <w:jc w:val="both"/>
        <w:rPr>
          <w:sz w:val="24"/>
        </w:rPr>
      </w:pPr>
    </w:p>
    <w:p w:rsidR="00EE4E64" w:rsidRPr="000809A1" w:rsidRDefault="00EE4E64" w:rsidP="000809A1">
      <w:pPr>
        <w:pStyle w:val="Akapitzlist"/>
        <w:numPr>
          <w:ilvl w:val="0"/>
          <w:numId w:val="3"/>
        </w:numPr>
        <w:spacing w:line="300" w:lineRule="auto"/>
        <w:jc w:val="both"/>
        <w:rPr>
          <w:b/>
          <w:sz w:val="24"/>
        </w:rPr>
      </w:pPr>
      <w:r w:rsidRPr="000809A1">
        <w:rPr>
          <w:b/>
          <w:sz w:val="24"/>
        </w:rPr>
        <w:t>Kryterium jakości regulacji – kryterium modułu i kryterium symetryczne.</w:t>
      </w:r>
    </w:p>
    <w:p w:rsidR="00EE4E64" w:rsidRDefault="00EE4E64" w:rsidP="00B81B4E">
      <w:pPr>
        <w:spacing w:line="300" w:lineRule="auto"/>
        <w:ind w:firstLine="709"/>
        <w:jc w:val="both"/>
        <w:rPr>
          <w:sz w:val="24"/>
        </w:rPr>
      </w:pPr>
      <w:r>
        <w:rPr>
          <w:sz w:val="24"/>
        </w:rPr>
        <w:t>Doskonały układ regulacyjny powinien całkowicie odwzorowywać sygnał wejściowy. Innymi słowy, stosunek wyjścia do wejścia regulatora powinien być równy 1.</w:t>
      </w:r>
    </w:p>
    <w:p w:rsidR="00EE4E64" w:rsidRPr="00EE4E64" w:rsidRDefault="00500C61" w:rsidP="00B81B4E">
      <w:pPr>
        <w:spacing w:line="300" w:lineRule="auto"/>
        <w:jc w:val="both"/>
        <w:rPr>
          <w:rFonts w:eastAsiaTheme="minorEastAsia"/>
          <w:sz w:val="24"/>
        </w:rPr>
      </w:pPr>
      <m:oMathPara>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G</m:t>
                  </m:r>
                </m:e>
                <m:sub>
                  <m:r>
                    <w:rPr>
                      <w:rFonts w:ascii="Cambria Math" w:hAnsi="Cambria Math"/>
                      <w:sz w:val="24"/>
                    </w:rPr>
                    <m:t>z</m:t>
                  </m:r>
                </m:sub>
              </m:sSub>
              <m:r>
                <w:rPr>
                  <w:rFonts w:ascii="Cambria Math" w:hAnsi="Cambria Math"/>
                  <w:sz w:val="24"/>
                </w:rPr>
                <m:t>(s)</m:t>
              </m:r>
            </m:e>
          </m:d>
          <m:r>
            <w:rPr>
              <w:rFonts w:ascii="Cambria Math" w:hAnsi="Cambria Math"/>
              <w:sz w:val="24"/>
            </w:rPr>
            <m:t>≈1</m:t>
          </m:r>
        </m:oMath>
      </m:oMathPara>
    </w:p>
    <w:p w:rsidR="000E4B09" w:rsidRDefault="00CA3229" w:rsidP="00B81B4E">
      <w:pPr>
        <w:spacing w:line="300" w:lineRule="auto"/>
        <w:ind w:firstLine="170"/>
        <w:jc w:val="both"/>
        <w:rPr>
          <w:rFonts w:eastAsiaTheme="minorEastAsia"/>
          <w:sz w:val="24"/>
        </w:rPr>
      </w:pPr>
      <w:r>
        <w:rPr>
          <w:rFonts w:eastAsiaTheme="minorEastAsia"/>
          <w:sz w:val="24"/>
        </w:rPr>
        <w:t>W praktyce, założenia niezbędne dla kryterium moduły nie zawsze są możliwe do spełnienia. Do jego zastosowania konieczne jest wykonanie kilku optymalizacji/uproszczeń. W ich wyniku otrzymu</w:t>
      </w:r>
      <w:r w:rsidR="000E4B09">
        <w:rPr>
          <w:rFonts w:eastAsiaTheme="minorEastAsia"/>
          <w:sz w:val="24"/>
        </w:rPr>
        <w:t>je się</w:t>
      </w:r>
      <w:r>
        <w:rPr>
          <w:rFonts w:eastAsiaTheme="minorEastAsia"/>
          <w:sz w:val="24"/>
        </w:rPr>
        <w:t xml:space="preserve"> przebieg prądu z wyraźnym przeregulowaniem, co znacząco wydłuża czas rozruchu. </w:t>
      </w:r>
    </w:p>
    <w:p w:rsidR="00EE4E64" w:rsidRDefault="000E4B09" w:rsidP="00B81B4E">
      <w:pPr>
        <w:spacing w:line="300" w:lineRule="auto"/>
        <w:ind w:firstLine="170"/>
        <w:jc w:val="both"/>
        <w:rPr>
          <w:rFonts w:eastAsiaTheme="minorEastAsia"/>
          <w:sz w:val="24"/>
        </w:rPr>
      </w:pPr>
      <w:r>
        <w:rPr>
          <w:rFonts w:eastAsiaTheme="minorEastAsia"/>
          <w:sz w:val="24"/>
        </w:rPr>
        <w:t>Dlatego też, w przypadku regulatorów PI odwołano się do kryterium symetrii. Możliwości badanego napędu są przy tym kryterium o wiele lepiej wykorzystane, gdyż zapewnia ono ekspotencjalny przebieg prądu twornika przy wymuszeniu jednostkowym.</w:t>
      </w:r>
    </w:p>
    <w:p w:rsidR="0076391E" w:rsidRDefault="000E4B09" w:rsidP="00B81B4E">
      <w:pPr>
        <w:spacing w:line="300" w:lineRule="auto"/>
        <w:ind w:firstLine="170"/>
        <w:jc w:val="both"/>
        <w:rPr>
          <w:rFonts w:eastAsiaTheme="minorEastAsia"/>
          <w:sz w:val="24"/>
        </w:rPr>
      </w:pPr>
      <w:r>
        <w:rPr>
          <w:rFonts w:eastAsiaTheme="minorEastAsia"/>
          <w:sz w:val="24"/>
        </w:rPr>
        <w:t xml:space="preserve">Zastosowanie kryterium symetrii jest możliwe jedynie w przypadku, gdy spełniony jest warunek </w:t>
      </w:r>
      <m:oMath>
        <m:r>
          <w:rPr>
            <w:rFonts w:ascii="Cambria Math" w:eastAsiaTheme="minorEastAsia" w:hAnsi="Cambria Math"/>
            <w:sz w:val="24"/>
          </w:rPr>
          <m:t>β&gt;4T</m:t>
        </m:r>
      </m:oMath>
      <w:r>
        <w:rPr>
          <w:rFonts w:eastAsiaTheme="minorEastAsia"/>
          <w:sz w:val="24"/>
        </w:rPr>
        <w:t xml:space="preserve">. W przypadku niespełnienia owego warunku, obliczenia będą miały charakter jedynie przybliżony. </w:t>
      </w:r>
      <w:r w:rsidR="0076391E">
        <w:rPr>
          <w:rFonts w:eastAsiaTheme="minorEastAsia"/>
          <w:sz w:val="24"/>
        </w:rPr>
        <w:t>W pracy, parametry regulatora, dobrane zostały tak, by warunek został spełniony.</w:t>
      </w:r>
    </w:p>
    <w:p w:rsidR="0076391E" w:rsidRDefault="00E13499" w:rsidP="0076391E">
      <w:pPr>
        <w:spacing w:line="300" w:lineRule="auto"/>
        <w:jc w:val="both"/>
        <w:rPr>
          <w:rFonts w:eastAsiaTheme="minorEastAsia"/>
          <w:sz w:val="24"/>
        </w:rPr>
      </w:pPr>
      <w:r>
        <w:rPr>
          <w:rFonts w:eastAsiaTheme="minorEastAsia"/>
          <w:sz w:val="24"/>
        </w:rPr>
        <w:lastRenderedPageBreak/>
        <w:t>Do wyliczenia nastaw ciągłego regulatora prędkości korzystano z zależności (PI):</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8"/>
        <w:gridCol w:w="496"/>
      </w:tblGrid>
      <w:tr w:rsidR="003A7205" w:rsidTr="003A7205">
        <w:tc>
          <w:tcPr>
            <w:tcW w:w="8628" w:type="dxa"/>
            <w:vAlign w:val="center"/>
          </w:tcPr>
          <w:p w:rsidR="003A7205" w:rsidRDefault="00500C61" w:rsidP="003A7205">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ω</m:t>
                    </m:r>
                  </m:sub>
                </m:sSub>
                <m:r>
                  <w:rPr>
                    <w:rFonts w:ascii="Cambria Math" w:hAnsi="Cambria Math"/>
                    <w:sz w:val="24"/>
                  </w:rPr>
                  <m:t>=</m:t>
                </m:r>
                <m:f>
                  <m:fPr>
                    <m:ctrlPr>
                      <w:rPr>
                        <w:rFonts w:ascii="Cambria Math" w:hAnsi="Cambria Math"/>
                        <w:i/>
                        <w:sz w:val="24"/>
                      </w:rPr>
                    </m:ctrlPr>
                  </m:fPr>
                  <m:num>
                    <m:r>
                      <w:rPr>
                        <w:rFonts w:ascii="Cambria Math" w:hAnsi="Cambria Math"/>
                        <w:sz w:val="24"/>
                      </w:rPr>
                      <m:t>J</m:t>
                    </m:r>
                  </m:num>
                  <m:den>
                    <m:r>
                      <w:rPr>
                        <w:rFonts w:ascii="Cambria Math" w:hAnsi="Cambria Math"/>
                        <w:sz w:val="24"/>
                      </w:rPr>
                      <m:t>2</m:t>
                    </m:r>
                    <m:sSub>
                      <m:sSubPr>
                        <m:ctrlPr>
                          <w:rPr>
                            <w:rFonts w:ascii="Cambria Math" w:hAnsi="Cambria Math"/>
                            <w:i/>
                            <w:sz w:val="24"/>
                          </w:rPr>
                        </m:ctrlPr>
                      </m:sSubPr>
                      <m:e>
                        <m:r>
                          <w:rPr>
                            <w:rFonts w:ascii="Cambria Math" w:hAnsi="Cambria Math"/>
                            <w:sz w:val="24"/>
                          </w:rPr>
                          <m:t>K</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z</m:t>
                        </m:r>
                      </m:sub>
                    </m:sSub>
                    <m:r>
                      <w:rPr>
                        <w:rFonts w:ascii="Cambria Math" w:hAnsi="Cambria Math"/>
                        <w:sz w:val="24"/>
                      </w:rPr>
                      <m:t>β</m:t>
                    </m:r>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den>
                </m:f>
              </m:oMath>
            </m:oMathPara>
          </w:p>
        </w:tc>
        <w:tc>
          <w:tcPr>
            <w:tcW w:w="496" w:type="dxa"/>
            <w:vAlign w:val="center"/>
          </w:tcPr>
          <w:p w:rsidR="003A7205" w:rsidRDefault="003A7205" w:rsidP="003A7205">
            <w:pPr>
              <w:spacing w:line="300" w:lineRule="auto"/>
              <w:jc w:val="center"/>
              <w:rPr>
                <w:rFonts w:eastAsiaTheme="minorEastAsia"/>
                <w:sz w:val="24"/>
              </w:rPr>
            </w:pPr>
            <w:r>
              <w:rPr>
                <w:rFonts w:eastAsiaTheme="minorEastAsia"/>
                <w:sz w:val="24"/>
              </w:rPr>
              <w:t>(4)</w:t>
            </w:r>
          </w:p>
        </w:tc>
      </w:tr>
    </w:tbl>
    <w:p w:rsidR="003A7205" w:rsidRDefault="003A7205" w:rsidP="0076391E">
      <w:pPr>
        <w:spacing w:line="300" w:lineRule="auto"/>
        <w:jc w:val="both"/>
        <w:rPr>
          <w:rFonts w:eastAsiaTheme="minorEastAsia"/>
          <w:sz w:val="24"/>
        </w:rPr>
      </w:pPr>
    </w:p>
    <w:p w:rsidR="00E13499" w:rsidRDefault="00E13499" w:rsidP="0076391E">
      <w:pPr>
        <w:spacing w:line="300" w:lineRule="auto"/>
        <w:jc w:val="both"/>
        <w:rPr>
          <w:rFonts w:eastAsiaTheme="minorEastAsia"/>
          <w:sz w:val="24"/>
        </w:rPr>
      </w:pPr>
      <w:r>
        <w:rPr>
          <w:rFonts w:eastAsiaTheme="minorEastAsia"/>
          <w:sz w:val="24"/>
        </w:rPr>
        <w:t>Dla regulatora prądu korzystano z zależności:</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3A7205" w:rsidTr="003A7205">
        <w:tc>
          <w:tcPr>
            <w:tcW w:w="8888" w:type="dxa"/>
            <w:vAlign w:val="center"/>
          </w:tcPr>
          <w:p w:rsidR="003A7205" w:rsidRDefault="003A7205" w:rsidP="003A7205">
            <w:pPr>
              <w:spacing w:line="300" w:lineRule="auto"/>
              <w:jc w:val="center"/>
              <w:rPr>
                <w:rFonts w:eastAsiaTheme="minorEastAsia"/>
                <w:sz w:val="24"/>
              </w:rPr>
            </w:pPr>
            <m:oMathPara>
              <m:oMath>
                <m:r>
                  <w:rPr>
                    <w:rFonts w:ascii="Cambria Math" w:hAnsi="Cambria Math"/>
                    <w:sz w:val="24"/>
                  </w:rPr>
                  <m:t>V=β</m:t>
                </m:r>
                <m:f>
                  <m:fPr>
                    <m:ctrlPr>
                      <w:rPr>
                        <w:rFonts w:ascii="Cambria Math" w:hAnsi="Cambria Math"/>
                        <w:i/>
                        <w:sz w:val="24"/>
                      </w:rPr>
                    </m:ctrlPr>
                  </m:fPr>
                  <m:num>
                    <m:r>
                      <w:rPr>
                        <w:rFonts w:ascii="Cambria Math" w:hAnsi="Cambria Math"/>
                        <w:sz w:val="24"/>
                      </w:rPr>
                      <m:t>Y</m:t>
                    </m:r>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B</m:t>
                    </m:r>
                  </m:num>
                  <m:den>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-β</m:t>
                        </m:r>
                      </m:e>
                    </m:d>
                    <m:r>
                      <w:rPr>
                        <w:rFonts w:ascii="Cambria Math" w:hAnsi="Cambria Math"/>
                        <w:sz w:val="24"/>
                      </w:rPr>
                      <m:t>R</m:t>
                    </m:r>
                  </m:den>
                </m:f>
              </m:oMath>
            </m:oMathPara>
          </w:p>
        </w:tc>
        <w:tc>
          <w:tcPr>
            <w:tcW w:w="236" w:type="dxa"/>
            <w:vAlign w:val="center"/>
          </w:tcPr>
          <w:p w:rsidR="003A7205" w:rsidRDefault="003A7205" w:rsidP="003A7205">
            <w:pPr>
              <w:spacing w:line="300" w:lineRule="auto"/>
              <w:jc w:val="center"/>
              <w:rPr>
                <w:rFonts w:eastAsiaTheme="minorEastAsia"/>
                <w:sz w:val="24"/>
              </w:rPr>
            </w:pPr>
            <w:r>
              <w:rPr>
                <w:rFonts w:eastAsiaTheme="minorEastAsia"/>
                <w:sz w:val="24"/>
              </w:rPr>
              <w:t>(5)</w:t>
            </w:r>
          </w:p>
        </w:tc>
      </w:tr>
    </w:tbl>
    <w:p w:rsidR="003A7205" w:rsidRDefault="003A7205" w:rsidP="0076391E">
      <w:pPr>
        <w:spacing w:line="300" w:lineRule="auto"/>
        <w:jc w:val="both"/>
        <w:rPr>
          <w:rFonts w:eastAsiaTheme="minorEastAsia"/>
          <w:sz w:val="24"/>
        </w:rPr>
      </w:pPr>
    </w:p>
    <w:p w:rsidR="00A7772B" w:rsidRDefault="00A7772B" w:rsidP="0076391E">
      <w:pPr>
        <w:spacing w:line="300" w:lineRule="auto"/>
        <w:jc w:val="both"/>
        <w:rPr>
          <w:rFonts w:eastAsiaTheme="minorEastAsia"/>
          <w:sz w:val="24"/>
        </w:rPr>
      </w:pPr>
      <w:r>
        <w:rPr>
          <w:rFonts w:eastAsiaTheme="minorEastAsia"/>
          <w:sz w:val="24"/>
        </w:rPr>
        <w:t>Tabela 2.1 przedstawia listę</w:t>
      </w:r>
      <w:r w:rsidR="004835CD">
        <w:rPr>
          <w:rFonts w:eastAsiaTheme="minorEastAsia"/>
          <w:sz w:val="24"/>
        </w:rPr>
        <w:t xml:space="preserve"> zadanych</w:t>
      </w:r>
      <w:r>
        <w:rPr>
          <w:rFonts w:eastAsiaTheme="minorEastAsia"/>
          <w:sz w:val="24"/>
        </w:rPr>
        <w:t xml:space="preserve"> parametrów napędu wykorzystanego w projekcie.</w:t>
      </w:r>
    </w:p>
    <w:p w:rsidR="00A7772B" w:rsidRDefault="00A7772B" w:rsidP="0076391E">
      <w:pPr>
        <w:spacing w:line="300" w:lineRule="auto"/>
        <w:jc w:val="both"/>
        <w:rPr>
          <w:rFonts w:eastAsiaTheme="minorEastAsia"/>
          <w:sz w:val="24"/>
        </w:rPr>
      </w:pPr>
      <w:r>
        <w:rPr>
          <w:rFonts w:eastAsiaTheme="minorEastAsia"/>
          <w:sz w:val="24"/>
        </w:rPr>
        <w:t>Tabela 2.1</w:t>
      </w:r>
    </w:p>
    <w:tbl>
      <w:tblPr>
        <w:tblStyle w:val="Tabela-Siatka"/>
        <w:tblW w:w="0" w:type="auto"/>
        <w:tblLook w:val="04A0" w:firstRow="1" w:lastRow="0" w:firstColumn="1" w:lastColumn="0" w:noHBand="0" w:noVBand="1"/>
      </w:tblPr>
      <w:tblGrid>
        <w:gridCol w:w="1294"/>
        <w:gridCol w:w="1289"/>
        <w:gridCol w:w="1291"/>
        <w:gridCol w:w="1294"/>
        <w:gridCol w:w="1290"/>
        <w:gridCol w:w="1291"/>
        <w:gridCol w:w="1293"/>
      </w:tblGrid>
      <w:tr w:rsidR="003A7205" w:rsidTr="003A7205">
        <w:trPr>
          <w:trHeight w:hRule="exact" w:val="680"/>
        </w:trPr>
        <w:tc>
          <w:tcPr>
            <w:tcW w:w="1294"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J</m:t>
                    </m:r>
                  </m:e>
                  <m:sub>
                    <m:r>
                      <w:rPr>
                        <w:rFonts w:ascii="Cambria Math" w:hAnsi="Cambria Math"/>
                        <w:sz w:val="24"/>
                      </w:rPr>
                      <m:t>s</m:t>
                    </m:r>
                  </m:sub>
                </m:sSub>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r>
                      <w:rPr>
                        <w:rFonts w:ascii="Cambria Math" w:eastAsiaTheme="minorEastAsia" w:hAnsi="Cambria Math"/>
                        <w:sz w:val="24"/>
                      </w:rPr>
                      <m:t>kg</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e>
                </m:d>
              </m:oMath>
            </m:oMathPara>
          </w:p>
        </w:tc>
        <w:tc>
          <w:tcPr>
            <w:tcW w:w="1294"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eastAsiaTheme="minorEastAsia" w:hAnsi="Cambria Math"/>
                    <w:sz w:val="24"/>
                  </w:rPr>
                  <m:t xml:space="preserve"> [</m:t>
                </m:r>
                <m:r>
                  <m:rPr>
                    <m:sty m:val="p"/>
                  </m:rPr>
                  <w:rPr>
                    <w:rFonts w:ascii="Cambria Math" w:eastAsiaTheme="minorEastAsia" w:hAnsi="Cambria Math"/>
                    <w:sz w:val="24"/>
                  </w:rPr>
                  <m:t>Ω</m:t>
                </m:r>
                <m:r>
                  <w:rPr>
                    <w:rFonts w:ascii="Cambria Math" w:eastAsiaTheme="minorEastAsia" w:hAnsi="Cambria Math"/>
                    <w:sz w:val="24"/>
                  </w:rPr>
                  <m:t>]</m:t>
                </m:r>
              </m:oMath>
            </m:oMathPara>
          </w:p>
        </w:tc>
        <w:tc>
          <w:tcPr>
            <w:tcW w:w="1294"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t</m:t>
                    </m:r>
                  </m:sub>
                </m:sSub>
                <m:r>
                  <w:rPr>
                    <w:rFonts w:ascii="Cambria Math" w:hAnsi="Cambria Math"/>
                    <w:sz w:val="24"/>
                  </w:rPr>
                  <m:t xml:space="preserve"> [mH]</m:t>
                </m:r>
              </m:oMath>
            </m:oMathPara>
          </w:p>
        </w:tc>
        <w:tc>
          <w:tcPr>
            <w:tcW w:w="1295"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N</m:t>
                    </m:r>
                  </m:sub>
                </m:sSub>
                <m:r>
                  <w:rPr>
                    <w:rFonts w:ascii="Cambria Math" w:hAnsi="Cambria Math"/>
                    <w:sz w:val="24"/>
                  </w:rPr>
                  <m:t xml:space="preserve"> </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obr</m:t>
                        </m:r>
                      </m:num>
                      <m:den>
                        <m:r>
                          <w:rPr>
                            <w:rFonts w:ascii="Cambria Math" w:hAnsi="Cambria Math"/>
                            <w:sz w:val="24"/>
                          </w:rPr>
                          <m:t>min</m:t>
                        </m:r>
                      </m:den>
                    </m:f>
                  </m:e>
                </m:d>
              </m:oMath>
            </m:oMathPara>
          </w:p>
        </w:tc>
        <w:tc>
          <w:tcPr>
            <w:tcW w:w="1295"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r>
                  <w:rPr>
                    <w:rFonts w:ascii="Cambria Math" w:eastAsiaTheme="minorEastAsia" w:hAnsi="Cambria Math"/>
                    <w:sz w:val="24"/>
                  </w:rPr>
                  <m:t xml:space="preserve"> [A]</m:t>
                </m:r>
              </m:oMath>
            </m:oMathPara>
          </w:p>
        </w:tc>
        <w:tc>
          <w:tcPr>
            <w:tcW w:w="1295"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N</m:t>
                    </m:r>
                  </m:sub>
                </m:sSub>
                <m:r>
                  <w:rPr>
                    <w:rFonts w:ascii="Cambria Math" w:hAnsi="Cambria Math"/>
                    <w:sz w:val="24"/>
                  </w:rPr>
                  <m:t xml:space="preserve"> [V]</m:t>
                </m:r>
              </m:oMath>
            </m:oMathPara>
          </w:p>
        </w:tc>
        <w:tc>
          <w:tcPr>
            <w:tcW w:w="1295" w:type="dxa"/>
            <w:tcBorders>
              <w:top w:val="single" w:sz="12" w:space="0" w:color="auto"/>
              <w:left w:val="single" w:sz="12" w:space="0" w:color="auto"/>
              <w:bottom w:val="single" w:sz="12" w:space="0" w:color="auto"/>
              <w:right w:val="single" w:sz="12" w:space="0" w:color="auto"/>
            </w:tcBorders>
            <w:vAlign w:val="center"/>
          </w:tcPr>
          <w:p w:rsidR="00A7772B" w:rsidRDefault="00500C61" w:rsidP="000809A1">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 xml:space="preserve"> [kW]</m:t>
                </m:r>
              </m:oMath>
            </m:oMathPara>
          </w:p>
        </w:tc>
      </w:tr>
      <w:tr w:rsidR="00A7772B" w:rsidTr="003A7205">
        <w:trPr>
          <w:trHeight w:hRule="exact" w:val="680"/>
        </w:trPr>
        <w:tc>
          <w:tcPr>
            <w:tcW w:w="1294" w:type="dxa"/>
            <w:tcBorders>
              <w:top w:val="single" w:sz="12" w:space="0" w:color="auto"/>
            </w:tcBorders>
            <w:vAlign w:val="center"/>
          </w:tcPr>
          <w:p w:rsidR="00A7772B" w:rsidRDefault="00A7772B" w:rsidP="000809A1">
            <w:pPr>
              <w:spacing w:line="300" w:lineRule="auto"/>
              <w:jc w:val="center"/>
              <w:rPr>
                <w:sz w:val="24"/>
              </w:rPr>
            </w:pPr>
            <w:r>
              <w:rPr>
                <w:sz w:val="24"/>
              </w:rPr>
              <w:t>2,1</w:t>
            </w:r>
          </w:p>
        </w:tc>
        <w:tc>
          <w:tcPr>
            <w:tcW w:w="1294" w:type="dxa"/>
            <w:tcBorders>
              <w:top w:val="single" w:sz="12" w:space="0" w:color="auto"/>
            </w:tcBorders>
            <w:vAlign w:val="center"/>
          </w:tcPr>
          <w:p w:rsidR="00A7772B" w:rsidRDefault="000809A1" w:rsidP="000809A1">
            <w:pPr>
              <w:spacing w:line="300" w:lineRule="auto"/>
              <w:jc w:val="center"/>
              <w:rPr>
                <w:sz w:val="24"/>
              </w:rPr>
            </w:pPr>
            <w:r>
              <w:rPr>
                <w:sz w:val="24"/>
              </w:rPr>
              <w:t>0,112</w:t>
            </w:r>
          </w:p>
        </w:tc>
        <w:tc>
          <w:tcPr>
            <w:tcW w:w="1294" w:type="dxa"/>
            <w:tcBorders>
              <w:top w:val="single" w:sz="12" w:space="0" w:color="auto"/>
            </w:tcBorders>
            <w:vAlign w:val="center"/>
          </w:tcPr>
          <w:p w:rsidR="00A7772B" w:rsidRDefault="000809A1" w:rsidP="000809A1">
            <w:pPr>
              <w:spacing w:line="300" w:lineRule="auto"/>
              <w:jc w:val="center"/>
              <w:rPr>
                <w:sz w:val="24"/>
              </w:rPr>
            </w:pPr>
            <w:r>
              <w:rPr>
                <w:sz w:val="24"/>
              </w:rPr>
              <w:t>1,59</w:t>
            </w:r>
          </w:p>
        </w:tc>
        <w:tc>
          <w:tcPr>
            <w:tcW w:w="1295" w:type="dxa"/>
            <w:tcBorders>
              <w:top w:val="single" w:sz="12" w:space="0" w:color="auto"/>
            </w:tcBorders>
            <w:vAlign w:val="center"/>
          </w:tcPr>
          <w:p w:rsidR="00A7772B" w:rsidRDefault="000809A1" w:rsidP="000809A1">
            <w:pPr>
              <w:spacing w:line="300" w:lineRule="auto"/>
              <w:jc w:val="center"/>
              <w:rPr>
                <w:sz w:val="24"/>
              </w:rPr>
            </w:pPr>
            <w:r>
              <w:rPr>
                <w:sz w:val="24"/>
              </w:rPr>
              <w:t>585</w:t>
            </w:r>
          </w:p>
        </w:tc>
        <w:tc>
          <w:tcPr>
            <w:tcW w:w="1295" w:type="dxa"/>
            <w:tcBorders>
              <w:top w:val="single" w:sz="12" w:space="0" w:color="auto"/>
            </w:tcBorders>
            <w:vAlign w:val="center"/>
          </w:tcPr>
          <w:p w:rsidR="00A7772B" w:rsidRDefault="000809A1" w:rsidP="000809A1">
            <w:pPr>
              <w:spacing w:line="300" w:lineRule="auto"/>
              <w:jc w:val="center"/>
              <w:rPr>
                <w:sz w:val="24"/>
              </w:rPr>
            </w:pPr>
            <w:r>
              <w:rPr>
                <w:sz w:val="24"/>
              </w:rPr>
              <w:t>215</w:t>
            </w:r>
          </w:p>
        </w:tc>
        <w:tc>
          <w:tcPr>
            <w:tcW w:w="1295" w:type="dxa"/>
            <w:tcBorders>
              <w:top w:val="single" w:sz="12" w:space="0" w:color="auto"/>
            </w:tcBorders>
            <w:vAlign w:val="center"/>
          </w:tcPr>
          <w:p w:rsidR="00A7772B" w:rsidRDefault="000809A1" w:rsidP="000809A1">
            <w:pPr>
              <w:spacing w:line="300" w:lineRule="auto"/>
              <w:jc w:val="center"/>
              <w:rPr>
                <w:sz w:val="24"/>
              </w:rPr>
            </w:pPr>
            <w:r>
              <w:rPr>
                <w:sz w:val="24"/>
              </w:rPr>
              <w:t>230</w:t>
            </w:r>
          </w:p>
        </w:tc>
        <w:tc>
          <w:tcPr>
            <w:tcW w:w="1295" w:type="dxa"/>
            <w:tcBorders>
              <w:top w:val="single" w:sz="12" w:space="0" w:color="auto"/>
            </w:tcBorders>
            <w:vAlign w:val="center"/>
          </w:tcPr>
          <w:p w:rsidR="00A7772B" w:rsidRDefault="000809A1" w:rsidP="000809A1">
            <w:pPr>
              <w:spacing w:line="300" w:lineRule="auto"/>
              <w:jc w:val="center"/>
              <w:rPr>
                <w:sz w:val="24"/>
              </w:rPr>
            </w:pPr>
            <w:r>
              <w:rPr>
                <w:sz w:val="24"/>
              </w:rPr>
              <w:t>43</w:t>
            </w:r>
          </w:p>
        </w:tc>
      </w:tr>
    </w:tbl>
    <w:p w:rsidR="00A7772B" w:rsidRDefault="00A7772B" w:rsidP="0076391E">
      <w:pPr>
        <w:spacing w:line="300" w:lineRule="auto"/>
        <w:jc w:val="both"/>
        <w:rPr>
          <w:sz w:val="24"/>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8216"/>
      </w:tblGrid>
      <w:tr w:rsidR="000138E4" w:rsidTr="000138E4">
        <w:tc>
          <w:tcPr>
            <w:tcW w:w="846" w:type="dxa"/>
          </w:tcPr>
          <w:p w:rsidR="000138E4" w:rsidRDefault="000138E4" w:rsidP="0076391E">
            <w:pPr>
              <w:spacing w:line="300" w:lineRule="auto"/>
              <w:jc w:val="both"/>
              <w:rPr>
                <w:sz w:val="24"/>
              </w:rPr>
            </w:pPr>
            <w:r>
              <w:rPr>
                <w:sz w:val="24"/>
              </w:rPr>
              <w:t>Gdzie:</w:t>
            </w:r>
          </w:p>
        </w:tc>
        <w:tc>
          <w:tcPr>
            <w:tcW w:w="8216" w:type="dxa"/>
          </w:tcPr>
          <w:p w:rsidR="000138E4" w:rsidRPr="000138E4" w:rsidRDefault="00500C61" w:rsidP="0076391E">
            <w:pPr>
              <w:spacing w:line="300" w:lineRule="auto"/>
              <w:jc w:val="both"/>
              <w:rPr>
                <w:rFonts w:eastAsiaTheme="minorEastAsia"/>
                <w:sz w:val="24"/>
              </w:rPr>
            </w:pPr>
            <m:oMath>
              <m:sSub>
                <m:sSubPr>
                  <m:ctrlPr>
                    <w:rPr>
                      <w:rFonts w:ascii="Cambria Math" w:hAnsi="Cambria Math"/>
                      <w:i/>
                      <w:sz w:val="24"/>
                    </w:rPr>
                  </m:ctrlPr>
                </m:sSubPr>
                <m:e>
                  <m:r>
                    <w:rPr>
                      <w:rFonts w:ascii="Cambria Math" w:hAnsi="Cambria Math"/>
                      <w:sz w:val="24"/>
                    </w:rPr>
                    <m:t>J</m:t>
                  </m:r>
                </m:e>
                <m:sub>
                  <m:r>
                    <w:rPr>
                      <w:rFonts w:ascii="Cambria Math" w:hAnsi="Cambria Math"/>
                      <w:sz w:val="24"/>
                    </w:rPr>
                    <m:t>s</m:t>
                  </m:r>
                </m:sub>
              </m:sSub>
              <m:r>
                <w:rPr>
                  <w:rFonts w:ascii="Cambria Math" w:hAnsi="Cambria Math"/>
                  <w:sz w:val="24"/>
                </w:rPr>
                <m:t>-moment elektryczny</m:t>
              </m:r>
            </m:oMath>
            <w:r w:rsidR="000138E4">
              <w:rPr>
                <w:rFonts w:eastAsiaTheme="minorEastAsia"/>
                <w:sz w:val="24"/>
              </w:rPr>
              <w:t>,</w:t>
            </w:r>
          </w:p>
          <w:p w:rsidR="000138E4" w:rsidRPr="000138E4" w:rsidRDefault="00500C61" w:rsidP="0076391E">
            <w:pPr>
              <w:spacing w:line="300" w:lineRule="auto"/>
              <w:jc w:val="both"/>
              <w:rPr>
                <w:rFonts w:eastAsiaTheme="minorEastAsia"/>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-rezystancja uzwojeń twornika</m:t>
              </m:r>
            </m:oMath>
            <w:r w:rsidR="000138E4">
              <w:rPr>
                <w:rFonts w:eastAsiaTheme="minorEastAsia"/>
                <w:sz w:val="24"/>
              </w:rPr>
              <w:t>,</w:t>
            </w:r>
          </w:p>
          <w:p w:rsidR="000138E4" w:rsidRPr="000138E4" w:rsidRDefault="00500C61" w:rsidP="0076391E">
            <w:pPr>
              <w:spacing w:line="300" w:lineRule="auto"/>
              <w:jc w:val="both"/>
              <w:rPr>
                <w:rFonts w:eastAsiaTheme="minorEastAsia"/>
                <w:sz w:val="24"/>
              </w:rPr>
            </w:pPr>
            <m:oMath>
              <m:sSub>
                <m:sSubPr>
                  <m:ctrlPr>
                    <w:rPr>
                      <w:rFonts w:ascii="Cambria Math" w:hAnsi="Cambria Math"/>
                      <w:i/>
                      <w:sz w:val="24"/>
                    </w:rPr>
                  </m:ctrlPr>
                </m:sSubPr>
                <m:e>
                  <m:r>
                    <w:rPr>
                      <w:rFonts w:ascii="Cambria Math" w:hAnsi="Cambria Math"/>
                      <w:sz w:val="24"/>
                    </w:rPr>
                    <m:t>L</m:t>
                  </m:r>
                </m:e>
                <m:sub>
                  <m:r>
                    <w:rPr>
                      <w:rFonts w:ascii="Cambria Math" w:hAnsi="Cambria Math"/>
                      <w:sz w:val="24"/>
                    </w:rPr>
                    <m:t>t</m:t>
                  </m:r>
                </m:sub>
              </m:sSub>
              <m:r>
                <w:rPr>
                  <w:rFonts w:ascii="Cambria Math" w:hAnsi="Cambria Math"/>
                  <w:sz w:val="24"/>
                </w:rPr>
                <m:t>-indukcyjność uzwojeń twornika</m:t>
              </m:r>
            </m:oMath>
            <w:r w:rsidR="000138E4">
              <w:rPr>
                <w:rFonts w:eastAsiaTheme="minorEastAsia"/>
                <w:sz w:val="24"/>
              </w:rPr>
              <w:t>,</w:t>
            </w:r>
          </w:p>
          <w:p w:rsidR="000138E4" w:rsidRPr="000138E4" w:rsidRDefault="00500C61" w:rsidP="0076391E">
            <w:pPr>
              <w:spacing w:line="300" w:lineRule="auto"/>
              <w:jc w:val="both"/>
              <w:rPr>
                <w:rFonts w:eastAsiaTheme="minor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N</m:t>
                  </m:r>
                </m:sub>
              </m:sSub>
              <m:r>
                <w:rPr>
                  <w:rFonts w:ascii="Cambria Math" w:hAnsi="Cambria Math"/>
                  <w:sz w:val="24"/>
                </w:rPr>
                <m:t>-prędkość znamionowa</m:t>
              </m:r>
            </m:oMath>
            <w:r w:rsidR="000138E4">
              <w:rPr>
                <w:rFonts w:eastAsiaTheme="minorEastAsia"/>
                <w:sz w:val="24"/>
              </w:rPr>
              <w:t>,</w:t>
            </w:r>
          </w:p>
          <w:p w:rsidR="000138E4" w:rsidRPr="000138E4" w:rsidRDefault="00500C61" w:rsidP="0076391E">
            <w:pPr>
              <w:spacing w:line="300" w:lineRule="auto"/>
              <w:jc w:val="both"/>
              <w:rPr>
                <w:rFonts w:eastAsiaTheme="minorEastAsia"/>
                <w:sz w:val="24"/>
              </w:rPr>
            </w:pPr>
            <m:oMath>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r>
                <w:rPr>
                  <w:rFonts w:ascii="Cambria Math" w:hAnsi="Cambria Math"/>
                  <w:sz w:val="24"/>
                </w:rPr>
                <m:t>-prąd znamionowy twornika</m:t>
              </m:r>
            </m:oMath>
            <w:r w:rsidR="000138E4">
              <w:rPr>
                <w:rFonts w:eastAsiaTheme="minorEastAsia"/>
                <w:sz w:val="24"/>
              </w:rPr>
              <w:t>,</w:t>
            </w:r>
          </w:p>
          <w:p w:rsidR="000138E4" w:rsidRPr="000138E4" w:rsidRDefault="00500C61" w:rsidP="0076391E">
            <w:pPr>
              <w:spacing w:line="300" w:lineRule="auto"/>
              <w:jc w:val="both"/>
              <w:rPr>
                <w:rFonts w:eastAsiaTheme="minorEastAsia"/>
                <w:sz w:val="24"/>
              </w:rPr>
            </w:p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N</m:t>
                  </m:r>
                </m:sub>
              </m:sSub>
              <m:r>
                <w:rPr>
                  <w:rFonts w:ascii="Cambria Math" w:hAnsi="Cambria Math"/>
                  <w:sz w:val="24"/>
                </w:rPr>
                <m:t>-napięcie znamionowe zasilania uzwojenia twornika</m:t>
              </m:r>
            </m:oMath>
            <w:r w:rsidR="000138E4">
              <w:rPr>
                <w:rFonts w:eastAsiaTheme="minorEastAsia"/>
                <w:sz w:val="24"/>
              </w:rPr>
              <w:t>,</w:t>
            </w:r>
          </w:p>
          <w:p w:rsidR="000138E4" w:rsidRDefault="00500C61" w:rsidP="0076391E">
            <w:pPr>
              <w:spacing w:line="300" w:lineRule="auto"/>
              <w:jc w:val="both"/>
              <w:rPr>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-moc znamionowa</m:t>
              </m:r>
            </m:oMath>
            <w:r w:rsidR="000138E4">
              <w:rPr>
                <w:rFonts w:eastAsiaTheme="minorEastAsia"/>
                <w:sz w:val="24"/>
              </w:rPr>
              <w:t>.</w:t>
            </w:r>
          </w:p>
        </w:tc>
      </w:tr>
    </w:tbl>
    <w:p w:rsidR="000138E4" w:rsidRDefault="000138E4" w:rsidP="0076391E">
      <w:pPr>
        <w:spacing w:line="300" w:lineRule="auto"/>
        <w:jc w:val="both"/>
        <w:rPr>
          <w:sz w:val="24"/>
        </w:rPr>
      </w:pPr>
    </w:p>
    <w:p w:rsidR="004835CD" w:rsidRDefault="00EE4BA2" w:rsidP="0076391E">
      <w:pPr>
        <w:spacing w:line="300" w:lineRule="auto"/>
        <w:jc w:val="both"/>
        <w:rPr>
          <w:sz w:val="24"/>
        </w:rPr>
      </w:pPr>
      <w:r>
        <w:rPr>
          <w:sz w:val="24"/>
        </w:rPr>
        <w:t>Zadane parametry z Tabeli 2.1 pozwoliły wyznaczyć pozostałe parametry silnika:</w:t>
      </w:r>
    </w:p>
    <w:p w:rsidR="00EE4BA2" w:rsidRDefault="00EE4BA2" w:rsidP="0076391E">
      <w:pPr>
        <w:spacing w:line="300" w:lineRule="auto"/>
        <w:jc w:val="both"/>
        <w:rPr>
          <w:sz w:val="24"/>
        </w:rPr>
      </w:pPr>
      <w:r>
        <w:rPr>
          <w:sz w:val="24"/>
        </w:rPr>
        <w:t>Prędkość kątowa:</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4835CD" w:rsidTr="004835CD">
        <w:tc>
          <w:tcPr>
            <w:tcW w:w="8888" w:type="dxa"/>
            <w:vAlign w:val="center"/>
          </w:tcPr>
          <w:p w:rsidR="004835CD" w:rsidRDefault="00500C61" w:rsidP="004835CD">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ω</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sSub>
                      <m:sSubPr>
                        <m:ctrlPr>
                          <w:rPr>
                            <w:rFonts w:ascii="Cambria Math" w:hAnsi="Cambria Math"/>
                            <w:i/>
                            <w:sz w:val="24"/>
                          </w:rPr>
                        </m:ctrlPr>
                      </m:sSubPr>
                      <m:e>
                        <m:r>
                          <w:rPr>
                            <w:rFonts w:ascii="Cambria Math" w:hAnsi="Cambria Math"/>
                            <w:sz w:val="24"/>
                          </w:rPr>
                          <m:t>n</m:t>
                        </m:r>
                      </m:e>
                      <m:sub>
                        <m:r>
                          <w:rPr>
                            <w:rFonts w:ascii="Cambria Math" w:hAnsi="Cambria Math"/>
                            <w:sz w:val="24"/>
                          </w:rPr>
                          <m:t>N</m:t>
                        </m:r>
                      </m:sub>
                    </m:sSub>
                  </m:num>
                  <m:den>
                    <m:r>
                      <w:rPr>
                        <w:rFonts w:ascii="Cambria Math" w:hAnsi="Cambria Math"/>
                        <w:sz w:val="24"/>
                      </w:rPr>
                      <m:t>60</m:t>
                    </m:r>
                  </m:den>
                </m:f>
                <m:r>
                  <w:rPr>
                    <w:rFonts w:ascii="Cambria Math" w:hAnsi="Cambria Math"/>
                    <w:sz w:val="24"/>
                  </w:rPr>
                  <m:t>=61,2611</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rad</m:t>
                        </m:r>
                      </m:num>
                      <m:den>
                        <m:r>
                          <w:rPr>
                            <w:rFonts w:ascii="Cambria Math" w:eastAsiaTheme="minorEastAsia" w:hAnsi="Cambria Math"/>
                            <w:sz w:val="24"/>
                          </w:rPr>
                          <m:t>s</m:t>
                        </m:r>
                      </m:den>
                    </m:f>
                  </m:e>
                </m:d>
              </m:oMath>
            </m:oMathPara>
          </w:p>
        </w:tc>
        <w:tc>
          <w:tcPr>
            <w:tcW w:w="236" w:type="dxa"/>
            <w:vAlign w:val="center"/>
          </w:tcPr>
          <w:p w:rsidR="004835CD" w:rsidRDefault="004835CD" w:rsidP="0081511D">
            <w:pPr>
              <w:spacing w:line="300" w:lineRule="auto"/>
              <w:jc w:val="center"/>
              <w:rPr>
                <w:rFonts w:eastAsiaTheme="minorEastAsia"/>
                <w:sz w:val="24"/>
              </w:rPr>
            </w:pPr>
            <w:r>
              <w:rPr>
                <w:rFonts w:eastAsiaTheme="minorEastAsia"/>
                <w:sz w:val="24"/>
              </w:rPr>
              <w:t>(</w:t>
            </w:r>
            <w:r w:rsidR="0081511D">
              <w:rPr>
                <w:rFonts w:eastAsiaTheme="minorEastAsia"/>
                <w:sz w:val="24"/>
              </w:rPr>
              <w:t>6</w:t>
            </w:r>
            <w:r>
              <w:rPr>
                <w:rFonts w:eastAsiaTheme="minorEastAsia"/>
                <w:sz w:val="24"/>
              </w:rPr>
              <w:t>)</w:t>
            </w:r>
          </w:p>
        </w:tc>
      </w:tr>
    </w:tbl>
    <w:p w:rsidR="004835CD" w:rsidRDefault="00EE4BA2" w:rsidP="0076391E">
      <w:pPr>
        <w:spacing w:line="300" w:lineRule="auto"/>
        <w:jc w:val="both"/>
        <w:rPr>
          <w:sz w:val="24"/>
        </w:rPr>
      </w:pPr>
      <w:r>
        <w:rPr>
          <w:sz w:val="24"/>
        </w:rPr>
        <w:t>Strumień elektryczny:</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4835CD" w:rsidTr="004835CD">
        <w:tc>
          <w:tcPr>
            <w:tcW w:w="8888" w:type="dxa"/>
            <w:vAlign w:val="center"/>
          </w:tcPr>
          <w:p w:rsidR="004835CD" w:rsidRDefault="00500C61" w:rsidP="004835CD">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e>
                    </m:d>
                    <m:r>
                      <w:rPr>
                        <w:rFonts w:ascii="Cambria Math" w:hAnsi="Cambria Math"/>
                        <w:sz w:val="24"/>
                      </w:rPr>
                      <m:t>*30</m:t>
                    </m:r>
                  </m:num>
                  <m:den>
                    <m:r>
                      <w:rPr>
                        <w:rFonts w:ascii="Cambria Math" w:hAnsi="Cambria Math"/>
                        <w:sz w:val="24"/>
                      </w:rPr>
                      <m:t>π*</m:t>
                    </m:r>
                    <m:sSub>
                      <m:sSubPr>
                        <m:ctrlPr>
                          <w:rPr>
                            <w:rFonts w:ascii="Cambria Math" w:hAnsi="Cambria Math"/>
                            <w:i/>
                            <w:sz w:val="24"/>
                          </w:rPr>
                        </m:ctrlPr>
                      </m:sSubPr>
                      <m:e>
                        <m:r>
                          <w:rPr>
                            <w:rFonts w:ascii="Cambria Math" w:hAnsi="Cambria Math"/>
                            <w:sz w:val="24"/>
                          </w:rPr>
                          <m:t>n</m:t>
                        </m:r>
                      </m:e>
                      <m:sub>
                        <m:r>
                          <w:rPr>
                            <w:rFonts w:ascii="Cambria Math" w:hAnsi="Cambria Math"/>
                            <w:sz w:val="24"/>
                          </w:rPr>
                          <m:t>N</m:t>
                        </m:r>
                      </m:sub>
                    </m:sSub>
                  </m:den>
                </m:f>
                <m:r>
                  <w:rPr>
                    <w:rFonts w:ascii="Cambria Math" w:hAnsi="Cambria Math"/>
                    <w:sz w:val="24"/>
                  </w:rPr>
                  <m:t>=3,3614 [Wb]</m:t>
                </m:r>
              </m:oMath>
            </m:oMathPara>
          </w:p>
        </w:tc>
        <w:tc>
          <w:tcPr>
            <w:tcW w:w="236" w:type="dxa"/>
            <w:vAlign w:val="center"/>
          </w:tcPr>
          <w:p w:rsidR="004835CD" w:rsidRDefault="004835CD" w:rsidP="0081511D">
            <w:pPr>
              <w:spacing w:line="300" w:lineRule="auto"/>
              <w:jc w:val="center"/>
              <w:rPr>
                <w:rFonts w:eastAsiaTheme="minorEastAsia"/>
                <w:sz w:val="24"/>
              </w:rPr>
            </w:pPr>
            <w:r>
              <w:rPr>
                <w:rFonts w:eastAsiaTheme="minorEastAsia"/>
                <w:sz w:val="24"/>
              </w:rPr>
              <w:t>(</w:t>
            </w:r>
            <w:r w:rsidR="0081511D">
              <w:rPr>
                <w:rFonts w:eastAsiaTheme="minorEastAsia"/>
                <w:sz w:val="24"/>
              </w:rPr>
              <w:t>7</w:t>
            </w:r>
            <w:r>
              <w:rPr>
                <w:rFonts w:eastAsiaTheme="minorEastAsia"/>
                <w:sz w:val="24"/>
              </w:rPr>
              <w:t>)</w:t>
            </w:r>
          </w:p>
        </w:tc>
      </w:tr>
    </w:tbl>
    <w:p w:rsidR="004835CD" w:rsidRDefault="00EE4BA2" w:rsidP="0076391E">
      <w:pPr>
        <w:spacing w:line="300" w:lineRule="auto"/>
        <w:jc w:val="both"/>
        <w:rPr>
          <w:sz w:val="24"/>
        </w:rPr>
      </w:pPr>
      <w:r>
        <w:rPr>
          <w:sz w:val="24"/>
        </w:rPr>
        <w:t>Stała elektromagnetyczna:</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4835CD" w:rsidTr="004835CD">
        <w:tc>
          <w:tcPr>
            <w:tcW w:w="8888" w:type="dxa"/>
            <w:vAlign w:val="center"/>
          </w:tcPr>
          <w:p w:rsidR="004835CD" w:rsidRDefault="004835CD" w:rsidP="00EE4BA2">
            <w:pPr>
              <w:spacing w:line="300" w:lineRule="auto"/>
              <w:jc w:val="center"/>
              <w:rPr>
                <w:rFonts w:eastAsiaTheme="minorEastAsia"/>
                <w:sz w:val="24"/>
              </w:rPr>
            </w:pPr>
            <m:oMathPara>
              <m:oMath>
                <m:r>
                  <w:rPr>
                    <w:rFonts w:ascii="Cambria Math" w:hAnsi="Cambria Math"/>
                    <w:sz w:val="24"/>
                  </w:rPr>
                  <m:t>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L</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den>
                </m:f>
                <m:r>
                  <w:rPr>
                    <w:rFonts w:ascii="Cambria Math" w:hAnsi="Cambria Math"/>
                    <w:sz w:val="24"/>
                  </w:rPr>
                  <m:t>=0,0142</m:t>
                </m:r>
                <m:d>
                  <m:dPr>
                    <m:begChr m:val="["/>
                    <m:endChr m:val="]"/>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H</m:t>
                        </m:r>
                      </m:num>
                      <m:den>
                        <m:r>
                          <m:rPr>
                            <m:sty m:val="p"/>
                          </m:rPr>
                          <w:rPr>
                            <w:rFonts w:ascii="Cambria Math" w:eastAsiaTheme="minorEastAsia" w:hAnsi="Cambria Math"/>
                            <w:sz w:val="24"/>
                          </w:rPr>
                          <m:t>Ω</m:t>
                        </m:r>
                      </m:den>
                    </m:f>
                  </m:e>
                </m:d>
              </m:oMath>
            </m:oMathPara>
          </w:p>
        </w:tc>
        <w:tc>
          <w:tcPr>
            <w:tcW w:w="236" w:type="dxa"/>
            <w:vAlign w:val="center"/>
          </w:tcPr>
          <w:p w:rsidR="004835CD" w:rsidRDefault="004835CD" w:rsidP="0081511D">
            <w:pPr>
              <w:spacing w:line="300" w:lineRule="auto"/>
              <w:jc w:val="center"/>
              <w:rPr>
                <w:rFonts w:eastAsiaTheme="minorEastAsia"/>
                <w:sz w:val="24"/>
              </w:rPr>
            </w:pPr>
            <w:r>
              <w:rPr>
                <w:rFonts w:eastAsiaTheme="minorEastAsia"/>
                <w:sz w:val="24"/>
              </w:rPr>
              <w:t>(</w:t>
            </w:r>
            <w:r w:rsidR="0081511D">
              <w:rPr>
                <w:rFonts w:eastAsiaTheme="minorEastAsia"/>
                <w:sz w:val="24"/>
              </w:rPr>
              <w:t>8</w:t>
            </w:r>
            <w:r>
              <w:rPr>
                <w:rFonts w:eastAsiaTheme="minorEastAsia"/>
                <w:sz w:val="24"/>
              </w:rPr>
              <w:t>)</w:t>
            </w:r>
          </w:p>
        </w:tc>
      </w:tr>
    </w:tbl>
    <w:p w:rsidR="004835CD" w:rsidRDefault="004835CD" w:rsidP="0076391E">
      <w:pPr>
        <w:spacing w:line="300" w:lineRule="auto"/>
        <w:jc w:val="both"/>
        <w:rPr>
          <w:sz w:val="24"/>
        </w:rPr>
      </w:pPr>
    </w:p>
    <w:p w:rsidR="00955D36" w:rsidRDefault="00955D36" w:rsidP="0076391E">
      <w:pPr>
        <w:spacing w:line="300" w:lineRule="auto"/>
        <w:jc w:val="both"/>
        <w:rPr>
          <w:sz w:val="24"/>
        </w:rPr>
      </w:pPr>
    </w:p>
    <w:p w:rsidR="00955D36" w:rsidRDefault="00955D36" w:rsidP="0076391E">
      <w:pPr>
        <w:spacing w:line="300" w:lineRule="auto"/>
        <w:jc w:val="both"/>
        <w:rPr>
          <w:sz w:val="24"/>
        </w:rPr>
      </w:pPr>
      <w:r>
        <w:rPr>
          <w:sz w:val="24"/>
        </w:rPr>
        <w:lastRenderedPageBreak/>
        <w:t>Moment bezwładności:</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496"/>
      </w:tblGrid>
      <w:tr w:rsidR="004835CD" w:rsidTr="004835CD">
        <w:tc>
          <w:tcPr>
            <w:tcW w:w="8628" w:type="dxa"/>
            <w:vAlign w:val="center"/>
          </w:tcPr>
          <w:p w:rsidR="004835CD" w:rsidRDefault="004835CD" w:rsidP="004835CD">
            <w:pPr>
              <w:spacing w:line="300" w:lineRule="auto"/>
              <w:jc w:val="center"/>
              <w:rPr>
                <w:rFonts w:eastAsiaTheme="minorEastAsia"/>
                <w:sz w:val="24"/>
              </w:rPr>
            </w:pPr>
            <m:oMathPara>
              <m:oMath>
                <m:r>
                  <w:rPr>
                    <w:rFonts w:ascii="Cambria Math" w:hAnsi="Cambria Math"/>
                    <w:sz w:val="24"/>
                  </w:rPr>
                  <m:t>J=6*</m:t>
                </m:r>
                <m:sSub>
                  <m:sSubPr>
                    <m:ctrlPr>
                      <w:rPr>
                        <w:rFonts w:ascii="Cambria Math" w:hAnsi="Cambria Math"/>
                        <w:i/>
                        <w:sz w:val="24"/>
                      </w:rPr>
                    </m:ctrlPr>
                  </m:sSubPr>
                  <m:e>
                    <m:r>
                      <w:rPr>
                        <w:rFonts w:ascii="Cambria Math" w:hAnsi="Cambria Math"/>
                        <w:sz w:val="24"/>
                      </w:rPr>
                      <m:t>J</m:t>
                    </m:r>
                  </m:e>
                  <m:sub>
                    <m:r>
                      <w:rPr>
                        <w:rFonts w:ascii="Cambria Math" w:hAnsi="Cambria Math"/>
                        <w:sz w:val="24"/>
                      </w:rPr>
                      <m:t>s</m:t>
                    </m:r>
                  </m:sub>
                </m:sSub>
                <m:r>
                  <w:rPr>
                    <w:rFonts w:ascii="Cambria Math" w:hAnsi="Cambria Math"/>
                    <w:sz w:val="24"/>
                  </w:rPr>
                  <m:t xml:space="preserve">=12,6 </m:t>
                </m:r>
                <m:d>
                  <m:dPr>
                    <m:begChr m:val="["/>
                    <m:endChr m:val="]"/>
                    <m:ctrlPr>
                      <w:rPr>
                        <w:rFonts w:ascii="Cambria Math" w:hAnsi="Cambria Math"/>
                        <w:i/>
                        <w:sz w:val="24"/>
                      </w:rPr>
                    </m:ctrlPr>
                  </m:dPr>
                  <m:e>
                    <m:r>
                      <w:rPr>
                        <w:rFonts w:ascii="Cambria Math" w:hAnsi="Cambria Math"/>
                        <w:sz w:val="24"/>
                      </w:rPr>
                      <m:t>kg*</m:t>
                    </m:r>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e>
                </m:d>
              </m:oMath>
            </m:oMathPara>
          </w:p>
        </w:tc>
        <w:tc>
          <w:tcPr>
            <w:tcW w:w="496" w:type="dxa"/>
            <w:vAlign w:val="center"/>
          </w:tcPr>
          <w:p w:rsidR="004835CD" w:rsidRDefault="004835CD" w:rsidP="0081511D">
            <w:pPr>
              <w:spacing w:line="300" w:lineRule="auto"/>
              <w:jc w:val="center"/>
              <w:rPr>
                <w:rFonts w:eastAsiaTheme="minorEastAsia"/>
                <w:sz w:val="24"/>
              </w:rPr>
            </w:pPr>
            <w:r>
              <w:rPr>
                <w:rFonts w:eastAsiaTheme="minorEastAsia"/>
                <w:sz w:val="24"/>
              </w:rPr>
              <w:t>(</w:t>
            </w:r>
            <w:r w:rsidR="0081511D">
              <w:rPr>
                <w:rFonts w:eastAsiaTheme="minorEastAsia"/>
                <w:sz w:val="24"/>
              </w:rPr>
              <w:t>9</w:t>
            </w:r>
            <w:r>
              <w:rPr>
                <w:rFonts w:eastAsiaTheme="minorEastAsia"/>
                <w:sz w:val="24"/>
              </w:rPr>
              <w:t>)</w:t>
            </w:r>
          </w:p>
        </w:tc>
      </w:tr>
    </w:tbl>
    <w:p w:rsidR="004835CD" w:rsidRDefault="00955D36" w:rsidP="0076391E">
      <w:pPr>
        <w:spacing w:line="300" w:lineRule="auto"/>
        <w:jc w:val="both"/>
        <w:rPr>
          <w:sz w:val="24"/>
        </w:rPr>
      </w:pPr>
      <w:r>
        <w:rPr>
          <w:sz w:val="24"/>
        </w:rPr>
        <w:br/>
        <w:t>Elektromechaniczna stała czasowa silnika: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955D36" w:rsidTr="00955D36">
        <w:tc>
          <w:tcPr>
            <w:tcW w:w="8784" w:type="dxa"/>
            <w:vAlign w:val="center"/>
          </w:tcPr>
          <w:p w:rsidR="00955D36" w:rsidRDefault="00955D36" w:rsidP="00955D36">
            <w:pPr>
              <w:spacing w:line="300" w:lineRule="auto"/>
              <w:jc w:val="center"/>
              <w:rPr>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J*</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e>
                      <m:sup>
                        <m:r>
                          <w:rPr>
                            <w:rFonts w:ascii="Cambria Math" w:hAnsi="Cambria Math"/>
                            <w:sz w:val="24"/>
                          </w:rPr>
                          <m:t>2</m:t>
                        </m:r>
                      </m:sup>
                    </m:sSup>
                  </m:den>
                </m:f>
                <m:r>
                  <w:rPr>
                    <w:rFonts w:ascii="Cambria Math" w:eastAsiaTheme="minorEastAsia" w:hAnsi="Cambria Math"/>
                    <w:sz w:val="24"/>
                  </w:rPr>
                  <m:t>=0,1249 [s]</m:t>
                </m:r>
              </m:oMath>
            </m:oMathPara>
          </w:p>
        </w:tc>
        <w:tc>
          <w:tcPr>
            <w:tcW w:w="278" w:type="dxa"/>
            <w:vAlign w:val="center"/>
          </w:tcPr>
          <w:p w:rsidR="00955D36" w:rsidRDefault="00955D36" w:rsidP="0081511D">
            <w:pPr>
              <w:spacing w:line="300" w:lineRule="auto"/>
              <w:jc w:val="center"/>
              <w:rPr>
                <w:sz w:val="24"/>
              </w:rPr>
            </w:pPr>
            <w:r>
              <w:rPr>
                <w:sz w:val="24"/>
              </w:rPr>
              <w:t>(</w:t>
            </w:r>
            <w:r w:rsidR="0081511D">
              <w:rPr>
                <w:sz w:val="24"/>
              </w:rPr>
              <w:t>10</w:t>
            </w:r>
            <w:r>
              <w:rPr>
                <w:sz w:val="24"/>
              </w:rPr>
              <w:t>)</w:t>
            </w:r>
          </w:p>
        </w:tc>
      </w:tr>
    </w:tbl>
    <w:p w:rsidR="00955D36" w:rsidRDefault="00844916" w:rsidP="0076391E">
      <w:pPr>
        <w:spacing w:line="300" w:lineRule="auto"/>
        <w:jc w:val="both"/>
        <w:rPr>
          <w:sz w:val="24"/>
        </w:rPr>
      </w:pPr>
      <w:r>
        <w:rPr>
          <w:sz w:val="24"/>
        </w:rPr>
        <w:t>Dopuszczalny prąd twor</w:t>
      </w:r>
      <w:r w:rsidR="00955D36">
        <w:rPr>
          <w:sz w:val="24"/>
        </w:rPr>
        <w:t>nika:</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4835CD" w:rsidTr="004835CD">
        <w:tc>
          <w:tcPr>
            <w:tcW w:w="8888" w:type="dxa"/>
            <w:vAlign w:val="center"/>
          </w:tcPr>
          <w:p w:rsidR="004835CD" w:rsidRDefault="00500C61" w:rsidP="00922C82">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d</m:t>
                    </m:r>
                  </m:sub>
                </m:sSub>
                <m:r>
                  <w:rPr>
                    <w:rFonts w:ascii="Cambria Math" w:hAnsi="Cambria Math"/>
                    <w:sz w:val="24"/>
                  </w:rPr>
                  <m:t>=λ*</m:t>
                </m:r>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r>
                  <w:rPr>
                    <w:rFonts w:ascii="Cambria Math" w:hAnsi="Cambria Math"/>
                    <w:sz w:val="24"/>
                  </w:rPr>
                  <m:t>=430 [A]</m:t>
                </m:r>
              </m:oMath>
            </m:oMathPara>
          </w:p>
        </w:tc>
        <w:tc>
          <w:tcPr>
            <w:tcW w:w="236" w:type="dxa"/>
            <w:vAlign w:val="center"/>
          </w:tcPr>
          <w:p w:rsidR="004835CD" w:rsidRDefault="004835CD" w:rsidP="0081511D">
            <w:pPr>
              <w:spacing w:line="300" w:lineRule="auto"/>
              <w:jc w:val="center"/>
              <w:rPr>
                <w:rFonts w:eastAsiaTheme="minorEastAsia"/>
                <w:sz w:val="24"/>
              </w:rPr>
            </w:pPr>
            <w:r>
              <w:rPr>
                <w:rFonts w:eastAsiaTheme="minorEastAsia"/>
                <w:sz w:val="24"/>
              </w:rPr>
              <w:t>(</w:t>
            </w:r>
            <w:r w:rsidR="0081511D">
              <w:rPr>
                <w:rFonts w:eastAsiaTheme="minorEastAsia"/>
                <w:sz w:val="24"/>
              </w:rPr>
              <w:t>11</w:t>
            </w:r>
            <w:r>
              <w:rPr>
                <w:rFonts w:eastAsiaTheme="minorEastAsia"/>
                <w:sz w:val="24"/>
              </w:rPr>
              <w:t>)</w:t>
            </w:r>
          </w:p>
        </w:tc>
      </w:tr>
    </w:tbl>
    <w:p w:rsidR="004835CD" w:rsidRDefault="004835CD" w:rsidP="0076391E">
      <w:pPr>
        <w:spacing w:line="300" w:lineRule="auto"/>
        <w:jc w:val="both"/>
        <w:rPr>
          <w:sz w:val="24"/>
        </w:rPr>
      </w:pPr>
    </w:p>
    <w:p w:rsidR="00955D36" w:rsidRDefault="00955D36" w:rsidP="00955D36">
      <w:pPr>
        <w:pStyle w:val="Akapitzlist"/>
        <w:numPr>
          <w:ilvl w:val="0"/>
          <w:numId w:val="3"/>
        </w:numPr>
        <w:spacing w:line="300" w:lineRule="auto"/>
        <w:jc w:val="both"/>
        <w:rPr>
          <w:b/>
          <w:sz w:val="24"/>
        </w:rPr>
      </w:pPr>
      <w:r>
        <w:rPr>
          <w:b/>
          <w:sz w:val="24"/>
        </w:rPr>
        <w:t>Modele w postaci transmitancji</w:t>
      </w:r>
    </w:p>
    <w:p w:rsidR="00955D36" w:rsidRDefault="00955D36" w:rsidP="00955D36">
      <w:pPr>
        <w:spacing w:line="300" w:lineRule="auto"/>
        <w:ind w:firstLine="709"/>
        <w:jc w:val="both"/>
        <w:rPr>
          <w:sz w:val="24"/>
        </w:rPr>
      </w:pPr>
      <w:r>
        <w:rPr>
          <w:sz w:val="24"/>
        </w:rPr>
        <w:t>Transmitancje następujących modeli:</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E06B9E" w:rsidTr="00E06B9E">
        <w:tc>
          <w:tcPr>
            <w:tcW w:w="8888" w:type="dxa"/>
            <w:vAlign w:val="center"/>
          </w:tcPr>
          <w:p w:rsidR="00E06B9E" w:rsidRDefault="00500C61" w:rsidP="00E06B9E">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ωU</m:t>
                    </m:r>
                  </m:sub>
                </m:sSub>
                <m:r>
                  <w:rPr>
                    <w:rFonts w:ascii="Cambria Math" w:hAnsi="Cambria Math"/>
                    <w:sz w:val="24"/>
                  </w:rPr>
                  <m:t>=</m:t>
                </m:r>
                <m:f>
                  <m:fPr>
                    <m:ctrlPr>
                      <w:rPr>
                        <w:rFonts w:ascii="Cambria Math" w:hAnsi="Cambria Math"/>
                        <w:i/>
                        <w:sz w:val="24"/>
                      </w:rPr>
                    </m:ctrlPr>
                  </m:fPr>
                  <m:num>
                    <m:r>
                      <w:rPr>
                        <w:rFonts w:ascii="Cambria Math" w:hAnsi="Cambria Math"/>
                        <w:sz w:val="24"/>
                      </w:rPr>
                      <m:t>ω(s)</m:t>
                    </m:r>
                  </m:num>
                  <m:den>
                    <m:r>
                      <w:rPr>
                        <w:rFonts w:ascii="Cambria Math" w:hAnsi="Cambria Math"/>
                        <w:sz w:val="24"/>
                      </w:rPr>
                      <m:t>U(s)</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den>
                    </m:f>
                  </m:num>
                  <m:den>
                    <m:r>
                      <w:rPr>
                        <w:rFonts w:ascii="Cambria Math" w:hAnsi="Cambria Math"/>
                        <w:sz w:val="24"/>
                      </w:rPr>
                      <m:t>BT</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+Bs+1</m:t>
                    </m:r>
                  </m:den>
                </m:f>
                <m:r>
                  <w:rPr>
                    <w:rFonts w:ascii="Cambria Math" w:hAnsi="Cambria Math"/>
                    <w:sz w:val="24"/>
                  </w:rPr>
                  <m:t>=</m:t>
                </m:r>
                <m:f>
                  <m:fPr>
                    <m:ctrlPr>
                      <w:rPr>
                        <w:rFonts w:ascii="Cambria Math" w:hAnsi="Cambria Math"/>
                        <w:i/>
                        <w:sz w:val="24"/>
                      </w:rPr>
                    </m:ctrlPr>
                  </m:fPr>
                  <m:num>
                    <m:r>
                      <w:rPr>
                        <w:rFonts w:ascii="Cambria Math" w:hAnsi="Cambria Math"/>
                        <w:sz w:val="24"/>
                      </w:rPr>
                      <m:t>0,2975</m:t>
                    </m:r>
                  </m:num>
                  <m:den>
                    <m:sSup>
                      <m:sSupPr>
                        <m:ctrlPr>
                          <w:rPr>
                            <w:rFonts w:ascii="Cambria Math" w:hAnsi="Cambria Math"/>
                            <w:i/>
                            <w:sz w:val="24"/>
                          </w:rPr>
                        </m:ctrlPr>
                      </m:sSupPr>
                      <m:e>
                        <m:r>
                          <w:rPr>
                            <w:rFonts w:ascii="Cambria Math" w:hAnsi="Cambria Math"/>
                            <w:sz w:val="24"/>
                          </w:rPr>
                          <m:t>0,0018s</m:t>
                        </m:r>
                      </m:e>
                      <m:sup>
                        <m:r>
                          <w:rPr>
                            <w:rFonts w:ascii="Cambria Math" w:hAnsi="Cambria Math"/>
                            <w:sz w:val="24"/>
                          </w:rPr>
                          <m:t>2</m:t>
                        </m:r>
                      </m:sup>
                    </m:sSup>
                    <m:r>
                      <w:rPr>
                        <w:rFonts w:ascii="Cambria Math" w:hAnsi="Cambria Math"/>
                        <w:sz w:val="24"/>
                      </w:rPr>
                      <m:t>+0,1249s+1</m:t>
                    </m:r>
                  </m:den>
                </m:f>
              </m:oMath>
            </m:oMathPara>
          </w:p>
        </w:tc>
        <w:tc>
          <w:tcPr>
            <w:tcW w:w="236" w:type="dxa"/>
            <w:vAlign w:val="center"/>
          </w:tcPr>
          <w:p w:rsidR="00E06B9E" w:rsidRDefault="00E06B9E" w:rsidP="0081511D">
            <w:pPr>
              <w:spacing w:line="300" w:lineRule="auto"/>
              <w:jc w:val="center"/>
              <w:rPr>
                <w:sz w:val="24"/>
              </w:rPr>
            </w:pPr>
            <w:r>
              <w:rPr>
                <w:sz w:val="24"/>
              </w:rPr>
              <w:t>(</w:t>
            </w:r>
            <w:r w:rsidR="0081511D">
              <w:rPr>
                <w:sz w:val="24"/>
              </w:rPr>
              <w:t>12</w:t>
            </w:r>
            <w:r>
              <w:rPr>
                <w:sz w:val="24"/>
              </w:rPr>
              <w:t>)</w:t>
            </w:r>
          </w:p>
        </w:tc>
      </w:tr>
    </w:tbl>
    <w:p w:rsidR="00E06B9E" w:rsidRDefault="00E06B9E" w:rsidP="00E06B9E">
      <w:pPr>
        <w:spacing w:line="300" w:lineRule="auto"/>
        <w:jc w:val="both"/>
        <w:rPr>
          <w:sz w:val="24"/>
        </w:rPr>
      </w:pP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E06B9E" w:rsidTr="000B63BF">
        <w:tc>
          <w:tcPr>
            <w:tcW w:w="8888" w:type="dxa"/>
            <w:vAlign w:val="center"/>
          </w:tcPr>
          <w:p w:rsidR="00E06B9E" w:rsidRDefault="00500C61" w:rsidP="00E06B9E">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ωM</m:t>
                    </m:r>
                  </m:sub>
                </m:sSub>
                <m:r>
                  <w:rPr>
                    <w:rFonts w:ascii="Cambria Math" w:hAnsi="Cambria Math"/>
                    <w:sz w:val="24"/>
                  </w:rPr>
                  <m:t>=</m:t>
                </m:r>
                <m:f>
                  <m:fPr>
                    <m:ctrlPr>
                      <w:rPr>
                        <w:rFonts w:ascii="Cambria Math" w:hAnsi="Cambria Math"/>
                        <w:i/>
                        <w:sz w:val="24"/>
                      </w:rPr>
                    </m:ctrlPr>
                  </m:fPr>
                  <m:num>
                    <m:r>
                      <w:rPr>
                        <w:rFonts w:ascii="Cambria Math" w:hAnsi="Cambria Math"/>
                        <w:sz w:val="24"/>
                      </w:rPr>
                      <m:t>ω(s)</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m</m:t>
                        </m:r>
                      </m:sub>
                    </m:sSub>
                    <m:r>
                      <w:rPr>
                        <w:rFonts w:ascii="Cambria Math" w:hAnsi="Cambria Math"/>
                        <w:sz w:val="24"/>
                      </w:rPr>
                      <m:t>(s)</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e>
                          <m:sup>
                            <m:r>
                              <w:rPr>
                                <w:rFonts w:ascii="Cambria Math" w:hAnsi="Cambria Math"/>
                                <w:sz w:val="24"/>
                              </w:rPr>
                              <m:t>2</m:t>
                            </m:r>
                          </m:sup>
                        </m:sSup>
                      </m:den>
                    </m:f>
                    <m:r>
                      <w:rPr>
                        <w:rFonts w:ascii="Cambria Math" w:hAnsi="Cambria Math"/>
                        <w:sz w:val="24"/>
                      </w:rPr>
                      <m:t>(Ts+1)</m:t>
                    </m:r>
                  </m:num>
                  <m:den>
                    <m:r>
                      <w:rPr>
                        <w:rFonts w:ascii="Cambria Math" w:hAnsi="Cambria Math"/>
                        <w:sz w:val="24"/>
                      </w:rPr>
                      <m:t>BT</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+Bs+1</m:t>
                    </m:r>
                  </m:den>
                </m:f>
                <m:r>
                  <w:rPr>
                    <w:rFonts w:ascii="Cambria Math" w:hAnsi="Cambria Math"/>
                    <w:sz w:val="24"/>
                  </w:rPr>
                  <m:t>=</m:t>
                </m:r>
                <m:f>
                  <m:fPr>
                    <m:ctrlPr>
                      <w:rPr>
                        <w:rFonts w:ascii="Cambria Math" w:hAnsi="Cambria Math"/>
                        <w:i/>
                        <w:sz w:val="24"/>
                      </w:rPr>
                    </m:ctrlPr>
                  </m:fPr>
                  <m:num>
                    <m:r>
                      <w:rPr>
                        <w:rFonts w:ascii="Cambria Math" w:hAnsi="Cambria Math"/>
                        <w:sz w:val="24"/>
                      </w:rPr>
                      <m:t>0,00014072s+0,0099</m:t>
                    </m:r>
                  </m:num>
                  <m:den>
                    <m:sSup>
                      <m:sSupPr>
                        <m:ctrlPr>
                          <w:rPr>
                            <w:rFonts w:ascii="Cambria Math" w:hAnsi="Cambria Math"/>
                            <w:i/>
                            <w:sz w:val="24"/>
                          </w:rPr>
                        </m:ctrlPr>
                      </m:sSupPr>
                      <m:e>
                        <m:r>
                          <w:rPr>
                            <w:rFonts w:ascii="Cambria Math" w:hAnsi="Cambria Math"/>
                            <w:sz w:val="24"/>
                          </w:rPr>
                          <m:t>0,0018s</m:t>
                        </m:r>
                      </m:e>
                      <m:sup>
                        <m:r>
                          <w:rPr>
                            <w:rFonts w:ascii="Cambria Math" w:hAnsi="Cambria Math"/>
                            <w:sz w:val="24"/>
                          </w:rPr>
                          <m:t>2</m:t>
                        </m:r>
                      </m:sup>
                    </m:sSup>
                    <m:r>
                      <w:rPr>
                        <w:rFonts w:ascii="Cambria Math" w:hAnsi="Cambria Math"/>
                        <w:sz w:val="24"/>
                      </w:rPr>
                      <m:t>+0,1249s+1</m:t>
                    </m:r>
                  </m:den>
                </m:f>
              </m:oMath>
            </m:oMathPara>
          </w:p>
        </w:tc>
        <w:tc>
          <w:tcPr>
            <w:tcW w:w="236" w:type="dxa"/>
            <w:vAlign w:val="center"/>
          </w:tcPr>
          <w:p w:rsidR="00E06B9E" w:rsidRDefault="00E06B9E" w:rsidP="0081511D">
            <w:pPr>
              <w:spacing w:line="300" w:lineRule="auto"/>
              <w:jc w:val="center"/>
              <w:rPr>
                <w:sz w:val="24"/>
              </w:rPr>
            </w:pPr>
            <w:r>
              <w:rPr>
                <w:sz w:val="24"/>
              </w:rPr>
              <w:t>(</w:t>
            </w:r>
            <w:r w:rsidR="0081511D">
              <w:rPr>
                <w:sz w:val="24"/>
              </w:rPr>
              <w:t>13</w:t>
            </w:r>
            <w:r>
              <w:rPr>
                <w:sz w:val="24"/>
              </w:rPr>
              <w:t>)</w:t>
            </w:r>
          </w:p>
        </w:tc>
      </w:tr>
    </w:tbl>
    <w:p w:rsidR="00E06B9E" w:rsidRDefault="00E06B9E" w:rsidP="00E06B9E">
      <w:pPr>
        <w:spacing w:line="300" w:lineRule="auto"/>
        <w:jc w:val="both"/>
        <w:rPr>
          <w:sz w:val="24"/>
        </w:rPr>
      </w:pP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E06B9E" w:rsidTr="000B63BF">
        <w:tc>
          <w:tcPr>
            <w:tcW w:w="8888" w:type="dxa"/>
            <w:vAlign w:val="center"/>
          </w:tcPr>
          <w:p w:rsidR="00E06B9E" w:rsidRDefault="00500C61" w:rsidP="00E06B9E">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IU</m:t>
                    </m:r>
                  </m:sub>
                </m:sSub>
                <m:r>
                  <w:rPr>
                    <w:rFonts w:ascii="Cambria Math" w:hAnsi="Cambria Math"/>
                    <w:sz w:val="24"/>
                  </w:rPr>
                  <m:t>=</m:t>
                </m:r>
                <m:f>
                  <m:fPr>
                    <m:ctrlPr>
                      <w:rPr>
                        <w:rFonts w:ascii="Cambria Math" w:hAnsi="Cambria Math"/>
                        <w:i/>
                        <w:sz w:val="24"/>
                      </w:rPr>
                    </m:ctrlPr>
                  </m:fPr>
                  <m:num>
                    <m:r>
                      <w:rPr>
                        <w:rFonts w:ascii="Cambria Math" w:hAnsi="Cambria Math"/>
                        <w:sz w:val="24"/>
                      </w:rPr>
                      <m:t>I(s)</m:t>
                    </m:r>
                  </m:num>
                  <m:den>
                    <m:r>
                      <w:rPr>
                        <w:rFonts w:ascii="Cambria Math" w:hAnsi="Cambria Math"/>
                        <w:sz w:val="24"/>
                      </w:rPr>
                      <m:t>U(s)</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B</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den>
                    </m:f>
                    <m:r>
                      <w:rPr>
                        <w:rFonts w:ascii="Cambria Math" w:hAnsi="Cambria Math"/>
                        <w:sz w:val="24"/>
                      </w:rPr>
                      <m:t>s</m:t>
                    </m:r>
                  </m:num>
                  <m:den>
                    <m:r>
                      <w:rPr>
                        <w:rFonts w:ascii="Cambria Math" w:hAnsi="Cambria Math"/>
                        <w:sz w:val="24"/>
                      </w:rPr>
                      <m:t>BT</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+Bs+1</m:t>
                    </m:r>
                  </m:den>
                </m:f>
                <m:r>
                  <w:rPr>
                    <w:rFonts w:ascii="Cambria Math" w:hAnsi="Cambria Math"/>
                    <w:sz w:val="24"/>
                  </w:rPr>
                  <m:t>=</m:t>
                </m:r>
                <m:f>
                  <m:fPr>
                    <m:ctrlPr>
                      <w:rPr>
                        <w:rFonts w:ascii="Cambria Math" w:hAnsi="Cambria Math"/>
                        <w:i/>
                        <w:sz w:val="24"/>
                      </w:rPr>
                    </m:ctrlPr>
                  </m:fPr>
                  <m:num>
                    <m:r>
                      <w:rPr>
                        <w:rFonts w:ascii="Cambria Math" w:hAnsi="Cambria Math"/>
                        <w:sz w:val="24"/>
                      </w:rPr>
                      <m:t>1,1152s</m:t>
                    </m:r>
                  </m:num>
                  <m:den>
                    <m:sSup>
                      <m:sSupPr>
                        <m:ctrlPr>
                          <w:rPr>
                            <w:rFonts w:ascii="Cambria Math" w:hAnsi="Cambria Math"/>
                            <w:i/>
                            <w:sz w:val="24"/>
                          </w:rPr>
                        </m:ctrlPr>
                      </m:sSupPr>
                      <m:e>
                        <m:r>
                          <w:rPr>
                            <w:rFonts w:ascii="Cambria Math" w:hAnsi="Cambria Math"/>
                            <w:sz w:val="24"/>
                          </w:rPr>
                          <m:t>0,0018s</m:t>
                        </m:r>
                      </m:e>
                      <m:sup>
                        <m:r>
                          <w:rPr>
                            <w:rFonts w:ascii="Cambria Math" w:hAnsi="Cambria Math"/>
                            <w:sz w:val="24"/>
                          </w:rPr>
                          <m:t>2</m:t>
                        </m:r>
                      </m:sup>
                    </m:sSup>
                    <m:r>
                      <w:rPr>
                        <w:rFonts w:ascii="Cambria Math" w:hAnsi="Cambria Math"/>
                        <w:sz w:val="24"/>
                      </w:rPr>
                      <m:t>+0,1249s+1</m:t>
                    </m:r>
                  </m:den>
                </m:f>
              </m:oMath>
            </m:oMathPara>
          </w:p>
        </w:tc>
        <w:tc>
          <w:tcPr>
            <w:tcW w:w="236" w:type="dxa"/>
            <w:vAlign w:val="center"/>
          </w:tcPr>
          <w:p w:rsidR="00E06B9E" w:rsidRDefault="00E06B9E" w:rsidP="0081511D">
            <w:pPr>
              <w:spacing w:line="300" w:lineRule="auto"/>
              <w:jc w:val="center"/>
              <w:rPr>
                <w:sz w:val="24"/>
              </w:rPr>
            </w:pPr>
            <w:r>
              <w:rPr>
                <w:sz w:val="24"/>
              </w:rPr>
              <w:t>(</w:t>
            </w:r>
            <w:r w:rsidR="0081511D">
              <w:rPr>
                <w:sz w:val="24"/>
              </w:rPr>
              <w:t>14</w:t>
            </w:r>
            <w:r>
              <w:rPr>
                <w:sz w:val="24"/>
              </w:rPr>
              <w:t>)</w:t>
            </w:r>
          </w:p>
        </w:tc>
      </w:tr>
    </w:tbl>
    <w:p w:rsidR="00E06B9E" w:rsidRDefault="00E06B9E" w:rsidP="00E06B9E">
      <w:pPr>
        <w:spacing w:line="300" w:lineRule="auto"/>
        <w:jc w:val="both"/>
        <w:rPr>
          <w:sz w:val="24"/>
        </w:rPr>
      </w:pP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E06B9E" w:rsidTr="000B63BF">
        <w:tc>
          <w:tcPr>
            <w:tcW w:w="8888" w:type="dxa"/>
            <w:vAlign w:val="center"/>
          </w:tcPr>
          <w:p w:rsidR="00E06B9E" w:rsidRDefault="00500C61" w:rsidP="00E06B9E">
            <w:pPr>
              <w:spacing w:line="300" w:lineRule="auto"/>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IM</m:t>
                    </m:r>
                  </m:sub>
                </m:sSub>
                <m:r>
                  <w:rPr>
                    <w:rFonts w:ascii="Cambria Math" w:hAnsi="Cambria Math"/>
                    <w:sz w:val="24"/>
                  </w:rPr>
                  <m:t>=</m:t>
                </m:r>
                <m:f>
                  <m:fPr>
                    <m:ctrlPr>
                      <w:rPr>
                        <w:rFonts w:ascii="Cambria Math" w:hAnsi="Cambria Math"/>
                        <w:i/>
                        <w:sz w:val="24"/>
                      </w:rPr>
                    </m:ctrlPr>
                  </m:fPr>
                  <m:num>
                    <m:r>
                      <w:rPr>
                        <w:rFonts w:ascii="Cambria Math" w:hAnsi="Cambria Math"/>
                        <w:sz w:val="24"/>
                      </w:rPr>
                      <m:t>I(s)</m:t>
                    </m:r>
                  </m:num>
                  <m:den>
                    <m:r>
                      <w:rPr>
                        <w:rFonts w:ascii="Cambria Math" w:hAnsi="Cambria Math"/>
                        <w:sz w:val="24"/>
                      </w:rPr>
                      <m:t>M(s)</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den>
                    </m:f>
                  </m:num>
                  <m:den>
                    <m:r>
                      <w:rPr>
                        <w:rFonts w:ascii="Cambria Math" w:hAnsi="Cambria Math"/>
                        <w:sz w:val="24"/>
                      </w:rPr>
                      <m:t>BT</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+Bs+1</m:t>
                    </m:r>
                  </m:den>
                </m:f>
                <m:r>
                  <w:rPr>
                    <w:rFonts w:ascii="Cambria Math" w:hAnsi="Cambria Math"/>
                    <w:sz w:val="24"/>
                  </w:rPr>
                  <m:t>=</m:t>
                </m:r>
                <m:f>
                  <m:fPr>
                    <m:ctrlPr>
                      <w:rPr>
                        <w:rFonts w:ascii="Cambria Math" w:hAnsi="Cambria Math"/>
                        <w:i/>
                        <w:sz w:val="24"/>
                      </w:rPr>
                    </m:ctrlPr>
                  </m:fPr>
                  <m:num>
                    <m:r>
                      <w:rPr>
                        <w:rFonts w:ascii="Cambria Math" w:hAnsi="Cambria Math"/>
                        <w:sz w:val="24"/>
                      </w:rPr>
                      <m:t>0,2975</m:t>
                    </m:r>
                  </m:num>
                  <m:den>
                    <m:sSup>
                      <m:sSupPr>
                        <m:ctrlPr>
                          <w:rPr>
                            <w:rFonts w:ascii="Cambria Math" w:hAnsi="Cambria Math"/>
                            <w:i/>
                            <w:sz w:val="24"/>
                          </w:rPr>
                        </m:ctrlPr>
                      </m:sSupPr>
                      <m:e>
                        <m:r>
                          <w:rPr>
                            <w:rFonts w:ascii="Cambria Math" w:hAnsi="Cambria Math"/>
                            <w:sz w:val="24"/>
                          </w:rPr>
                          <m:t>0,0018s</m:t>
                        </m:r>
                      </m:e>
                      <m:sup>
                        <m:r>
                          <w:rPr>
                            <w:rFonts w:ascii="Cambria Math" w:hAnsi="Cambria Math"/>
                            <w:sz w:val="24"/>
                          </w:rPr>
                          <m:t>2</m:t>
                        </m:r>
                      </m:sup>
                    </m:sSup>
                    <m:r>
                      <w:rPr>
                        <w:rFonts w:ascii="Cambria Math" w:hAnsi="Cambria Math"/>
                        <w:sz w:val="24"/>
                      </w:rPr>
                      <m:t>+0,1249s+1</m:t>
                    </m:r>
                  </m:den>
                </m:f>
              </m:oMath>
            </m:oMathPara>
          </w:p>
        </w:tc>
        <w:tc>
          <w:tcPr>
            <w:tcW w:w="236" w:type="dxa"/>
            <w:vAlign w:val="center"/>
          </w:tcPr>
          <w:p w:rsidR="00E06B9E" w:rsidRDefault="00E06B9E" w:rsidP="0081511D">
            <w:pPr>
              <w:spacing w:line="300" w:lineRule="auto"/>
              <w:jc w:val="center"/>
              <w:rPr>
                <w:sz w:val="24"/>
              </w:rPr>
            </w:pPr>
            <w:r>
              <w:rPr>
                <w:sz w:val="24"/>
              </w:rPr>
              <w:t>(</w:t>
            </w:r>
            <w:r w:rsidR="0081511D">
              <w:rPr>
                <w:sz w:val="24"/>
              </w:rPr>
              <w:t>15</w:t>
            </w:r>
            <w:r>
              <w:rPr>
                <w:sz w:val="24"/>
              </w:rPr>
              <w:t>)</w:t>
            </w:r>
          </w:p>
        </w:tc>
      </w:tr>
    </w:tbl>
    <w:p w:rsidR="00E06B9E" w:rsidRDefault="00E06B9E" w:rsidP="00E06B9E">
      <w:pPr>
        <w:spacing w:line="300" w:lineRule="auto"/>
        <w:jc w:val="both"/>
        <w:rPr>
          <w:sz w:val="24"/>
        </w:rPr>
      </w:pPr>
    </w:p>
    <w:p w:rsidR="000809A1" w:rsidRPr="000809A1" w:rsidRDefault="000809A1" w:rsidP="000809A1">
      <w:pPr>
        <w:pStyle w:val="Akapitzlist"/>
        <w:numPr>
          <w:ilvl w:val="0"/>
          <w:numId w:val="3"/>
        </w:numPr>
        <w:spacing w:line="300" w:lineRule="auto"/>
        <w:jc w:val="both"/>
        <w:rPr>
          <w:b/>
          <w:sz w:val="24"/>
        </w:rPr>
      </w:pPr>
      <w:r>
        <w:rPr>
          <w:b/>
          <w:sz w:val="24"/>
        </w:rPr>
        <w:t>Dyskretyzacja</w:t>
      </w:r>
    </w:p>
    <w:p w:rsidR="00B81B4E" w:rsidRDefault="000809A1" w:rsidP="000138E4">
      <w:pPr>
        <w:spacing w:line="300" w:lineRule="auto"/>
        <w:ind w:firstLine="709"/>
        <w:jc w:val="both"/>
        <w:rPr>
          <w:sz w:val="24"/>
        </w:rPr>
      </w:pPr>
      <w:r>
        <w:rPr>
          <w:sz w:val="24"/>
        </w:rPr>
        <w:t xml:space="preserve">Dyskretyzacji symulowanych regulatorów dokonano metodą </w:t>
      </w:r>
      <w:proofErr w:type="spellStart"/>
      <w:r>
        <w:rPr>
          <w:i/>
          <w:sz w:val="24"/>
        </w:rPr>
        <w:t>ekstrapolatora</w:t>
      </w:r>
      <w:proofErr w:type="spellEnd"/>
      <w:r>
        <w:rPr>
          <w:i/>
          <w:sz w:val="24"/>
        </w:rPr>
        <w:t xml:space="preserve"> zerowego rzędu</w:t>
      </w:r>
      <w:r>
        <w:rPr>
          <w:sz w:val="24"/>
        </w:rPr>
        <w:t xml:space="preserve"> W programie </w:t>
      </w:r>
      <w:r>
        <w:rPr>
          <w:i/>
          <w:sz w:val="24"/>
        </w:rPr>
        <w:t>MATLAB/</w:t>
      </w:r>
      <w:proofErr w:type="spellStart"/>
      <w:r>
        <w:rPr>
          <w:i/>
          <w:sz w:val="24"/>
        </w:rPr>
        <w:t>Simulink</w:t>
      </w:r>
      <w:proofErr w:type="spellEnd"/>
      <w:r>
        <w:rPr>
          <w:i/>
          <w:sz w:val="24"/>
        </w:rPr>
        <w:t xml:space="preserve"> </w:t>
      </w:r>
      <w:r>
        <w:rPr>
          <w:sz w:val="24"/>
        </w:rPr>
        <w:t>rozwiązanie realizowane jest przez bloki ‘</w:t>
      </w:r>
      <w:r>
        <w:rPr>
          <w:i/>
          <w:sz w:val="24"/>
        </w:rPr>
        <w:t xml:space="preserve">Zero Order </w:t>
      </w:r>
      <w:proofErr w:type="spellStart"/>
      <w:r>
        <w:rPr>
          <w:i/>
          <w:sz w:val="24"/>
        </w:rPr>
        <w:t>Hold</w:t>
      </w:r>
      <w:proofErr w:type="spellEnd"/>
      <w:r>
        <w:rPr>
          <w:i/>
          <w:sz w:val="24"/>
        </w:rPr>
        <w:t>’</w:t>
      </w:r>
      <w:r>
        <w:rPr>
          <w:sz w:val="24"/>
        </w:rPr>
        <w:t>. Działanie tego bloku polega na zatrzymaniu, przez określony czas</w:t>
      </w:r>
      <w:r w:rsidR="005C3A16">
        <w:rPr>
          <w:sz w:val="24"/>
        </w:rPr>
        <w:t xml:space="preserve"> (czas próbkowania)</w:t>
      </w:r>
      <w:r>
        <w:rPr>
          <w:sz w:val="24"/>
        </w:rPr>
        <w:t>, wartości sygnału wejściowego.</w:t>
      </w:r>
      <w:r w:rsidR="005C3A16">
        <w:rPr>
          <w:sz w:val="24"/>
        </w:rPr>
        <w:t xml:space="preserve"> Podczas pracy, okazało się, że częstotliwość próbkowania równa dwukrotności częstotliwości granicznej jest niewystarczająca. Odtworzenie sygnału będzie możliwe dopiero wtedy, gdy czas próbkowania będzie dziesięciokrotnie wyższy </w:t>
      </w:r>
      <w:r w:rsidR="005C3A16">
        <w:rPr>
          <w:sz w:val="24"/>
        </w:rPr>
        <w:br/>
        <w:t>od wyznaczonej z częstotliwościowej charakterystyki Bodego, częstotliwości granicznej sygnału.</w:t>
      </w:r>
    </w:p>
    <w:p w:rsidR="005C3A16" w:rsidRDefault="005C3A16" w:rsidP="005C3A16">
      <w:pPr>
        <w:spacing w:line="300" w:lineRule="auto"/>
        <w:jc w:val="both"/>
        <w:rPr>
          <w:sz w:val="24"/>
        </w:rPr>
      </w:pPr>
      <w:r>
        <w:rPr>
          <w:sz w:val="24"/>
        </w:rPr>
        <w:lastRenderedPageBreak/>
        <w:t>Transmitancję układu dyskretnego policzono korzystając ze wzoru:</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3A7205" w:rsidTr="002C50BA">
        <w:tc>
          <w:tcPr>
            <w:tcW w:w="8888" w:type="dxa"/>
            <w:vAlign w:val="center"/>
          </w:tcPr>
          <w:p w:rsidR="003A7205" w:rsidRDefault="003A7205" w:rsidP="003A7205">
            <w:pPr>
              <w:spacing w:line="300" w:lineRule="auto"/>
              <w:jc w:val="center"/>
              <w:rPr>
                <w:sz w:val="24"/>
              </w:rPr>
            </w:pPr>
            <w:r>
              <w:rPr>
                <w:noProof/>
                <w:lang w:eastAsia="pl-PL"/>
              </w:rPr>
              <w:drawing>
                <wp:inline distT="0" distB="0" distL="0" distR="0" wp14:anchorId="1E3FA68A" wp14:editId="0AE4C7BD">
                  <wp:extent cx="2133600" cy="449179"/>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3430" cy="470196"/>
                          </a:xfrm>
                          <a:prstGeom prst="rect">
                            <a:avLst/>
                          </a:prstGeom>
                        </pic:spPr>
                      </pic:pic>
                    </a:graphicData>
                  </a:graphic>
                </wp:inline>
              </w:drawing>
            </w:r>
          </w:p>
        </w:tc>
        <w:tc>
          <w:tcPr>
            <w:tcW w:w="236" w:type="dxa"/>
            <w:vAlign w:val="center"/>
          </w:tcPr>
          <w:p w:rsidR="003A7205" w:rsidRDefault="003A7205" w:rsidP="0081511D">
            <w:pPr>
              <w:spacing w:line="300" w:lineRule="auto"/>
              <w:jc w:val="center"/>
              <w:rPr>
                <w:sz w:val="24"/>
              </w:rPr>
            </w:pPr>
            <w:r>
              <w:rPr>
                <w:sz w:val="24"/>
              </w:rPr>
              <w:t>(</w:t>
            </w:r>
            <w:r w:rsidR="0081511D">
              <w:rPr>
                <w:sz w:val="24"/>
              </w:rPr>
              <w:t>16</w:t>
            </w:r>
            <w:r>
              <w:rPr>
                <w:sz w:val="24"/>
              </w:rPr>
              <w:t>)</w:t>
            </w:r>
          </w:p>
        </w:tc>
      </w:tr>
    </w:tbl>
    <w:p w:rsidR="005C3A16" w:rsidRDefault="002C50BA" w:rsidP="002C50BA">
      <w:pPr>
        <w:spacing w:line="300" w:lineRule="auto"/>
        <w:rPr>
          <w:sz w:val="24"/>
        </w:rPr>
      </w:pPr>
      <w:r>
        <w:rPr>
          <w:sz w:val="24"/>
        </w:rPr>
        <w:t>Rysunek 3 przedstawia schemat dyskretnego regulatora prądu.</w:t>
      </w:r>
    </w:p>
    <w:p w:rsidR="002C50BA" w:rsidRDefault="002C50BA" w:rsidP="002C50BA">
      <w:pPr>
        <w:spacing w:line="300" w:lineRule="auto"/>
        <w:jc w:val="center"/>
        <w:rPr>
          <w:i/>
          <w:sz w:val="24"/>
        </w:rPr>
      </w:pPr>
      <w:r>
        <w:rPr>
          <w:noProof/>
          <w:lang w:eastAsia="pl-PL"/>
        </w:rPr>
        <w:drawing>
          <wp:inline distT="0" distB="0" distL="0" distR="0" wp14:anchorId="271A62CC" wp14:editId="359F55CA">
            <wp:extent cx="4192438" cy="99311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7743" cy="1001479"/>
                    </a:xfrm>
                    <a:prstGeom prst="rect">
                      <a:avLst/>
                    </a:prstGeom>
                  </pic:spPr>
                </pic:pic>
              </a:graphicData>
            </a:graphic>
          </wp:inline>
        </w:drawing>
      </w:r>
      <w:r>
        <w:rPr>
          <w:sz w:val="24"/>
        </w:rPr>
        <w:br/>
      </w:r>
      <w:r w:rsidR="00A461BE">
        <w:rPr>
          <w:i/>
          <w:sz w:val="24"/>
        </w:rPr>
        <w:t>Rys</w:t>
      </w:r>
      <w:r>
        <w:rPr>
          <w:i/>
          <w:sz w:val="24"/>
        </w:rPr>
        <w:t xml:space="preserve"> 3. Schemat dyskretnego regulatora prądu.</w:t>
      </w:r>
    </w:p>
    <w:p w:rsidR="00B81B4E" w:rsidRPr="002C50BA" w:rsidRDefault="00B81B4E" w:rsidP="002C50BA">
      <w:pPr>
        <w:spacing w:line="300" w:lineRule="auto"/>
        <w:jc w:val="center"/>
        <w:rPr>
          <w:i/>
          <w:sz w:val="24"/>
        </w:rPr>
      </w:pPr>
    </w:p>
    <w:p w:rsidR="003A7205" w:rsidRDefault="00CD1519" w:rsidP="00C82CE0">
      <w:pPr>
        <w:spacing w:line="300" w:lineRule="auto"/>
        <w:jc w:val="both"/>
        <w:rPr>
          <w:sz w:val="24"/>
        </w:rPr>
      </w:pPr>
      <w:r>
        <w:rPr>
          <w:sz w:val="24"/>
        </w:rPr>
        <w:t xml:space="preserve">W przeprowadzonej symulacji przyjęto stukrotnie większy czas próbkowania (częstotliwość próbkowania 100 razy większa od częstotliwości granicznej sygnału). Dzięki temu zabiegowi, regulatory </w:t>
      </w:r>
      <w:r w:rsidR="00462F13">
        <w:rPr>
          <w:sz w:val="24"/>
        </w:rPr>
        <w:t xml:space="preserve">dyskretne mogły </w:t>
      </w:r>
      <w:r>
        <w:rPr>
          <w:sz w:val="24"/>
        </w:rPr>
        <w:t>spełnić postawione im założenia, a podczas obserwacji nie dostrzeżono uchybów sprawności regulacji względem regulatorów ciągłych.</w:t>
      </w:r>
    </w:p>
    <w:p w:rsidR="003B7C9B" w:rsidRDefault="003B7C9B" w:rsidP="00C82CE0">
      <w:pPr>
        <w:spacing w:line="300" w:lineRule="auto"/>
        <w:jc w:val="both"/>
        <w:rPr>
          <w:sz w:val="24"/>
        </w:rPr>
      </w:pPr>
      <w:r>
        <w:rPr>
          <w:sz w:val="24"/>
        </w:rPr>
        <w:t>Niżej przedstawiono przebiegi czasowe regulatora dla źle dobranego (zbyt dużego) czasu próbkowania.</w:t>
      </w:r>
    </w:p>
    <w:p w:rsidR="003B7C9B" w:rsidRDefault="003B7C9B" w:rsidP="003B7C9B">
      <w:pPr>
        <w:spacing w:line="300" w:lineRule="auto"/>
        <w:jc w:val="center"/>
        <w:rPr>
          <w:sz w:val="24"/>
        </w:rPr>
      </w:pPr>
      <w:r>
        <w:rPr>
          <w:noProof/>
          <w:lang w:eastAsia="pl-PL"/>
        </w:rPr>
        <w:drawing>
          <wp:inline distT="0" distB="0" distL="0" distR="0">
            <wp:extent cx="3667125" cy="4183337"/>
            <wp:effectExtent l="0" t="0" r="0" b="8255"/>
            <wp:docPr id="6" name="Obraz 6" descr="https://i.gyazo.com/6dd0b9006eab6edf294b3ff04be0d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dd0b9006eab6edf294b3ff04be0d2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480" cy="4261314"/>
                    </a:xfrm>
                    <a:prstGeom prst="rect">
                      <a:avLst/>
                    </a:prstGeom>
                    <a:noFill/>
                    <a:ln>
                      <a:noFill/>
                    </a:ln>
                  </pic:spPr>
                </pic:pic>
              </a:graphicData>
            </a:graphic>
          </wp:inline>
        </w:drawing>
      </w:r>
    </w:p>
    <w:p w:rsidR="003B7C9B" w:rsidRPr="00A461BE" w:rsidRDefault="00A461BE" w:rsidP="00F668BE">
      <w:pPr>
        <w:spacing w:line="300" w:lineRule="auto"/>
        <w:jc w:val="center"/>
        <w:rPr>
          <w:i/>
          <w:sz w:val="24"/>
        </w:rPr>
      </w:pPr>
      <w:r w:rsidRPr="00A461BE">
        <w:rPr>
          <w:i/>
          <w:sz w:val="24"/>
        </w:rPr>
        <w:t xml:space="preserve">Rys </w:t>
      </w:r>
      <w:r w:rsidR="003B7C9B" w:rsidRPr="00A461BE">
        <w:rPr>
          <w:i/>
          <w:sz w:val="24"/>
        </w:rPr>
        <w:t>4. Przebiegi czasowe regulatora d</w:t>
      </w:r>
      <w:r w:rsidR="00F668BE" w:rsidRPr="00A461BE">
        <w:rPr>
          <w:i/>
          <w:sz w:val="24"/>
        </w:rPr>
        <w:t>la zbyt dużego czasu próbkowania</w:t>
      </w:r>
    </w:p>
    <w:p w:rsidR="00D42AED" w:rsidRPr="00D42AED" w:rsidRDefault="00D42AED" w:rsidP="00D42AED">
      <w:pPr>
        <w:pStyle w:val="Akapitzlist"/>
        <w:numPr>
          <w:ilvl w:val="0"/>
          <w:numId w:val="3"/>
        </w:numPr>
        <w:spacing w:line="300" w:lineRule="auto"/>
        <w:rPr>
          <w:b/>
          <w:sz w:val="24"/>
        </w:rPr>
      </w:pPr>
      <w:r w:rsidRPr="00D42AED">
        <w:rPr>
          <w:b/>
          <w:sz w:val="24"/>
        </w:rPr>
        <w:lastRenderedPageBreak/>
        <w:t>Kwantyzatory</w:t>
      </w:r>
    </w:p>
    <w:p w:rsidR="00D42AED" w:rsidRDefault="00D42AED" w:rsidP="004A0864">
      <w:pPr>
        <w:spacing w:line="300" w:lineRule="auto"/>
        <w:ind w:firstLine="709"/>
        <w:jc w:val="both"/>
        <w:rPr>
          <w:sz w:val="24"/>
        </w:rPr>
      </w:pPr>
      <w:r>
        <w:rPr>
          <w:sz w:val="24"/>
        </w:rPr>
        <w:t>Wykonano dwie symulacje dla prawidłowo dobranego czasu próbkowania</w:t>
      </w:r>
      <w:r w:rsidR="00815548">
        <w:rPr>
          <w:rFonts w:eastAsiaTheme="minorEastAsia"/>
          <w:sz w:val="24"/>
        </w:rPr>
        <w:t xml:space="preserve">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m:t>
            </m:r>
          </m:sub>
        </m:sSub>
      </m:oMath>
      <w:r>
        <w:rPr>
          <w:sz w:val="24"/>
        </w:rPr>
        <w:t xml:space="preserve">. Pierwsza z symulacji wykonana jest dla źle dobranego kwantyzatora (zbyt duży). Układ momentami przestaje działać poprawnie, </w:t>
      </w:r>
      <w:r w:rsidR="00815548">
        <w:rPr>
          <w:sz w:val="24"/>
        </w:rPr>
        <w:t>dlatego</w:t>
      </w:r>
      <w:r>
        <w:rPr>
          <w:sz w:val="24"/>
        </w:rPr>
        <w:t xml:space="preserve"> regulacja nie jest przeprowadzona prawidłowo.</w:t>
      </w:r>
      <w:r w:rsidR="001A1EB7">
        <w:rPr>
          <w:sz w:val="24"/>
        </w:rPr>
        <w:t xml:space="preserve"> Widzimy to na rysunkach 5 i 6. Z kolei na rysunku 7 został przedstawiony wykres dla prawidłowo dobranego kwantyzatora.</w:t>
      </w:r>
    </w:p>
    <w:p w:rsidR="00F668BE" w:rsidRDefault="00F668BE" w:rsidP="00157BEB">
      <w:pPr>
        <w:spacing w:line="300" w:lineRule="auto"/>
        <w:jc w:val="center"/>
        <w:rPr>
          <w:sz w:val="24"/>
        </w:rPr>
      </w:pPr>
      <w:r>
        <w:rPr>
          <w:noProof/>
          <w:lang w:eastAsia="pl-PL"/>
        </w:rPr>
        <w:drawing>
          <wp:inline distT="0" distB="0" distL="0" distR="0">
            <wp:extent cx="4221125" cy="4623276"/>
            <wp:effectExtent l="0" t="0" r="8255" b="6350"/>
            <wp:docPr id="9" name="Obraz 9" descr="https://i.gyazo.com/22633da8c99a86cf1bdcd474956c2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2633da8c99a86cf1bdcd474956c22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667" cy="4630442"/>
                    </a:xfrm>
                    <a:prstGeom prst="rect">
                      <a:avLst/>
                    </a:prstGeom>
                    <a:noFill/>
                    <a:ln>
                      <a:noFill/>
                    </a:ln>
                  </pic:spPr>
                </pic:pic>
              </a:graphicData>
            </a:graphic>
          </wp:inline>
        </w:drawing>
      </w:r>
    </w:p>
    <w:p w:rsidR="00F668BE" w:rsidRPr="00A461BE" w:rsidRDefault="00A461BE" w:rsidP="00F668BE">
      <w:pPr>
        <w:spacing w:line="300" w:lineRule="auto"/>
        <w:jc w:val="center"/>
        <w:rPr>
          <w:i/>
          <w:sz w:val="24"/>
        </w:rPr>
      </w:pPr>
      <w:r>
        <w:rPr>
          <w:i/>
          <w:sz w:val="24"/>
        </w:rPr>
        <w:t>Rys</w:t>
      </w:r>
      <w:r w:rsidR="00F668BE" w:rsidRPr="00A461BE">
        <w:rPr>
          <w:i/>
          <w:sz w:val="24"/>
        </w:rPr>
        <w:t xml:space="preserve"> 5. Przebiegi czasowe regulatora dla zbyt dużego kwantyzatora</w:t>
      </w:r>
    </w:p>
    <w:p w:rsidR="00123DD9" w:rsidRDefault="00F668BE" w:rsidP="00157BEB">
      <w:pPr>
        <w:spacing w:line="300" w:lineRule="auto"/>
        <w:jc w:val="center"/>
        <w:rPr>
          <w:sz w:val="24"/>
        </w:rPr>
      </w:pPr>
      <w:r>
        <w:rPr>
          <w:noProof/>
          <w:lang w:eastAsia="pl-PL"/>
        </w:rPr>
        <w:lastRenderedPageBreak/>
        <w:drawing>
          <wp:inline distT="0" distB="0" distL="0" distR="0">
            <wp:extent cx="3505200" cy="3732075"/>
            <wp:effectExtent l="0" t="0" r="0" b="1905"/>
            <wp:docPr id="12" name="Obraz 12" descr="https://i.gyazo.com/513ba9d83446f4ff7ac68c9c78ebf1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13ba9d83446f4ff7ac68c9c78ebf1f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329" cy="3780125"/>
                    </a:xfrm>
                    <a:prstGeom prst="rect">
                      <a:avLst/>
                    </a:prstGeom>
                    <a:noFill/>
                    <a:ln>
                      <a:noFill/>
                    </a:ln>
                  </pic:spPr>
                </pic:pic>
              </a:graphicData>
            </a:graphic>
          </wp:inline>
        </w:drawing>
      </w:r>
    </w:p>
    <w:p w:rsidR="00F668BE" w:rsidRPr="00A461BE" w:rsidRDefault="00A461BE" w:rsidP="00157BEB">
      <w:pPr>
        <w:spacing w:line="300" w:lineRule="auto"/>
        <w:jc w:val="center"/>
        <w:rPr>
          <w:i/>
          <w:sz w:val="24"/>
        </w:rPr>
      </w:pPr>
      <w:r>
        <w:rPr>
          <w:i/>
          <w:sz w:val="24"/>
        </w:rPr>
        <w:t>Rys</w:t>
      </w:r>
      <w:r w:rsidR="00F668BE" w:rsidRPr="00A461BE">
        <w:rPr>
          <w:i/>
          <w:sz w:val="24"/>
        </w:rPr>
        <w:t xml:space="preserve"> 6. Przebiegi czasowe regulatora dla zbyt dużego kwantyzatora w przybliżeniu</w:t>
      </w:r>
    </w:p>
    <w:p w:rsidR="00F668BE" w:rsidRDefault="00F668BE" w:rsidP="00157BEB">
      <w:pPr>
        <w:spacing w:line="300" w:lineRule="auto"/>
        <w:jc w:val="center"/>
      </w:pPr>
      <w:r>
        <w:rPr>
          <w:noProof/>
          <w:lang w:eastAsia="pl-PL"/>
        </w:rPr>
        <w:drawing>
          <wp:inline distT="0" distB="0" distL="0" distR="0">
            <wp:extent cx="3429861" cy="3829050"/>
            <wp:effectExtent l="0" t="0" r="0" b="0"/>
            <wp:docPr id="23" name="Obraz 23" descr="https://i.gyazo.com/132c681c6db4b15f524fc0d9b21607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32c681c6db4b15f524fc0d9b216073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818" cy="3889286"/>
                    </a:xfrm>
                    <a:prstGeom prst="rect">
                      <a:avLst/>
                    </a:prstGeom>
                    <a:noFill/>
                    <a:ln>
                      <a:noFill/>
                    </a:ln>
                  </pic:spPr>
                </pic:pic>
              </a:graphicData>
            </a:graphic>
          </wp:inline>
        </w:drawing>
      </w:r>
    </w:p>
    <w:p w:rsidR="00F668BE" w:rsidRDefault="00A461BE" w:rsidP="00F668BE">
      <w:pPr>
        <w:spacing w:line="300" w:lineRule="auto"/>
        <w:jc w:val="center"/>
        <w:rPr>
          <w:i/>
          <w:sz w:val="24"/>
        </w:rPr>
      </w:pPr>
      <w:r>
        <w:rPr>
          <w:i/>
          <w:sz w:val="24"/>
        </w:rPr>
        <w:t>Rys</w:t>
      </w:r>
      <w:r w:rsidR="00F668BE" w:rsidRPr="00A461BE">
        <w:rPr>
          <w:i/>
          <w:sz w:val="24"/>
        </w:rPr>
        <w:t xml:space="preserve"> 7. Przebiegi czasowe regulatora dla prawidłowo dobranego kwantyzatora</w:t>
      </w:r>
    </w:p>
    <w:p w:rsidR="004A0864" w:rsidRPr="003A1966" w:rsidRDefault="00844916" w:rsidP="003A1966">
      <w:pPr>
        <w:spacing w:line="300" w:lineRule="auto"/>
        <w:rPr>
          <w:sz w:val="24"/>
          <w:szCs w:val="24"/>
        </w:rPr>
      </w:pPr>
      <w:r>
        <w:rPr>
          <w:sz w:val="24"/>
        </w:rPr>
        <w:t>Poprawnie dobrany</w:t>
      </w:r>
      <w:r>
        <w:rPr>
          <w:sz w:val="24"/>
          <w:szCs w:val="24"/>
        </w:rPr>
        <w:t xml:space="preserve"> kwantyzator</w:t>
      </w:r>
      <w:r w:rsidR="00950978">
        <w:rPr>
          <w:sz w:val="24"/>
          <w:szCs w:val="24"/>
        </w:rPr>
        <w:t>,</w:t>
      </w:r>
      <w:r>
        <w:rPr>
          <w:sz w:val="24"/>
          <w:szCs w:val="24"/>
        </w:rPr>
        <w:t xml:space="preserve"> to kwantyzator na tyle mały,</w:t>
      </w:r>
      <w:r w:rsidR="00950978">
        <w:rPr>
          <w:sz w:val="24"/>
          <w:szCs w:val="24"/>
        </w:rPr>
        <w:t xml:space="preserve"> aby błąd zapisu numerycznego pozostał niedostrzegalny.</w:t>
      </w:r>
    </w:p>
    <w:p w:rsidR="007A02DF" w:rsidRDefault="007A02DF" w:rsidP="007A02DF">
      <w:pPr>
        <w:pStyle w:val="Akapitzlist"/>
        <w:numPr>
          <w:ilvl w:val="0"/>
          <w:numId w:val="3"/>
        </w:numPr>
        <w:spacing w:line="300" w:lineRule="auto"/>
        <w:rPr>
          <w:b/>
          <w:sz w:val="24"/>
        </w:rPr>
      </w:pPr>
      <w:r>
        <w:rPr>
          <w:b/>
          <w:sz w:val="24"/>
        </w:rPr>
        <w:lastRenderedPageBreak/>
        <w:t xml:space="preserve">Kryterium </w:t>
      </w:r>
      <w:proofErr w:type="spellStart"/>
      <w:r>
        <w:rPr>
          <w:b/>
          <w:sz w:val="24"/>
        </w:rPr>
        <w:t>Nyquista</w:t>
      </w:r>
      <w:proofErr w:type="spellEnd"/>
    </w:p>
    <w:p w:rsidR="00BB0560" w:rsidRDefault="007A02DF" w:rsidP="00F44D9D">
      <w:pPr>
        <w:spacing w:line="300" w:lineRule="auto"/>
        <w:ind w:firstLine="709"/>
        <w:jc w:val="both"/>
        <w:rPr>
          <w:sz w:val="24"/>
        </w:rPr>
      </w:pPr>
      <w:r>
        <w:rPr>
          <w:sz w:val="24"/>
        </w:rPr>
        <w:t xml:space="preserve">Z definicji kryterium </w:t>
      </w:r>
      <w:proofErr w:type="spellStart"/>
      <w:r>
        <w:rPr>
          <w:sz w:val="24"/>
        </w:rPr>
        <w:t>Nyquista</w:t>
      </w:r>
      <w:proofErr w:type="spellEnd"/>
      <w:r w:rsidR="00C82CE0">
        <w:rPr>
          <w:sz w:val="24"/>
        </w:rPr>
        <w:t xml:space="preserve"> wynika, że do zbadania stabilności układu zamkniętego konieczna będzie charakterystyka amplitudowo częstotliwościowa układu z otwartą pętlą. </w:t>
      </w:r>
      <w:r w:rsidR="00C82CE0">
        <w:rPr>
          <w:sz w:val="24"/>
        </w:rPr>
        <w:br/>
        <w:t>Po wyznaczeniu transmitancji układu otwartego, wykreślono niezbędne charakterystyki.</w:t>
      </w:r>
    </w:p>
    <w:p w:rsidR="00F44D9D" w:rsidRDefault="00844916" w:rsidP="00BB0560">
      <w:pPr>
        <w:spacing w:line="300" w:lineRule="auto"/>
        <w:jc w:val="center"/>
        <w:rPr>
          <w:i/>
          <w:sz w:val="24"/>
        </w:rPr>
      </w:pPr>
      <w:r>
        <w:rPr>
          <w:noProof/>
          <w:sz w:val="24"/>
          <w:lang w:eastAsia="pl-PL"/>
        </w:rPr>
        <w:drawing>
          <wp:anchor distT="0" distB="0" distL="114300" distR="114300" simplePos="0" relativeHeight="251659264" behindDoc="0" locked="0" layoutInCell="1" allowOverlap="1">
            <wp:simplePos x="0" y="0"/>
            <wp:positionH relativeFrom="margin">
              <wp:align>center</wp:align>
            </wp:positionH>
            <wp:positionV relativeFrom="paragraph">
              <wp:posOffset>1905</wp:posOffset>
            </wp:positionV>
            <wp:extent cx="4114800" cy="3088640"/>
            <wp:effectExtent l="0" t="0" r="0" b="0"/>
            <wp:wrapThrough wrapText="bothSides">
              <wp:wrapPolygon edited="0">
                <wp:start x="0" y="0"/>
                <wp:lineTo x="0" y="21449"/>
                <wp:lineTo x="21500" y="21449"/>
                <wp:lineTo x="21500" y="0"/>
                <wp:lineTo x="0" y="0"/>
              </wp:wrapPolygon>
            </wp:wrapThrough>
            <wp:docPr id="11" name="Obraz 11" descr="C:\Users\Dani\Desktop\screeny_projekt\bode_otw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Desktop\screeny_projekt\bode_otwar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F44D9D" w:rsidRDefault="00F44D9D" w:rsidP="00BB0560">
      <w:pPr>
        <w:spacing w:line="300" w:lineRule="auto"/>
        <w:jc w:val="center"/>
        <w:rPr>
          <w:i/>
          <w:sz w:val="24"/>
        </w:rPr>
      </w:pPr>
    </w:p>
    <w:p w:rsidR="00BB0560" w:rsidRDefault="003A1966" w:rsidP="00844916">
      <w:pPr>
        <w:spacing w:line="300" w:lineRule="auto"/>
        <w:jc w:val="center"/>
        <w:rPr>
          <w:i/>
          <w:sz w:val="24"/>
        </w:rPr>
      </w:pPr>
      <w:r>
        <w:rPr>
          <w:i/>
          <w:sz w:val="24"/>
        </w:rPr>
        <w:t>Rys 8</w:t>
      </w:r>
      <w:r w:rsidR="00BB0560">
        <w:rPr>
          <w:i/>
          <w:sz w:val="24"/>
        </w:rPr>
        <w:t>. Charakterystyki Bodego układu otwartego.</w:t>
      </w:r>
    </w:p>
    <w:p w:rsidR="00F44D9D" w:rsidRPr="00F44D9D" w:rsidRDefault="00F44D9D" w:rsidP="00F44D9D">
      <w:pPr>
        <w:spacing w:line="300" w:lineRule="auto"/>
        <w:jc w:val="both"/>
        <w:rPr>
          <w:sz w:val="24"/>
        </w:rPr>
      </w:pPr>
      <w:r>
        <w:rPr>
          <w:sz w:val="24"/>
        </w:rPr>
        <w:t xml:space="preserve">Aby jednoznacznie określić stabilność układu, odwołano się do graficznych charakterystyk. Zobrazowano je na płaszczyźnie zespolonej (charakterystyka </w:t>
      </w:r>
      <w:proofErr w:type="spellStart"/>
      <w:r>
        <w:rPr>
          <w:sz w:val="24"/>
        </w:rPr>
        <w:t>Nyquista</w:t>
      </w:r>
      <w:proofErr w:type="spellEnd"/>
      <w:r>
        <w:rPr>
          <w:sz w:val="24"/>
        </w:rPr>
        <w:t>). Należy upewnić się, że wyznaczona charakterystyka nie zawiera w sobie punktu (-1, j0).</w:t>
      </w:r>
    </w:p>
    <w:p w:rsidR="00BB0560" w:rsidRDefault="007C2EA1" w:rsidP="00F44D9D">
      <w:pPr>
        <w:spacing w:line="300" w:lineRule="auto"/>
        <w:jc w:val="center"/>
        <w:rPr>
          <w:i/>
          <w:sz w:val="24"/>
        </w:rPr>
      </w:pPr>
      <w:r>
        <w:rPr>
          <w:noProof/>
          <w:lang w:eastAsia="pl-PL"/>
        </w:rPr>
        <w:drawing>
          <wp:inline distT="0" distB="0" distL="0" distR="0">
            <wp:extent cx="5181600" cy="1413689"/>
            <wp:effectExtent l="0" t="0" r="0" b="0"/>
            <wp:docPr id="17" name="Obraz 17" descr="https://i.gyazo.com/0cf5c38ec3ca61c9e189807143edcb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cf5c38ec3ca61c9e189807143edcb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3335" cy="1422347"/>
                    </a:xfrm>
                    <a:prstGeom prst="rect">
                      <a:avLst/>
                    </a:prstGeom>
                    <a:noFill/>
                    <a:ln>
                      <a:noFill/>
                    </a:ln>
                  </pic:spPr>
                </pic:pic>
              </a:graphicData>
            </a:graphic>
          </wp:inline>
        </w:drawing>
      </w:r>
      <w:r>
        <w:rPr>
          <w:noProof/>
          <w:lang w:eastAsia="pl-PL"/>
        </w:rPr>
        <w:drawing>
          <wp:inline distT="0" distB="0" distL="0" distR="0">
            <wp:extent cx="5760720" cy="1717200"/>
            <wp:effectExtent l="0" t="0" r="0" b="0"/>
            <wp:docPr id="20" name="Obraz 20" descr="https://i.gyazo.com/efde8ba073d6ee4b84595a63647b5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fde8ba073d6ee4b84595a63647b5dc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17200"/>
                    </a:xfrm>
                    <a:prstGeom prst="rect">
                      <a:avLst/>
                    </a:prstGeom>
                    <a:noFill/>
                    <a:ln>
                      <a:noFill/>
                    </a:ln>
                  </pic:spPr>
                </pic:pic>
              </a:graphicData>
            </a:graphic>
          </wp:inline>
        </w:drawing>
      </w:r>
    </w:p>
    <w:p w:rsidR="00BB0560" w:rsidRPr="00C200E5" w:rsidRDefault="003A1966" w:rsidP="00C200E5">
      <w:pPr>
        <w:spacing w:line="300" w:lineRule="auto"/>
        <w:jc w:val="center"/>
        <w:rPr>
          <w:i/>
          <w:sz w:val="24"/>
        </w:rPr>
      </w:pPr>
      <w:r>
        <w:rPr>
          <w:i/>
          <w:sz w:val="24"/>
        </w:rPr>
        <w:t xml:space="preserve">Rys 9. </w:t>
      </w:r>
      <w:r w:rsidR="00836E17">
        <w:rPr>
          <w:i/>
          <w:sz w:val="24"/>
        </w:rPr>
        <w:t xml:space="preserve">Charakterystyka </w:t>
      </w:r>
      <w:proofErr w:type="spellStart"/>
      <w:r w:rsidR="00836E17">
        <w:rPr>
          <w:i/>
          <w:sz w:val="24"/>
        </w:rPr>
        <w:t>Nyquista</w:t>
      </w:r>
      <w:proofErr w:type="spellEnd"/>
      <w:r w:rsidR="00836E17">
        <w:rPr>
          <w:i/>
          <w:sz w:val="24"/>
        </w:rPr>
        <w:t>.</w:t>
      </w:r>
    </w:p>
    <w:p w:rsidR="008D4AE1" w:rsidRDefault="008D4AE1" w:rsidP="00BB0560">
      <w:pPr>
        <w:spacing w:line="300" w:lineRule="auto"/>
        <w:jc w:val="both"/>
        <w:rPr>
          <w:sz w:val="24"/>
        </w:rPr>
      </w:pPr>
      <w:r>
        <w:rPr>
          <w:sz w:val="24"/>
        </w:rPr>
        <w:lastRenderedPageBreak/>
        <w:t>Dolny wykres jest powiększonym fragmentem całej charakterystyki, w którym przebiegi się przecinają. Do przeci</w:t>
      </w:r>
      <w:r w:rsidR="00EA1251">
        <w:rPr>
          <w:sz w:val="24"/>
        </w:rPr>
        <w:t>ęcia dochodzi przed punktem -0,</w:t>
      </w:r>
      <w:r>
        <w:rPr>
          <w:sz w:val="24"/>
        </w:rPr>
        <w:t xml:space="preserve">15 na osi rzeczywistej, co wskazuje </w:t>
      </w:r>
      <w:r w:rsidR="00153D75">
        <w:rPr>
          <w:sz w:val="24"/>
        </w:rPr>
        <w:br/>
      </w:r>
      <w:r>
        <w:rPr>
          <w:sz w:val="24"/>
        </w:rPr>
        <w:t>na stabilność układu.</w:t>
      </w:r>
    </w:p>
    <w:p w:rsidR="008D4AE1" w:rsidRDefault="008D4AE1" w:rsidP="00BB0560">
      <w:pPr>
        <w:spacing w:line="300" w:lineRule="auto"/>
        <w:jc w:val="both"/>
        <w:rPr>
          <w:sz w:val="24"/>
        </w:rPr>
      </w:pPr>
      <w:r>
        <w:rPr>
          <w:sz w:val="24"/>
        </w:rPr>
        <w:t>Zakładają</w:t>
      </w:r>
      <w:r w:rsidR="001B0ED9">
        <w:rPr>
          <w:sz w:val="24"/>
        </w:rPr>
        <w:t>c</w:t>
      </w:r>
      <w:r>
        <w:rPr>
          <w:sz w:val="24"/>
        </w:rPr>
        <w:t>, zgodnie z definicją, że punkt (-1, j0) będzie granicą stabilności układu, można wyznaczyć zapas modułu (bazując na charakterystyce). Parametry dla zamkniętego układu regulacyjnego przedstawia Tabela 2.2.</w:t>
      </w:r>
    </w:p>
    <w:p w:rsidR="008D4AE1" w:rsidRDefault="008D4AE1" w:rsidP="00BB0560">
      <w:pPr>
        <w:spacing w:line="300" w:lineRule="auto"/>
        <w:jc w:val="both"/>
        <w:rPr>
          <w:sz w:val="24"/>
        </w:rPr>
      </w:pPr>
      <w:r>
        <w:rPr>
          <w:sz w:val="24"/>
        </w:rPr>
        <w:t>Tabela 2.2</w:t>
      </w:r>
    </w:p>
    <w:tbl>
      <w:tblPr>
        <w:tblStyle w:val="Tabela-Siatka"/>
        <w:tblW w:w="0" w:type="auto"/>
        <w:tblLook w:val="04A0" w:firstRow="1" w:lastRow="0" w:firstColumn="1" w:lastColumn="0" w:noHBand="0" w:noVBand="1"/>
      </w:tblPr>
      <w:tblGrid>
        <w:gridCol w:w="3013"/>
        <w:gridCol w:w="3014"/>
        <w:gridCol w:w="3015"/>
      </w:tblGrid>
      <w:tr w:rsidR="008D4AE1" w:rsidTr="00ED1103">
        <w:trPr>
          <w:trHeight w:hRule="exact" w:val="567"/>
        </w:trPr>
        <w:tc>
          <w:tcPr>
            <w:tcW w:w="3020" w:type="dxa"/>
            <w:tcBorders>
              <w:top w:val="single" w:sz="12" w:space="0" w:color="auto"/>
              <w:left w:val="single" w:sz="12" w:space="0" w:color="auto"/>
              <w:bottom w:val="single" w:sz="12" w:space="0" w:color="auto"/>
              <w:right w:val="single" w:sz="12" w:space="0" w:color="auto"/>
            </w:tcBorders>
            <w:vAlign w:val="center"/>
          </w:tcPr>
          <w:p w:rsidR="008D4AE1" w:rsidRDefault="008D4AE1" w:rsidP="0023448F">
            <w:pPr>
              <w:spacing w:line="300" w:lineRule="auto"/>
              <w:jc w:val="center"/>
              <w:rPr>
                <w:sz w:val="24"/>
              </w:rPr>
            </w:pPr>
            <w:r>
              <w:rPr>
                <w:sz w:val="24"/>
              </w:rPr>
              <w:t xml:space="preserve">Zapas modułu </w:t>
            </w:r>
            <m:oMath>
              <m:r>
                <w:rPr>
                  <w:rFonts w:ascii="Cambria Math" w:hAnsi="Cambria Math"/>
                  <w:sz w:val="24"/>
                </w:rPr>
                <m:t>GM [dB]</m:t>
              </m:r>
            </m:oMath>
          </w:p>
        </w:tc>
        <w:tc>
          <w:tcPr>
            <w:tcW w:w="3021" w:type="dxa"/>
            <w:tcBorders>
              <w:top w:val="single" w:sz="12" w:space="0" w:color="auto"/>
              <w:left w:val="single" w:sz="12" w:space="0" w:color="auto"/>
              <w:bottom w:val="single" w:sz="12" w:space="0" w:color="auto"/>
              <w:right w:val="single" w:sz="12" w:space="0" w:color="auto"/>
            </w:tcBorders>
            <w:vAlign w:val="center"/>
          </w:tcPr>
          <w:p w:rsidR="008D4AE1" w:rsidRDefault="008D4AE1" w:rsidP="0023448F">
            <w:pPr>
              <w:spacing w:line="300" w:lineRule="auto"/>
              <w:jc w:val="center"/>
              <w:rPr>
                <w:sz w:val="24"/>
              </w:rPr>
            </w:pPr>
            <w:r>
              <w:rPr>
                <w:sz w:val="24"/>
              </w:rPr>
              <w:t xml:space="preserve">Zapas fazy </w:t>
            </w:r>
            <m:oMath>
              <m:r>
                <w:rPr>
                  <w:rFonts w:ascii="Cambria Math" w:hAnsi="Cambria Math"/>
                  <w:sz w:val="24"/>
                </w:rPr>
                <m:t>PM</m:t>
              </m:r>
              <m:r>
                <w:rPr>
                  <w:rFonts w:ascii="Cambria Math" w:eastAsiaTheme="minorEastAsia" w:hAnsi="Cambria Math"/>
                  <w:sz w:val="24"/>
                </w:rPr>
                <m:t xml:space="preserve"> [deg]</m:t>
              </m:r>
            </m:oMath>
          </w:p>
        </w:tc>
        <w:tc>
          <w:tcPr>
            <w:tcW w:w="3021" w:type="dxa"/>
            <w:tcBorders>
              <w:top w:val="single" w:sz="12" w:space="0" w:color="auto"/>
              <w:left w:val="single" w:sz="12" w:space="0" w:color="auto"/>
              <w:bottom w:val="single" w:sz="12" w:space="0" w:color="auto"/>
              <w:right w:val="single" w:sz="12" w:space="0" w:color="auto"/>
            </w:tcBorders>
            <w:vAlign w:val="center"/>
          </w:tcPr>
          <w:p w:rsidR="008D4AE1" w:rsidRDefault="008D4AE1" w:rsidP="008D4AE1">
            <w:pPr>
              <w:spacing w:line="300" w:lineRule="auto"/>
              <w:jc w:val="center"/>
              <w:rPr>
                <w:sz w:val="24"/>
              </w:rPr>
            </w:pPr>
            <w:r>
              <w:rPr>
                <w:sz w:val="24"/>
              </w:rPr>
              <w:t>Maksymalne opóźnienie</w:t>
            </w:r>
            <w:r w:rsidR="008913BB">
              <w:rPr>
                <w:sz w:val="24"/>
              </w:rPr>
              <w:t xml:space="preserve"> [s]</w:t>
            </w:r>
          </w:p>
        </w:tc>
      </w:tr>
      <w:tr w:rsidR="008D4AE1" w:rsidTr="00ED1103">
        <w:trPr>
          <w:trHeight w:hRule="exact" w:val="567"/>
        </w:trPr>
        <w:tc>
          <w:tcPr>
            <w:tcW w:w="3020" w:type="dxa"/>
            <w:tcBorders>
              <w:top w:val="single" w:sz="12" w:space="0" w:color="auto"/>
            </w:tcBorders>
            <w:vAlign w:val="center"/>
          </w:tcPr>
          <w:p w:rsidR="008D4AE1" w:rsidRDefault="008913BB" w:rsidP="0023448F">
            <w:pPr>
              <w:spacing w:line="300" w:lineRule="auto"/>
              <w:jc w:val="center"/>
              <w:rPr>
                <w:sz w:val="24"/>
              </w:rPr>
            </w:pPr>
            <w:r>
              <w:rPr>
                <w:sz w:val="24"/>
              </w:rPr>
              <w:t>8</w:t>
            </w:r>
            <w:r w:rsidR="0023448F">
              <w:rPr>
                <w:sz w:val="24"/>
              </w:rPr>
              <w:t>,3417</w:t>
            </w:r>
          </w:p>
        </w:tc>
        <w:tc>
          <w:tcPr>
            <w:tcW w:w="3021" w:type="dxa"/>
            <w:tcBorders>
              <w:top w:val="single" w:sz="12" w:space="0" w:color="auto"/>
            </w:tcBorders>
            <w:vAlign w:val="center"/>
          </w:tcPr>
          <w:p w:rsidR="008D4AE1" w:rsidRDefault="0023448F" w:rsidP="0023448F">
            <w:pPr>
              <w:spacing w:line="300" w:lineRule="auto"/>
              <w:jc w:val="center"/>
              <w:rPr>
                <w:sz w:val="24"/>
              </w:rPr>
            </w:pPr>
            <w:r>
              <w:rPr>
                <w:sz w:val="24"/>
              </w:rPr>
              <w:t>32,577</w:t>
            </w:r>
          </w:p>
        </w:tc>
        <w:tc>
          <w:tcPr>
            <w:tcW w:w="3021" w:type="dxa"/>
            <w:tcBorders>
              <w:top w:val="single" w:sz="12" w:space="0" w:color="auto"/>
            </w:tcBorders>
            <w:vAlign w:val="center"/>
          </w:tcPr>
          <w:p w:rsidR="008D4AE1" w:rsidRDefault="008913BB" w:rsidP="008D4AE1">
            <w:pPr>
              <w:spacing w:line="300" w:lineRule="auto"/>
              <w:jc w:val="center"/>
              <w:rPr>
                <w:sz w:val="24"/>
              </w:rPr>
            </w:pPr>
            <w:r>
              <w:rPr>
                <w:sz w:val="24"/>
              </w:rPr>
              <w:t>0</w:t>
            </w:r>
            <w:r w:rsidR="0023448F">
              <w:rPr>
                <w:sz w:val="24"/>
              </w:rPr>
              <w:t>,0241</w:t>
            </w:r>
          </w:p>
        </w:tc>
      </w:tr>
    </w:tbl>
    <w:p w:rsidR="008D4AE1" w:rsidRDefault="008D4AE1" w:rsidP="00BB0560">
      <w:pPr>
        <w:spacing w:line="300" w:lineRule="auto"/>
        <w:jc w:val="both"/>
        <w:rPr>
          <w:sz w:val="24"/>
        </w:rPr>
      </w:pPr>
    </w:p>
    <w:p w:rsidR="008913BB" w:rsidRDefault="008913BB" w:rsidP="00BB0560">
      <w:pPr>
        <w:spacing w:line="300" w:lineRule="auto"/>
        <w:jc w:val="both"/>
        <w:rPr>
          <w:sz w:val="24"/>
        </w:rPr>
      </w:pPr>
      <w:r>
        <w:rPr>
          <w:sz w:val="24"/>
        </w:rPr>
        <w:t>Powyższe kroki wykonano dla układu z otwartą pętlą sprzęże</w:t>
      </w:r>
      <w:r w:rsidR="00EA1251">
        <w:rPr>
          <w:sz w:val="24"/>
        </w:rPr>
        <w:t xml:space="preserve">nia zwrotnego. W takim układzie, </w:t>
      </w:r>
      <w:r>
        <w:rPr>
          <w:sz w:val="24"/>
        </w:rPr>
        <w:t>sygnał wejściowy nie zależy od aktualnego stanu wyjścia, a jedynie od wewnętrznego stanu obiektu (regulatora).</w:t>
      </w:r>
    </w:p>
    <w:p w:rsidR="008913BB" w:rsidRDefault="00EA1251" w:rsidP="008913BB">
      <w:pPr>
        <w:spacing w:line="300" w:lineRule="auto"/>
        <w:jc w:val="center"/>
        <w:rPr>
          <w:sz w:val="24"/>
        </w:rPr>
      </w:pPr>
      <w:r>
        <w:rPr>
          <w:noProof/>
          <w:lang w:eastAsia="pl-PL"/>
        </w:rPr>
        <w:drawing>
          <wp:inline distT="0" distB="0" distL="0" distR="0" wp14:anchorId="3FAD256F" wp14:editId="15DBE0FE">
            <wp:extent cx="4438650" cy="151447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1514475"/>
                    </a:xfrm>
                    <a:prstGeom prst="rect">
                      <a:avLst/>
                    </a:prstGeom>
                  </pic:spPr>
                </pic:pic>
              </a:graphicData>
            </a:graphic>
          </wp:inline>
        </w:drawing>
      </w:r>
    </w:p>
    <w:p w:rsidR="008913BB" w:rsidRDefault="008211D6" w:rsidP="008913BB">
      <w:pPr>
        <w:spacing w:line="300" w:lineRule="auto"/>
        <w:jc w:val="center"/>
        <w:rPr>
          <w:i/>
          <w:sz w:val="24"/>
        </w:rPr>
      </w:pPr>
      <w:r>
        <w:rPr>
          <w:noProof/>
          <w:lang w:eastAsia="pl-PL"/>
        </w:rPr>
        <w:drawing>
          <wp:anchor distT="0" distB="0" distL="114300" distR="114300" simplePos="0" relativeHeight="251670528" behindDoc="1" locked="0" layoutInCell="1" allowOverlap="1">
            <wp:simplePos x="0" y="0"/>
            <wp:positionH relativeFrom="margin">
              <wp:align>center</wp:align>
            </wp:positionH>
            <wp:positionV relativeFrom="paragraph">
              <wp:posOffset>510540</wp:posOffset>
            </wp:positionV>
            <wp:extent cx="6972300" cy="2577465"/>
            <wp:effectExtent l="0" t="0" r="0" b="0"/>
            <wp:wrapTight wrapText="bothSides">
              <wp:wrapPolygon edited="0">
                <wp:start x="0" y="0"/>
                <wp:lineTo x="0" y="21392"/>
                <wp:lineTo x="21541" y="21392"/>
                <wp:lineTo x="21541" y="0"/>
                <wp:lineTo x="0" y="0"/>
              </wp:wrapPolygon>
            </wp:wrapTight>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2300" cy="2577465"/>
                    </a:xfrm>
                    <a:prstGeom prst="rect">
                      <a:avLst/>
                    </a:prstGeom>
                  </pic:spPr>
                </pic:pic>
              </a:graphicData>
            </a:graphic>
            <wp14:sizeRelH relativeFrom="page">
              <wp14:pctWidth>0</wp14:pctWidth>
            </wp14:sizeRelH>
            <wp14:sizeRelV relativeFrom="page">
              <wp14:pctHeight>0</wp14:pctHeight>
            </wp14:sizeRelV>
          </wp:anchor>
        </w:drawing>
      </w:r>
      <w:r w:rsidR="003A1966">
        <w:rPr>
          <w:i/>
          <w:sz w:val="24"/>
        </w:rPr>
        <w:t>Rys.10</w:t>
      </w:r>
      <w:r w:rsidR="008913BB">
        <w:rPr>
          <w:i/>
          <w:sz w:val="24"/>
        </w:rPr>
        <w:t xml:space="preserve">. Transmitancja otwartego układu regulacji obliczona w programie </w:t>
      </w:r>
      <w:proofErr w:type="spellStart"/>
      <w:r w:rsidR="008913BB">
        <w:rPr>
          <w:i/>
          <w:sz w:val="24"/>
        </w:rPr>
        <w:t>Ma</w:t>
      </w:r>
      <w:r>
        <w:rPr>
          <w:i/>
          <w:sz w:val="24"/>
        </w:rPr>
        <w:t>tlab</w:t>
      </w:r>
      <w:proofErr w:type="spellEnd"/>
      <w:r>
        <w:rPr>
          <w:i/>
          <w:sz w:val="24"/>
        </w:rPr>
        <w:t>.</w:t>
      </w:r>
      <w:r w:rsidR="00EA1251">
        <w:rPr>
          <w:i/>
          <w:sz w:val="24"/>
        </w:rPr>
        <w:br/>
      </w:r>
    </w:p>
    <w:p w:rsidR="008211D6" w:rsidRPr="008211D6" w:rsidRDefault="00EC3123" w:rsidP="008913BB">
      <w:pPr>
        <w:spacing w:line="300" w:lineRule="auto"/>
        <w:jc w:val="center"/>
        <w:rPr>
          <w:i/>
          <w:sz w:val="24"/>
        </w:rPr>
      </w:pPr>
      <w:r>
        <w:rPr>
          <w:i/>
          <w:sz w:val="24"/>
        </w:rPr>
        <w:t>Rys 11.</w:t>
      </w:r>
      <w:r w:rsidR="006C5A8D">
        <w:rPr>
          <w:i/>
          <w:sz w:val="24"/>
        </w:rPr>
        <w:t xml:space="preserve">. </w:t>
      </w:r>
      <w:r w:rsidR="008211D6">
        <w:rPr>
          <w:i/>
          <w:sz w:val="24"/>
        </w:rPr>
        <w:t>Miejsce otwarcia pętli sprzężenia zwrotnego.</w:t>
      </w:r>
    </w:p>
    <w:p w:rsidR="008211D6" w:rsidRDefault="00A417D3" w:rsidP="00A417D3">
      <w:pPr>
        <w:pStyle w:val="Akapitzlist"/>
        <w:numPr>
          <w:ilvl w:val="0"/>
          <w:numId w:val="1"/>
        </w:numPr>
        <w:spacing w:line="300" w:lineRule="auto"/>
        <w:rPr>
          <w:b/>
          <w:sz w:val="28"/>
        </w:rPr>
      </w:pPr>
      <w:r w:rsidRPr="00A417D3">
        <w:rPr>
          <w:b/>
          <w:sz w:val="28"/>
        </w:rPr>
        <w:lastRenderedPageBreak/>
        <w:t>Wyznaczenie nastaw regulatorów prądu i prędkości dla regulacji ciągłej.</w:t>
      </w:r>
    </w:p>
    <w:p w:rsidR="00A417D3" w:rsidRDefault="00A417D3" w:rsidP="00A417D3">
      <w:pPr>
        <w:spacing w:line="300" w:lineRule="auto"/>
        <w:ind w:firstLine="709"/>
        <w:jc w:val="both"/>
        <w:rPr>
          <w:sz w:val="24"/>
        </w:rPr>
      </w:pPr>
      <w:r>
        <w:rPr>
          <w:sz w:val="24"/>
        </w:rPr>
        <w:t xml:space="preserve">By wyznaczyć nastawy regulatorów prądu i prędkości korzystano </w:t>
      </w:r>
      <w:r w:rsidR="00157BEB">
        <w:rPr>
          <w:sz w:val="24"/>
        </w:rPr>
        <w:t>z następujących założeń:</w:t>
      </w:r>
    </w:p>
    <w:tbl>
      <w:tblPr>
        <w:tblStyle w:val="Tabela-Siatka"/>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616"/>
      </w:tblGrid>
      <w:tr w:rsidR="00C4019E" w:rsidTr="00C4019E">
        <w:tc>
          <w:tcPr>
            <w:tcW w:w="8628" w:type="dxa"/>
            <w:vAlign w:val="center"/>
          </w:tcPr>
          <w:p w:rsidR="00C4019E" w:rsidRPr="00C4019E" w:rsidRDefault="00C4019E" w:rsidP="00C4019E">
            <w:pPr>
              <w:spacing w:line="300" w:lineRule="auto"/>
              <w:jc w:val="center"/>
              <w:rPr>
                <w:rFonts w:eastAsiaTheme="minorEastAsia"/>
                <w:sz w:val="24"/>
              </w:rPr>
            </w:pPr>
            <m:oMathPara>
              <m:oMath>
                <m:r>
                  <w:rPr>
                    <w:rFonts w:ascii="Cambria Math" w:hAnsi="Cambria Math"/>
                    <w:sz w:val="24"/>
                  </w:rPr>
                  <m:t>Y=</m:t>
                </m:r>
                <m:f>
                  <m:fPr>
                    <m:ctrlPr>
                      <w:rPr>
                        <w:rFonts w:ascii="Cambria Math" w:hAnsi="Cambria Math"/>
                        <w:i/>
                        <w:sz w:val="24"/>
                      </w:rPr>
                    </m:ctrlPr>
                  </m:fPr>
                  <m:num>
                    <m:r>
                      <w:rPr>
                        <w:rFonts w:ascii="Cambria Math" w:hAnsi="Cambria Math"/>
                        <w:sz w:val="24"/>
                      </w:rPr>
                      <m:t>10</m:t>
                    </m:r>
                  </m:num>
                  <m:den>
                    <m:r>
                      <w:rPr>
                        <w:rFonts w:ascii="Cambria Math" w:hAnsi="Cambria Math"/>
                        <w:sz w:val="24"/>
                      </w:rPr>
                      <m:t>2,5*</m:t>
                    </m:r>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den>
                </m:f>
                <m:r>
                  <w:rPr>
                    <w:rFonts w:ascii="Cambria Math" w:hAnsi="Cambria Math"/>
                    <w:sz w:val="24"/>
                  </w:rPr>
                  <m:t>=0,0186</m:t>
                </m:r>
              </m:oMath>
            </m:oMathPara>
          </w:p>
        </w:tc>
        <w:tc>
          <w:tcPr>
            <w:tcW w:w="496" w:type="dxa"/>
            <w:vAlign w:val="center"/>
          </w:tcPr>
          <w:p w:rsidR="00C4019E" w:rsidRDefault="00C4019E" w:rsidP="00C4019E">
            <w:pPr>
              <w:spacing w:line="300" w:lineRule="auto"/>
              <w:jc w:val="center"/>
              <w:rPr>
                <w:sz w:val="24"/>
              </w:rPr>
            </w:pPr>
            <w:r>
              <w:rPr>
                <w:sz w:val="24"/>
              </w:rPr>
              <w:t>(</w:t>
            </w:r>
            <w:r w:rsidR="0081511D">
              <w:rPr>
                <w:sz w:val="24"/>
              </w:rPr>
              <w:t>1</w:t>
            </w:r>
            <w:r>
              <w:rPr>
                <w:sz w:val="24"/>
              </w:rPr>
              <w:t>7)</w:t>
            </w:r>
          </w:p>
        </w:tc>
      </w:tr>
      <w:tr w:rsidR="000A4161" w:rsidTr="00C4019E">
        <w:tc>
          <w:tcPr>
            <w:tcW w:w="8628" w:type="dxa"/>
            <w:vAlign w:val="center"/>
          </w:tcPr>
          <w:p w:rsidR="000A4161" w:rsidRDefault="000A4161" w:rsidP="00C4019E">
            <w:pPr>
              <w:spacing w:line="300" w:lineRule="auto"/>
              <w:jc w:val="center"/>
              <w:rPr>
                <w:rFonts w:eastAsia="Calibri"/>
                <w:sz w:val="24"/>
              </w:rPr>
            </w:pPr>
          </w:p>
        </w:tc>
        <w:tc>
          <w:tcPr>
            <w:tcW w:w="496" w:type="dxa"/>
            <w:vAlign w:val="center"/>
          </w:tcPr>
          <w:p w:rsidR="000A4161" w:rsidRDefault="000A4161" w:rsidP="00C4019E">
            <w:pPr>
              <w:spacing w:line="300" w:lineRule="auto"/>
              <w:jc w:val="center"/>
              <w:rPr>
                <w:sz w:val="24"/>
              </w:rPr>
            </w:pPr>
          </w:p>
        </w:tc>
      </w:tr>
      <w:tr w:rsidR="00C4019E" w:rsidTr="00C4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28" w:type="dxa"/>
            <w:tcBorders>
              <w:top w:val="nil"/>
              <w:left w:val="nil"/>
              <w:bottom w:val="nil"/>
              <w:right w:val="nil"/>
            </w:tcBorders>
            <w:vAlign w:val="center"/>
          </w:tcPr>
          <w:p w:rsidR="00C4019E" w:rsidRPr="00C4019E" w:rsidRDefault="00500C61" w:rsidP="00C4019E">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10</m:t>
                    </m:r>
                  </m:num>
                  <m:den>
                    <m:r>
                      <w:rPr>
                        <w:rFonts w:ascii="Cambria Math" w:hAnsi="Cambria Math"/>
                        <w:sz w:val="24"/>
                      </w:rPr>
                      <m:t>1,5*</m:t>
                    </m:r>
                    <m:sSub>
                      <m:sSubPr>
                        <m:ctrlPr>
                          <w:rPr>
                            <w:rFonts w:ascii="Cambria Math" w:hAnsi="Cambria Math"/>
                            <w:i/>
                            <w:sz w:val="24"/>
                          </w:rPr>
                        </m:ctrlPr>
                      </m:sSubPr>
                      <m:e>
                        <m:r>
                          <w:rPr>
                            <w:rFonts w:ascii="Cambria Math" w:hAnsi="Cambria Math"/>
                            <w:sz w:val="24"/>
                          </w:rPr>
                          <m:t>ω</m:t>
                        </m:r>
                      </m:e>
                      <m:sub>
                        <m:r>
                          <w:rPr>
                            <w:rFonts w:ascii="Cambria Math" w:hAnsi="Cambria Math"/>
                            <w:sz w:val="24"/>
                          </w:rPr>
                          <m:t>n</m:t>
                        </m:r>
                      </m:sub>
                    </m:sSub>
                  </m:den>
                </m:f>
                <m:r>
                  <w:rPr>
                    <w:rFonts w:ascii="Cambria Math" w:hAnsi="Cambria Math"/>
                    <w:sz w:val="24"/>
                  </w:rPr>
                  <m:t>=0,1360</m:t>
                </m:r>
              </m:oMath>
            </m:oMathPara>
          </w:p>
        </w:tc>
        <w:tc>
          <w:tcPr>
            <w:tcW w:w="496" w:type="dxa"/>
            <w:tcBorders>
              <w:top w:val="nil"/>
              <w:left w:val="nil"/>
              <w:bottom w:val="nil"/>
              <w:right w:val="nil"/>
            </w:tcBorders>
            <w:vAlign w:val="center"/>
          </w:tcPr>
          <w:p w:rsidR="00C4019E" w:rsidRDefault="00C4019E" w:rsidP="004835CD">
            <w:pPr>
              <w:spacing w:line="300" w:lineRule="auto"/>
              <w:jc w:val="center"/>
              <w:rPr>
                <w:sz w:val="24"/>
              </w:rPr>
            </w:pPr>
            <w:r>
              <w:rPr>
                <w:sz w:val="24"/>
              </w:rPr>
              <w:t>(</w:t>
            </w:r>
            <w:r w:rsidR="0081511D">
              <w:rPr>
                <w:sz w:val="24"/>
              </w:rPr>
              <w:t>1</w:t>
            </w:r>
            <w:r>
              <w:rPr>
                <w:sz w:val="24"/>
              </w:rPr>
              <w:t>8)</w:t>
            </w:r>
          </w:p>
        </w:tc>
      </w:tr>
      <w:tr w:rsidR="000A4161" w:rsidTr="00C4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28" w:type="dxa"/>
            <w:tcBorders>
              <w:top w:val="nil"/>
              <w:left w:val="nil"/>
              <w:bottom w:val="nil"/>
              <w:right w:val="nil"/>
            </w:tcBorders>
            <w:vAlign w:val="center"/>
          </w:tcPr>
          <w:p w:rsidR="000A4161" w:rsidRPr="004F77A6" w:rsidRDefault="000A4161" w:rsidP="00C4019E">
            <w:pPr>
              <w:spacing w:line="300" w:lineRule="auto"/>
              <w:jc w:val="center"/>
              <w:rPr>
                <w:rFonts w:eastAsia="Calibri"/>
                <w:sz w:val="24"/>
              </w:rPr>
            </w:pPr>
          </w:p>
        </w:tc>
        <w:tc>
          <w:tcPr>
            <w:tcW w:w="496" w:type="dxa"/>
            <w:tcBorders>
              <w:top w:val="nil"/>
              <w:left w:val="nil"/>
              <w:bottom w:val="nil"/>
              <w:right w:val="nil"/>
            </w:tcBorders>
            <w:vAlign w:val="center"/>
          </w:tcPr>
          <w:p w:rsidR="000A4161" w:rsidRDefault="000A4161" w:rsidP="004835CD">
            <w:pPr>
              <w:spacing w:line="300" w:lineRule="auto"/>
              <w:jc w:val="center"/>
              <w:rPr>
                <w:sz w:val="24"/>
              </w:rPr>
            </w:pPr>
          </w:p>
        </w:tc>
      </w:tr>
      <w:tr w:rsidR="00C4019E" w:rsidTr="00C4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28" w:type="dxa"/>
            <w:tcBorders>
              <w:top w:val="nil"/>
              <w:left w:val="nil"/>
              <w:bottom w:val="nil"/>
              <w:right w:val="nil"/>
            </w:tcBorders>
            <w:vAlign w:val="center"/>
          </w:tcPr>
          <w:p w:rsidR="00C4019E" w:rsidRPr="00C4019E" w:rsidRDefault="00500C61" w:rsidP="00C4019E">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m:t>
                </m:r>
                <m:f>
                  <m:fPr>
                    <m:ctrlPr>
                      <w:rPr>
                        <w:rFonts w:ascii="Cambria Math" w:hAnsi="Cambria Math"/>
                        <w:i/>
                        <w:sz w:val="24"/>
                      </w:rPr>
                    </m:ctrlPr>
                  </m:fPr>
                  <m:num>
                    <m:r>
                      <w:rPr>
                        <w:rFonts w:ascii="Cambria Math" w:hAnsi="Cambria Math"/>
                        <w:sz w:val="24"/>
                      </w:rPr>
                      <m:t>1,5</m:t>
                    </m:r>
                    <m:sSub>
                      <m:sSubPr>
                        <m:ctrlPr>
                          <w:rPr>
                            <w:rFonts w:ascii="Cambria Math" w:hAnsi="Cambria Math"/>
                            <w:i/>
                            <w:sz w:val="24"/>
                          </w:rPr>
                        </m:ctrlPr>
                      </m:sSubPr>
                      <m:e>
                        <m:r>
                          <w:rPr>
                            <w:rFonts w:ascii="Cambria Math" w:hAnsi="Cambria Math"/>
                            <w:sz w:val="24"/>
                          </w:rPr>
                          <m:t>U</m:t>
                        </m:r>
                      </m:e>
                      <m:sub>
                        <m:r>
                          <w:rPr>
                            <w:rFonts w:ascii="Cambria Math" w:hAnsi="Cambria Math"/>
                            <w:sz w:val="24"/>
                          </w:rPr>
                          <m:t>N</m:t>
                        </m:r>
                      </m:sub>
                    </m:sSub>
                  </m:num>
                  <m:den>
                    <m:r>
                      <w:rPr>
                        <w:rFonts w:ascii="Cambria Math" w:hAnsi="Cambria Math"/>
                        <w:sz w:val="24"/>
                      </w:rPr>
                      <m:t>10</m:t>
                    </m:r>
                  </m:den>
                </m:f>
                <m:r>
                  <w:rPr>
                    <w:rFonts w:ascii="Cambria Math" w:hAnsi="Cambria Math"/>
                    <w:sz w:val="24"/>
                  </w:rPr>
                  <m:t>=34,5</m:t>
                </m:r>
              </m:oMath>
            </m:oMathPara>
          </w:p>
        </w:tc>
        <w:tc>
          <w:tcPr>
            <w:tcW w:w="496" w:type="dxa"/>
            <w:tcBorders>
              <w:top w:val="nil"/>
              <w:left w:val="nil"/>
              <w:bottom w:val="nil"/>
              <w:right w:val="nil"/>
            </w:tcBorders>
            <w:vAlign w:val="center"/>
          </w:tcPr>
          <w:p w:rsidR="00C4019E" w:rsidRDefault="00C4019E" w:rsidP="00C4019E">
            <w:pPr>
              <w:spacing w:line="300" w:lineRule="auto"/>
              <w:jc w:val="center"/>
              <w:rPr>
                <w:sz w:val="24"/>
              </w:rPr>
            </w:pPr>
            <w:r>
              <w:rPr>
                <w:sz w:val="24"/>
              </w:rPr>
              <w:t>(</w:t>
            </w:r>
            <w:r w:rsidR="0081511D">
              <w:rPr>
                <w:sz w:val="24"/>
              </w:rPr>
              <w:t>1</w:t>
            </w:r>
            <w:r>
              <w:rPr>
                <w:sz w:val="24"/>
              </w:rPr>
              <w:t>9)</w:t>
            </w:r>
          </w:p>
        </w:tc>
      </w:tr>
      <w:tr w:rsidR="000A4161" w:rsidTr="00C4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28" w:type="dxa"/>
            <w:tcBorders>
              <w:top w:val="nil"/>
              <w:left w:val="nil"/>
              <w:bottom w:val="nil"/>
              <w:right w:val="nil"/>
            </w:tcBorders>
            <w:vAlign w:val="center"/>
          </w:tcPr>
          <w:p w:rsidR="000A4161" w:rsidRPr="002714E3" w:rsidRDefault="000A4161" w:rsidP="00C4019E">
            <w:pPr>
              <w:spacing w:line="300" w:lineRule="auto"/>
              <w:jc w:val="center"/>
              <w:rPr>
                <w:rFonts w:eastAsia="Calibri"/>
                <w:sz w:val="24"/>
              </w:rPr>
            </w:pPr>
          </w:p>
        </w:tc>
        <w:tc>
          <w:tcPr>
            <w:tcW w:w="496" w:type="dxa"/>
            <w:tcBorders>
              <w:top w:val="nil"/>
              <w:left w:val="nil"/>
              <w:bottom w:val="nil"/>
              <w:right w:val="nil"/>
            </w:tcBorders>
            <w:vAlign w:val="center"/>
          </w:tcPr>
          <w:p w:rsidR="000A4161" w:rsidRDefault="000A4161" w:rsidP="00C4019E">
            <w:pPr>
              <w:spacing w:line="300" w:lineRule="auto"/>
              <w:jc w:val="center"/>
              <w:rPr>
                <w:sz w:val="24"/>
              </w:rPr>
            </w:pPr>
          </w:p>
        </w:tc>
      </w:tr>
      <w:tr w:rsidR="00C4019E" w:rsidTr="00C4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28" w:type="dxa"/>
            <w:tcBorders>
              <w:top w:val="nil"/>
              <w:left w:val="nil"/>
              <w:bottom w:val="nil"/>
              <w:right w:val="nil"/>
            </w:tcBorders>
            <w:vAlign w:val="center"/>
          </w:tcPr>
          <w:p w:rsidR="00C4019E" w:rsidRPr="00C4019E" w:rsidRDefault="000A4161" w:rsidP="000A4161">
            <w:pPr>
              <w:spacing w:line="300" w:lineRule="auto"/>
              <w:jc w:val="center"/>
              <w:rPr>
                <w:rFonts w:eastAsiaTheme="minorEastAsia"/>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=0,04*</m:t>
                </m:r>
                <m:sSub>
                  <m:sSubPr>
                    <m:ctrlPr>
                      <w:rPr>
                        <w:rFonts w:ascii="Cambria Math" w:hAnsi="Cambria Math"/>
                        <w:i/>
                        <w:sz w:val="24"/>
                      </w:rPr>
                    </m:ctrlPr>
                  </m:sSubPr>
                  <m:e>
                    <m:r>
                      <w:rPr>
                        <w:rFonts w:ascii="Cambria Math" w:hAnsi="Cambria Math"/>
                        <w:sz w:val="24"/>
                      </w:rPr>
                      <m:t>ω</m:t>
                    </m:r>
                  </m:e>
                  <m:sub>
                    <m:r>
                      <w:rPr>
                        <w:rFonts w:ascii="Cambria Math" w:hAnsi="Cambria Math"/>
                        <w:sz w:val="24"/>
                      </w:rPr>
                      <m:t>n</m:t>
                    </m:r>
                  </m:sub>
                </m:sSub>
                <m:r>
                  <w:rPr>
                    <w:rFonts w:ascii="Cambria Math" w:hAnsi="Cambria Math"/>
                    <w:sz w:val="24"/>
                  </w:rPr>
                  <m:t xml:space="preserve">=2,45 </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e>
                </m:d>
              </m:oMath>
            </m:oMathPara>
          </w:p>
        </w:tc>
        <w:tc>
          <w:tcPr>
            <w:tcW w:w="496" w:type="dxa"/>
            <w:tcBorders>
              <w:top w:val="nil"/>
              <w:left w:val="nil"/>
              <w:bottom w:val="nil"/>
              <w:right w:val="nil"/>
            </w:tcBorders>
            <w:vAlign w:val="center"/>
          </w:tcPr>
          <w:p w:rsidR="00C4019E" w:rsidRDefault="00C4019E" w:rsidP="0081511D">
            <w:pPr>
              <w:spacing w:line="300" w:lineRule="auto"/>
              <w:jc w:val="center"/>
              <w:rPr>
                <w:sz w:val="24"/>
              </w:rPr>
            </w:pPr>
            <w:r>
              <w:rPr>
                <w:sz w:val="24"/>
              </w:rPr>
              <w:t>(</w:t>
            </w:r>
            <w:r w:rsidR="0081511D">
              <w:rPr>
                <w:sz w:val="24"/>
              </w:rPr>
              <w:t>2</w:t>
            </w:r>
            <w:r>
              <w:rPr>
                <w:sz w:val="24"/>
              </w:rPr>
              <w:t>0)</w:t>
            </w:r>
          </w:p>
        </w:tc>
      </w:tr>
      <w:tr w:rsidR="000A4161" w:rsidTr="00C4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28" w:type="dxa"/>
            <w:tcBorders>
              <w:top w:val="nil"/>
              <w:left w:val="nil"/>
              <w:bottom w:val="nil"/>
              <w:right w:val="nil"/>
            </w:tcBorders>
            <w:vAlign w:val="center"/>
          </w:tcPr>
          <w:p w:rsidR="000A4161" w:rsidRPr="002714E3" w:rsidRDefault="000A4161" w:rsidP="004835CD">
            <w:pPr>
              <w:spacing w:line="300" w:lineRule="auto"/>
              <w:jc w:val="center"/>
              <w:rPr>
                <w:rFonts w:eastAsia="Calibri"/>
                <w:sz w:val="24"/>
              </w:rPr>
            </w:pPr>
          </w:p>
        </w:tc>
        <w:tc>
          <w:tcPr>
            <w:tcW w:w="496" w:type="dxa"/>
            <w:tcBorders>
              <w:top w:val="nil"/>
              <w:left w:val="nil"/>
              <w:bottom w:val="nil"/>
              <w:right w:val="nil"/>
            </w:tcBorders>
            <w:vAlign w:val="center"/>
          </w:tcPr>
          <w:p w:rsidR="000A4161" w:rsidRDefault="000A4161" w:rsidP="00C4019E">
            <w:pPr>
              <w:spacing w:line="300" w:lineRule="auto"/>
              <w:jc w:val="center"/>
              <w:rPr>
                <w:sz w:val="24"/>
              </w:rPr>
            </w:pPr>
          </w:p>
        </w:tc>
      </w:tr>
    </w:tbl>
    <w:p w:rsidR="008913BB" w:rsidRPr="00783478" w:rsidRDefault="00783478" w:rsidP="00783478">
      <w:pPr>
        <w:pStyle w:val="Akapitzlist"/>
        <w:numPr>
          <w:ilvl w:val="0"/>
          <w:numId w:val="5"/>
        </w:numPr>
        <w:spacing w:line="300" w:lineRule="auto"/>
        <w:jc w:val="both"/>
        <w:rPr>
          <w:b/>
          <w:sz w:val="24"/>
        </w:rPr>
      </w:pPr>
      <w:r w:rsidRPr="00783478">
        <w:rPr>
          <w:b/>
          <w:sz w:val="24"/>
        </w:rPr>
        <w:t xml:space="preserve">Regulator prądu (spełniony warunek </w:t>
      </w:r>
      <m:oMath>
        <m:r>
          <m:rPr>
            <m:sty m:val="bi"/>
          </m:rPr>
          <w:rPr>
            <w:rFonts w:ascii="Cambria Math" w:hAnsi="Cambria Math"/>
            <w:sz w:val="24"/>
          </w:rPr>
          <m:t>B&gt;4</m:t>
        </m:r>
        <m:r>
          <m:rPr>
            <m:sty m:val="bi"/>
          </m:rPr>
          <w:rPr>
            <w:rFonts w:ascii="Cambria Math" w:hAnsi="Cambria Math"/>
            <w:sz w:val="24"/>
          </w:rPr>
          <m:t>T</m:t>
        </m:r>
      </m:oMath>
      <w:r w:rsidRPr="00783478">
        <w:rPr>
          <w:rFonts w:eastAsiaTheme="minorEastAsia"/>
          <w:b/>
          <w:sz w:val="24"/>
        </w:rPr>
        <w:t>)</w:t>
      </w: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157BEB" w:rsidP="00157BEB">
            <w:pPr>
              <w:spacing w:line="300" w:lineRule="auto"/>
              <w:jc w:val="center"/>
              <w:rPr>
                <w:rFonts w:eastAsiaTheme="minorEastAsia"/>
                <w:sz w:val="24"/>
              </w:rPr>
            </w:pPr>
            <m:oMathPara>
              <m:oMath>
                <m:r>
                  <w:rPr>
                    <w:rFonts w:ascii="Cambria Math" w:hAnsi="Cambria Math"/>
                    <w:sz w:val="24"/>
                  </w:rPr>
                  <m:t>β=</m:t>
                </m:r>
                <m:f>
                  <m:fPr>
                    <m:ctrlPr>
                      <w:rPr>
                        <w:rFonts w:ascii="Cambria Math" w:hAnsi="Cambria Math"/>
                        <w:i/>
                        <w:sz w:val="24"/>
                      </w:rPr>
                    </m:ctrlPr>
                  </m:fPr>
                  <m:num>
                    <m:r>
                      <w:rPr>
                        <w:rFonts w:ascii="Cambria Math" w:hAnsi="Cambria Math"/>
                        <w:sz w:val="24"/>
                      </w:rPr>
                      <m:t>λ</m:t>
                    </m:r>
                  </m:num>
                  <m:den>
                    <m:r>
                      <w:rPr>
                        <w:rFonts w:ascii="Cambria Math" w:hAnsi="Cambria Math"/>
                        <w:sz w:val="24"/>
                      </w:rPr>
                      <m:t>p</m:t>
                    </m:r>
                  </m:den>
                </m:f>
                <m:r>
                  <w:rPr>
                    <w:rFonts w:ascii="Cambria Math" w:hAnsi="Cambria Math"/>
                    <w:sz w:val="24"/>
                  </w:rPr>
                  <m:t>=0,04</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1</w:t>
            </w:r>
            <w:r>
              <w:rPr>
                <w:sz w:val="24"/>
              </w:rPr>
              <w:t>)</w:t>
            </w:r>
          </w:p>
        </w:tc>
      </w:tr>
    </w:tbl>
    <w:p w:rsidR="00157BEB" w:rsidRDefault="00157BEB" w:rsidP="00BB0560">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500C61" w:rsidP="00A368FD">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B*</m:t>
                </m:r>
                <m:d>
                  <m:dPr>
                    <m:ctrlPr>
                      <w:rPr>
                        <w:rFonts w:ascii="Cambria Math" w:hAnsi="Cambria Math"/>
                        <w:i/>
                        <w:sz w:val="24"/>
                      </w:rPr>
                    </m:ctrlPr>
                  </m:dPr>
                  <m:e>
                    <m:r>
                      <w:rPr>
                        <w:rFonts w:ascii="Cambria Math" w:hAnsi="Cambria Math"/>
                        <w:sz w:val="24"/>
                      </w:rPr>
                      <m:t>1-</m:t>
                    </m:r>
                    <m:rad>
                      <m:radPr>
                        <m:degHide m:val="1"/>
                        <m:ctrlPr>
                          <w:rPr>
                            <w:rFonts w:ascii="Cambria Math" w:hAnsi="Cambria Math"/>
                            <w:i/>
                            <w:sz w:val="24"/>
                          </w:rPr>
                        </m:ctrlPr>
                      </m:radPr>
                      <m:deg/>
                      <m:e>
                        <m:r>
                          <w:rPr>
                            <w:rFonts w:ascii="Cambria Math" w:hAnsi="Cambria Math"/>
                            <w:sz w:val="24"/>
                          </w:rPr>
                          <m:t>1-</m:t>
                        </m:r>
                        <m:f>
                          <m:fPr>
                            <m:ctrlPr>
                              <w:rPr>
                                <w:rFonts w:ascii="Cambria Math" w:hAnsi="Cambria Math"/>
                                <w:i/>
                                <w:sz w:val="24"/>
                              </w:rPr>
                            </m:ctrlPr>
                          </m:fPr>
                          <m:num>
                            <m:r>
                              <w:rPr>
                                <w:rFonts w:ascii="Cambria Math" w:hAnsi="Cambria Math"/>
                                <w:sz w:val="24"/>
                              </w:rPr>
                              <m:t>4T</m:t>
                            </m:r>
                          </m:num>
                          <m:den>
                            <m:r>
                              <w:rPr>
                                <w:rFonts w:ascii="Cambria Math" w:hAnsi="Cambria Math"/>
                                <w:sz w:val="24"/>
                              </w:rPr>
                              <m:t>B</m:t>
                            </m:r>
                          </m:den>
                        </m:f>
                      </m:e>
                    </m:rad>
                  </m:e>
                </m:d>
                <m:r>
                  <w:rPr>
                    <w:rFonts w:ascii="Cambria Math" w:hAnsi="Cambria Math"/>
                    <w:sz w:val="24"/>
                  </w:rPr>
                  <m:t>=0,0163</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2</w:t>
            </w:r>
            <w:r>
              <w:rPr>
                <w:sz w:val="24"/>
              </w:rPr>
              <w:t>)</w:t>
            </w:r>
          </w:p>
        </w:tc>
      </w:tr>
    </w:tbl>
    <w:p w:rsidR="00157BEB" w:rsidRDefault="00157BEB" w:rsidP="00BB0560">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500C61" w:rsidP="00A368FD">
            <w:pPr>
              <w:spacing w:line="300" w:lineRule="auto"/>
              <w:jc w:val="cente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1</m:t>
                    </m:r>
                  </m:sub>
                </m:sSub>
                <m:r>
                  <w:rPr>
                    <w:rFonts w:ascii="Cambria Math" w:eastAsiaTheme="minorEastAsia" w:hAnsi="Cambria Math"/>
                    <w:sz w:val="24"/>
                  </w:rPr>
                  <m:t>=B-</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=0,1086</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3</w:t>
            </w:r>
            <w:r>
              <w:rPr>
                <w:sz w:val="24"/>
              </w:rPr>
              <w:t>)</w:t>
            </w:r>
          </w:p>
        </w:tc>
      </w:tr>
    </w:tbl>
    <w:p w:rsidR="00157BEB" w:rsidRDefault="00157BEB" w:rsidP="00BB0560">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500C61" w:rsidP="00A368FD">
            <w:pPr>
              <w:spacing w:line="300" w:lineRule="auto"/>
              <w:jc w:val="cente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z</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1</m:t>
                        </m:r>
                      </m:sub>
                    </m:sSub>
                    <m:r>
                      <w:rPr>
                        <w:rFonts w:ascii="Cambria Math" w:eastAsiaTheme="minorEastAsia" w:hAnsi="Cambria Math"/>
                        <w:sz w:val="24"/>
                      </w:rPr>
                      <m:t>-β</m:t>
                    </m:r>
                  </m:num>
                  <m:den>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1</m:t>
                        </m:r>
                      </m:sub>
                    </m:sSub>
                  </m:den>
                </m:f>
                <m:r>
                  <w:rPr>
                    <w:rFonts w:ascii="Cambria Math" w:eastAsiaTheme="minorEastAsia" w:hAnsi="Cambria Math"/>
                    <w:sz w:val="24"/>
                  </w:rPr>
                  <m:t>=33,9466</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4</w:t>
            </w:r>
            <w:r>
              <w:rPr>
                <w:sz w:val="24"/>
              </w:rPr>
              <w:t>)</w:t>
            </w:r>
          </w:p>
        </w:tc>
      </w:tr>
    </w:tbl>
    <w:p w:rsidR="00157BEB" w:rsidRDefault="00157BEB" w:rsidP="00BB0560">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A368FD" w:rsidP="00A368FD">
            <w:pPr>
              <w:spacing w:line="300" w:lineRule="auto"/>
              <w:jc w:val="center"/>
              <w:rPr>
                <w:rFonts w:eastAsiaTheme="minorEastAsia"/>
                <w:sz w:val="24"/>
              </w:rPr>
            </w:pPr>
            <m:oMathPara>
              <m:oMath>
                <m:r>
                  <w:rPr>
                    <w:rFonts w:ascii="Cambria Math" w:eastAsiaTheme="minorEastAsia" w:hAnsi="Cambria Math"/>
                    <w:sz w:val="24"/>
                  </w:rPr>
                  <m:t>m=</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=0,0163</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5</w:t>
            </w:r>
            <w:r>
              <w:rPr>
                <w:sz w:val="24"/>
              </w:rPr>
              <w:t>)</w:t>
            </w:r>
          </w:p>
        </w:tc>
      </w:tr>
    </w:tbl>
    <w:p w:rsidR="00157BEB" w:rsidRDefault="00157BEB" w:rsidP="00BB0560">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783478" w:rsidP="00783478">
            <w:pPr>
              <w:spacing w:line="300" w:lineRule="auto"/>
              <w:jc w:val="center"/>
              <w:rPr>
                <w:rFonts w:eastAsiaTheme="minorEastAsia"/>
                <w:sz w:val="24"/>
              </w:rPr>
            </w:pPr>
            <m:oMathPara>
              <m:oMath>
                <m:r>
                  <w:rPr>
                    <w:rFonts w:ascii="Cambria Math" w:hAnsi="Cambria Math"/>
                    <w:sz w:val="24"/>
                  </w:rPr>
                  <m:t>V=β</m:t>
                </m:r>
                <m:f>
                  <m:fPr>
                    <m:ctrlPr>
                      <w:rPr>
                        <w:rFonts w:ascii="Cambria Math" w:hAnsi="Cambria Math"/>
                        <w:i/>
                        <w:sz w:val="24"/>
                      </w:rPr>
                    </m:ctrlPr>
                  </m:fPr>
                  <m:num>
                    <m:r>
                      <w:rPr>
                        <w:rFonts w:ascii="Cambria Math" w:hAnsi="Cambria Math"/>
                        <w:sz w:val="24"/>
                      </w:rPr>
                      <m:t>Y</m:t>
                    </m:r>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B</m:t>
                    </m:r>
                  </m:num>
                  <m:den>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-β</m:t>
                        </m:r>
                      </m:e>
                    </m:d>
                    <m:r>
                      <w:rPr>
                        <w:rFonts w:ascii="Cambria Math" w:hAnsi="Cambria Math"/>
                        <w:sz w:val="24"/>
                      </w:rPr>
                      <m:t>R</m:t>
                    </m:r>
                  </m:den>
                </m:f>
                <m:r>
                  <w:rPr>
                    <w:rFonts w:ascii="Cambria Math" w:hAnsi="Cambria Math"/>
                    <w:sz w:val="24"/>
                  </w:rPr>
                  <m:t>=0,4176</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6</w:t>
            </w:r>
            <w:r>
              <w:rPr>
                <w:sz w:val="24"/>
              </w:rPr>
              <w:t>)</w:t>
            </w:r>
          </w:p>
        </w:tc>
      </w:tr>
    </w:tbl>
    <w:p w:rsidR="00157BEB" w:rsidRDefault="00157BEB" w:rsidP="00BB0560">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157BEB" w:rsidTr="004835CD">
        <w:tc>
          <w:tcPr>
            <w:tcW w:w="8628" w:type="dxa"/>
            <w:tcBorders>
              <w:top w:val="nil"/>
              <w:left w:val="nil"/>
              <w:bottom w:val="nil"/>
              <w:right w:val="nil"/>
            </w:tcBorders>
            <w:vAlign w:val="center"/>
          </w:tcPr>
          <w:p w:rsidR="00157BEB" w:rsidRPr="00C4019E" w:rsidRDefault="00500C61" w:rsidP="00783478">
            <w:pPr>
              <w:spacing w:line="30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z0</m:t>
                    </m:r>
                  </m:sub>
                </m:sSub>
                <m:r>
                  <w:rPr>
                    <w:rFonts w:ascii="Cambria Math" w:hAnsi="Cambria Math"/>
                    <w:sz w:val="24"/>
                  </w:rPr>
                  <m:t>=15,0004</m:t>
                </m:r>
              </m:oMath>
            </m:oMathPara>
          </w:p>
        </w:tc>
        <w:tc>
          <w:tcPr>
            <w:tcW w:w="496" w:type="dxa"/>
            <w:tcBorders>
              <w:top w:val="nil"/>
              <w:left w:val="nil"/>
              <w:bottom w:val="nil"/>
              <w:right w:val="nil"/>
            </w:tcBorders>
            <w:vAlign w:val="center"/>
          </w:tcPr>
          <w:p w:rsidR="00157BEB" w:rsidRDefault="00157BEB" w:rsidP="0081511D">
            <w:pPr>
              <w:spacing w:line="300" w:lineRule="auto"/>
              <w:jc w:val="center"/>
              <w:rPr>
                <w:sz w:val="24"/>
              </w:rPr>
            </w:pPr>
            <w:r>
              <w:rPr>
                <w:sz w:val="24"/>
              </w:rPr>
              <w:t>(</w:t>
            </w:r>
            <w:r w:rsidR="0081511D">
              <w:rPr>
                <w:sz w:val="24"/>
              </w:rPr>
              <w:t>2</w:t>
            </w:r>
            <w:r w:rsidR="00A058C2">
              <w:rPr>
                <w:sz w:val="24"/>
              </w:rPr>
              <w:t>7</w:t>
            </w:r>
            <w:r>
              <w:rPr>
                <w:sz w:val="24"/>
              </w:rPr>
              <w:t>)</w:t>
            </w:r>
          </w:p>
        </w:tc>
      </w:tr>
    </w:tbl>
    <w:p w:rsidR="00157BEB" w:rsidRDefault="00157BEB" w:rsidP="00BB0560">
      <w:pPr>
        <w:spacing w:line="300" w:lineRule="auto"/>
        <w:jc w:val="both"/>
        <w:rPr>
          <w:sz w:val="24"/>
        </w:rPr>
      </w:pPr>
    </w:p>
    <w:p w:rsidR="00783478" w:rsidRDefault="00783478" w:rsidP="00783478">
      <w:pPr>
        <w:pStyle w:val="Akapitzlist"/>
        <w:numPr>
          <w:ilvl w:val="0"/>
          <w:numId w:val="5"/>
        </w:numPr>
        <w:spacing w:line="300" w:lineRule="auto"/>
        <w:jc w:val="both"/>
        <w:rPr>
          <w:b/>
          <w:sz w:val="24"/>
        </w:rPr>
      </w:pPr>
      <w:r w:rsidRPr="00783478">
        <w:rPr>
          <w:b/>
          <w:sz w:val="24"/>
        </w:rPr>
        <w:lastRenderedPageBreak/>
        <w:t>Regulator prędkości</w:t>
      </w:r>
    </w:p>
    <w:p w:rsidR="00783478" w:rsidRDefault="00BB785D" w:rsidP="00783478">
      <w:pPr>
        <w:spacing w:line="300" w:lineRule="auto"/>
        <w:jc w:val="both"/>
        <w:rPr>
          <w:sz w:val="24"/>
        </w:rPr>
      </w:pPr>
      <w:r>
        <w:rPr>
          <w:sz w:val="24"/>
        </w:rPr>
        <w:t>Współczynnik wzmocnienia regulatora P wyznaczono ze wzoru:</w:t>
      </w:r>
    </w:p>
    <w:tbl>
      <w:tblPr>
        <w:tblStyle w:val="Tabela-Siatka"/>
        <w:tblW w:w="9124" w:type="dxa"/>
        <w:tblLook w:val="04A0" w:firstRow="1" w:lastRow="0" w:firstColumn="1" w:lastColumn="0" w:noHBand="0" w:noVBand="1"/>
      </w:tblPr>
      <w:tblGrid>
        <w:gridCol w:w="8508"/>
        <w:gridCol w:w="616"/>
      </w:tblGrid>
      <w:tr w:rsidR="00BB785D" w:rsidTr="004835CD">
        <w:tc>
          <w:tcPr>
            <w:tcW w:w="8628" w:type="dxa"/>
            <w:tcBorders>
              <w:top w:val="nil"/>
              <w:left w:val="nil"/>
              <w:bottom w:val="nil"/>
              <w:right w:val="nil"/>
            </w:tcBorders>
            <w:vAlign w:val="center"/>
          </w:tcPr>
          <w:p w:rsidR="00BB785D" w:rsidRPr="00BB785D" w:rsidRDefault="00500C61" w:rsidP="00BB785D">
            <w:pPr>
              <w:spacing w:line="300" w:lineRule="auto"/>
              <w:jc w:val="both"/>
              <w:rPr>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ω</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N</m:t>
                        </m:r>
                      </m:sub>
                    </m:sSub>
                  </m:num>
                  <m:den>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z</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den>
                </m:f>
                <m:r>
                  <w:rPr>
                    <w:rFonts w:ascii="Cambria Math" w:eastAsiaTheme="minorEastAsia" w:hAnsi="Cambria Math"/>
                    <w:sz w:val="24"/>
                  </w:rPr>
                  <m:t>=19,0004</m:t>
                </m:r>
              </m:oMath>
            </m:oMathPara>
          </w:p>
        </w:tc>
        <w:tc>
          <w:tcPr>
            <w:tcW w:w="496" w:type="dxa"/>
            <w:tcBorders>
              <w:top w:val="nil"/>
              <w:left w:val="nil"/>
              <w:bottom w:val="nil"/>
              <w:right w:val="nil"/>
            </w:tcBorders>
            <w:vAlign w:val="center"/>
          </w:tcPr>
          <w:p w:rsidR="00BB785D" w:rsidRDefault="00BB785D" w:rsidP="0081511D">
            <w:pPr>
              <w:spacing w:line="300" w:lineRule="auto"/>
              <w:jc w:val="center"/>
              <w:rPr>
                <w:sz w:val="24"/>
              </w:rPr>
            </w:pPr>
            <w:r>
              <w:rPr>
                <w:sz w:val="24"/>
              </w:rPr>
              <w:t>(</w:t>
            </w:r>
            <w:r w:rsidR="0081511D">
              <w:rPr>
                <w:sz w:val="24"/>
              </w:rPr>
              <w:t>2</w:t>
            </w:r>
            <w:r w:rsidR="00A058C2">
              <w:rPr>
                <w:sz w:val="24"/>
              </w:rPr>
              <w:t>8</w:t>
            </w:r>
            <w:r>
              <w:rPr>
                <w:sz w:val="24"/>
              </w:rPr>
              <w:t>)</w:t>
            </w:r>
          </w:p>
        </w:tc>
      </w:tr>
    </w:tbl>
    <w:p w:rsidR="00BB785D" w:rsidRDefault="00BB785D" w:rsidP="00783478">
      <w:pPr>
        <w:spacing w:line="300" w:lineRule="auto"/>
        <w:jc w:val="both"/>
        <w:rPr>
          <w:sz w:val="24"/>
        </w:rPr>
      </w:pPr>
    </w:p>
    <w:p w:rsidR="00BB785D" w:rsidRDefault="00BB785D" w:rsidP="00783478">
      <w:pPr>
        <w:spacing w:line="300" w:lineRule="auto"/>
        <w:jc w:val="both"/>
        <w:rPr>
          <w:rFonts w:eastAsiaTheme="minorEastAsia"/>
          <w:sz w:val="24"/>
        </w:rPr>
      </w:pPr>
      <w:r>
        <w:rPr>
          <w:sz w:val="24"/>
        </w:rPr>
        <w:t xml:space="preserve">Parametry regulatora PI,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oMath>
      <w:r>
        <w:rPr>
          <w:rFonts w:eastAsiaTheme="minorEastAsia"/>
          <w:sz w:val="24"/>
        </w:rPr>
        <w:t xml:space="preserve"> oraz </w:t>
      </w:r>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ω</m:t>
            </m:r>
          </m:sub>
        </m:sSub>
      </m:oMath>
      <w:r>
        <w:rPr>
          <w:rFonts w:eastAsiaTheme="minorEastAsia"/>
          <w:sz w:val="24"/>
        </w:rPr>
        <w:t xml:space="preserve"> wyznaczono według kryterium symetrycznego:</w:t>
      </w:r>
    </w:p>
    <w:tbl>
      <w:tblPr>
        <w:tblStyle w:val="Tabela-Siatka"/>
        <w:tblW w:w="9124" w:type="dxa"/>
        <w:tblLook w:val="04A0" w:firstRow="1" w:lastRow="0" w:firstColumn="1" w:lastColumn="0" w:noHBand="0" w:noVBand="1"/>
      </w:tblPr>
      <w:tblGrid>
        <w:gridCol w:w="8508"/>
        <w:gridCol w:w="616"/>
      </w:tblGrid>
      <w:tr w:rsidR="00BB785D" w:rsidTr="004835CD">
        <w:tc>
          <w:tcPr>
            <w:tcW w:w="8628" w:type="dxa"/>
            <w:tcBorders>
              <w:top w:val="nil"/>
              <w:left w:val="nil"/>
              <w:bottom w:val="nil"/>
              <w:right w:val="nil"/>
            </w:tcBorders>
            <w:vAlign w:val="center"/>
          </w:tcPr>
          <w:p w:rsidR="00BB785D" w:rsidRPr="00BB785D" w:rsidRDefault="00500C61" w:rsidP="00A058C2">
            <w:pPr>
              <w:spacing w:line="300" w:lineRule="auto"/>
              <w:jc w:val="both"/>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=4*β</m:t>
                </m:r>
                <m:r>
                  <w:rPr>
                    <w:rFonts w:ascii="Cambria Math" w:eastAsiaTheme="minorEastAsia" w:hAnsi="Cambria Math"/>
                    <w:sz w:val="24"/>
                  </w:rPr>
                  <m:t>=0,16</m:t>
                </m:r>
              </m:oMath>
            </m:oMathPara>
          </w:p>
        </w:tc>
        <w:tc>
          <w:tcPr>
            <w:tcW w:w="496" w:type="dxa"/>
            <w:tcBorders>
              <w:top w:val="nil"/>
              <w:left w:val="nil"/>
              <w:bottom w:val="nil"/>
              <w:right w:val="nil"/>
            </w:tcBorders>
            <w:vAlign w:val="center"/>
          </w:tcPr>
          <w:p w:rsidR="00BB785D" w:rsidRDefault="00BB785D" w:rsidP="0081511D">
            <w:pPr>
              <w:spacing w:line="300" w:lineRule="auto"/>
              <w:jc w:val="center"/>
              <w:rPr>
                <w:sz w:val="24"/>
              </w:rPr>
            </w:pPr>
            <w:r>
              <w:rPr>
                <w:sz w:val="24"/>
              </w:rPr>
              <w:t>(</w:t>
            </w:r>
            <w:r w:rsidR="0081511D">
              <w:rPr>
                <w:sz w:val="24"/>
              </w:rPr>
              <w:t>2</w:t>
            </w:r>
            <w:r w:rsidR="00A058C2">
              <w:rPr>
                <w:sz w:val="24"/>
              </w:rPr>
              <w:t>9</w:t>
            </w:r>
            <w:r>
              <w:rPr>
                <w:sz w:val="24"/>
              </w:rPr>
              <w:t>)</w:t>
            </w:r>
          </w:p>
        </w:tc>
      </w:tr>
    </w:tbl>
    <w:p w:rsidR="00BB785D" w:rsidRDefault="00BB785D" w:rsidP="00783478">
      <w:pPr>
        <w:spacing w:line="300" w:lineRule="auto"/>
        <w:jc w:val="both"/>
        <w:rPr>
          <w:sz w:val="24"/>
        </w:rPr>
      </w:pPr>
    </w:p>
    <w:tbl>
      <w:tblPr>
        <w:tblStyle w:val="Tabela-Siatka"/>
        <w:tblW w:w="9124" w:type="dxa"/>
        <w:tblLook w:val="04A0" w:firstRow="1" w:lastRow="0" w:firstColumn="1" w:lastColumn="0" w:noHBand="0" w:noVBand="1"/>
      </w:tblPr>
      <w:tblGrid>
        <w:gridCol w:w="8508"/>
        <w:gridCol w:w="616"/>
      </w:tblGrid>
      <w:tr w:rsidR="0076376F" w:rsidTr="004835CD">
        <w:tc>
          <w:tcPr>
            <w:tcW w:w="8628" w:type="dxa"/>
            <w:tcBorders>
              <w:top w:val="nil"/>
              <w:left w:val="nil"/>
              <w:bottom w:val="nil"/>
              <w:right w:val="nil"/>
            </w:tcBorders>
            <w:vAlign w:val="center"/>
          </w:tcPr>
          <w:p w:rsidR="0076376F" w:rsidRPr="00BB785D" w:rsidRDefault="00500C61" w:rsidP="00A058C2">
            <w:pPr>
              <w:spacing w:line="300" w:lineRule="auto"/>
              <w:jc w:val="both"/>
              <w:rPr>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ω</m:t>
                    </m:r>
                  </m:sub>
                </m:sSub>
                <m:r>
                  <w:rPr>
                    <w:rFonts w:ascii="Cambria Math" w:hAnsi="Cambria Math"/>
                    <w:sz w:val="24"/>
                  </w:rPr>
                  <m:t>=</m:t>
                </m:r>
                <m:f>
                  <m:fPr>
                    <m:ctrlPr>
                      <w:rPr>
                        <w:rFonts w:ascii="Cambria Math" w:hAnsi="Cambria Math"/>
                        <w:i/>
                        <w:sz w:val="24"/>
                      </w:rPr>
                    </m:ctrlPr>
                  </m:fPr>
                  <m:num>
                    <m:r>
                      <w:rPr>
                        <w:rFonts w:ascii="Cambria Math" w:hAnsi="Cambria Math"/>
                        <w:sz w:val="24"/>
                      </w:rPr>
                      <m:t>J</m:t>
                    </m:r>
                  </m:num>
                  <m:den>
                    <m:r>
                      <w:rPr>
                        <w:rFonts w:ascii="Cambria Math" w:hAnsi="Cambria Math"/>
                        <w:sz w:val="24"/>
                      </w:rPr>
                      <m:t>2</m:t>
                    </m:r>
                    <m:sSub>
                      <m:sSubPr>
                        <m:ctrlPr>
                          <w:rPr>
                            <w:rFonts w:ascii="Cambria Math" w:hAnsi="Cambria Math"/>
                            <w:i/>
                            <w:sz w:val="24"/>
                          </w:rPr>
                        </m:ctrlPr>
                      </m:sSubPr>
                      <m:e>
                        <m:r>
                          <w:rPr>
                            <w:rFonts w:ascii="Cambria Math" w:hAnsi="Cambria Math"/>
                            <w:sz w:val="24"/>
                          </w:rPr>
                          <m:t>K</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z</m:t>
                        </m:r>
                      </m:sub>
                    </m:sSub>
                    <m:r>
                      <w:rPr>
                        <w:rFonts w:ascii="Cambria Math" w:hAnsi="Cambria Math"/>
                        <w:sz w:val="24"/>
                      </w:rPr>
                      <m:t>β</m:t>
                    </m:r>
                    <m:sSub>
                      <m:sSubPr>
                        <m:ctrlPr>
                          <w:rPr>
                            <w:rFonts w:ascii="Cambria Math" w:hAnsi="Cambria Math"/>
                            <w:i/>
                            <w:sz w:val="24"/>
                          </w:rPr>
                        </m:ctrlPr>
                      </m:sSubPr>
                      <m:e>
                        <m:r>
                          <w:rPr>
                            <w:rFonts w:ascii="Cambria Math" w:hAnsi="Cambria Math"/>
                            <w:sz w:val="24"/>
                          </w:rPr>
                          <m:t>ψ</m:t>
                        </m:r>
                      </m:e>
                      <m:sub>
                        <m:r>
                          <w:rPr>
                            <w:rFonts w:ascii="Cambria Math" w:hAnsi="Cambria Math"/>
                            <w:sz w:val="24"/>
                          </w:rPr>
                          <m:t>e</m:t>
                        </m:r>
                      </m:sub>
                    </m:sSub>
                  </m:den>
                </m:f>
                <m:r>
                  <w:rPr>
                    <w:rFonts w:ascii="Cambria Math" w:eastAsiaTheme="minorEastAsia" w:hAnsi="Cambria Math"/>
                    <w:sz w:val="24"/>
                  </w:rPr>
                  <m:t>=10,1469</m:t>
                </m:r>
              </m:oMath>
            </m:oMathPara>
          </w:p>
        </w:tc>
        <w:tc>
          <w:tcPr>
            <w:tcW w:w="496" w:type="dxa"/>
            <w:tcBorders>
              <w:top w:val="nil"/>
              <w:left w:val="nil"/>
              <w:bottom w:val="nil"/>
              <w:right w:val="nil"/>
            </w:tcBorders>
            <w:vAlign w:val="center"/>
          </w:tcPr>
          <w:p w:rsidR="0076376F" w:rsidRDefault="0076376F" w:rsidP="0081511D">
            <w:pPr>
              <w:spacing w:line="300" w:lineRule="auto"/>
              <w:jc w:val="center"/>
              <w:rPr>
                <w:sz w:val="24"/>
              </w:rPr>
            </w:pPr>
            <w:r>
              <w:rPr>
                <w:sz w:val="24"/>
              </w:rPr>
              <w:t>(</w:t>
            </w:r>
            <w:r w:rsidR="0081511D">
              <w:rPr>
                <w:sz w:val="24"/>
              </w:rPr>
              <w:t>3</w:t>
            </w:r>
            <w:r w:rsidR="00A058C2">
              <w:rPr>
                <w:sz w:val="24"/>
              </w:rPr>
              <w:t>0</w:t>
            </w:r>
            <w:r>
              <w:rPr>
                <w:sz w:val="24"/>
              </w:rPr>
              <w:t>)</w:t>
            </w:r>
          </w:p>
        </w:tc>
      </w:tr>
    </w:tbl>
    <w:p w:rsidR="0076376F" w:rsidRDefault="0076376F" w:rsidP="00783478">
      <w:pPr>
        <w:spacing w:line="300" w:lineRule="auto"/>
        <w:jc w:val="both"/>
        <w:rPr>
          <w:sz w:val="24"/>
        </w:rPr>
      </w:pPr>
    </w:p>
    <w:p w:rsidR="007C02E4" w:rsidRDefault="007C02E4" w:rsidP="00783478">
      <w:pPr>
        <w:spacing w:line="300" w:lineRule="auto"/>
        <w:jc w:val="both"/>
        <w:rPr>
          <w:sz w:val="24"/>
        </w:rPr>
      </w:pPr>
    </w:p>
    <w:p w:rsidR="00FF183C" w:rsidRDefault="00FF183C" w:rsidP="00FF183C">
      <w:pPr>
        <w:pStyle w:val="Akapitzlist"/>
        <w:numPr>
          <w:ilvl w:val="0"/>
          <w:numId w:val="1"/>
        </w:numPr>
        <w:spacing w:line="300" w:lineRule="auto"/>
        <w:jc w:val="both"/>
        <w:rPr>
          <w:b/>
          <w:sz w:val="28"/>
        </w:rPr>
      </w:pPr>
      <w:r w:rsidRPr="00FF183C">
        <w:rPr>
          <w:b/>
          <w:sz w:val="28"/>
        </w:rPr>
        <w:t>U</w:t>
      </w:r>
      <w:r w:rsidR="00933A0A">
        <w:rPr>
          <w:b/>
          <w:sz w:val="28"/>
        </w:rPr>
        <w:t>zyskane w symulacjach przebiegi</w:t>
      </w:r>
    </w:p>
    <w:p w:rsidR="009553AE" w:rsidRDefault="00DF038C" w:rsidP="003D63AB">
      <w:pPr>
        <w:spacing w:line="300" w:lineRule="auto"/>
        <w:ind w:firstLine="709"/>
        <w:rPr>
          <w:sz w:val="24"/>
        </w:rPr>
      </w:pPr>
      <w:r>
        <w:rPr>
          <w:sz w:val="24"/>
        </w:rPr>
        <w:t>Rysunki 12, 13 i 14</w:t>
      </w:r>
      <w:r w:rsidR="00FF183C">
        <w:rPr>
          <w:sz w:val="24"/>
        </w:rPr>
        <w:t xml:space="preserve"> przedstawia</w:t>
      </w:r>
      <w:r>
        <w:rPr>
          <w:sz w:val="24"/>
        </w:rPr>
        <w:t>ją odpowiedzi</w:t>
      </w:r>
      <w:r w:rsidR="003D63AB">
        <w:rPr>
          <w:sz w:val="24"/>
        </w:rPr>
        <w:t xml:space="preserve"> silnika na skok jednostkowy wraz z naniesionymi ograniczeniami. </w:t>
      </w:r>
      <w:r w:rsidR="00FF183C">
        <w:rPr>
          <w:sz w:val="24"/>
        </w:rPr>
        <w:t>Układ stabi</w:t>
      </w:r>
      <w:r w:rsidR="003D63AB">
        <w:rPr>
          <w:sz w:val="24"/>
        </w:rPr>
        <w:t>lizuje się po czasie nieco wyższym niż 0,5s. W tym miejscu ujawnia się zasadność stosowania regulacji kaskadowej. Pozwala ona na lepsze kontrolowanie parametrów silnika takich jak prędkość kątowa,</w:t>
      </w:r>
      <w:r w:rsidR="003F2744">
        <w:rPr>
          <w:sz w:val="24"/>
        </w:rPr>
        <w:t xml:space="preserve"> </w:t>
      </w:r>
      <w:r w:rsidR="003D63AB">
        <w:rPr>
          <w:sz w:val="24"/>
        </w:rPr>
        <w:t xml:space="preserve">prąd oraz jego pochodna. </w:t>
      </w:r>
      <w:r w:rsidR="00933A0A">
        <w:rPr>
          <w:sz w:val="24"/>
        </w:rPr>
        <w:t>Niespełnienie poniższych</w:t>
      </w:r>
      <w:r w:rsidR="003D63AB">
        <w:rPr>
          <w:sz w:val="24"/>
        </w:rPr>
        <w:t xml:space="preserve"> założeń</w:t>
      </w:r>
      <w:r w:rsidR="002079A2">
        <w:rPr>
          <w:sz w:val="24"/>
        </w:rPr>
        <w:t xml:space="preserve"> (31,32,33)</w:t>
      </w:r>
      <w:r w:rsidR="003D63AB">
        <w:rPr>
          <w:sz w:val="24"/>
        </w:rPr>
        <w:t xml:space="preserve"> może doprowadzić do uszkodzenia silnika.</w:t>
      </w:r>
    </w:p>
    <w:tbl>
      <w:tblPr>
        <w:tblStyle w:val="Tabela-Siatka"/>
        <w:tblW w:w="9124" w:type="dxa"/>
        <w:tblLook w:val="04A0" w:firstRow="1" w:lastRow="0" w:firstColumn="1" w:lastColumn="0" w:noHBand="0" w:noVBand="1"/>
      </w:tblPr>
      <w:tblGrid>
        <w:gridCol w:w="8508"/>
        <w:gridCol w:w="616"/>
      </w:tblGrid>
      <w:tr w:rsidR="00933A0A" w:rsidTr="002079A2">
        <w:tc>
          <w:tcPr>
            <w:tcW w:w="8508" w:type="dxa"/>
            <w:tcBorders>
              <w:top w:val="nil"/>
              <w:left w:val="nil"/>
              <w:bottom w:val="nil"/>
              <w:right w:val="nil"/>
            </w:tcBorders>
            <w:vAlign w:val="center"/>
          </w:tcPr>
          <w:p w:rsidR="00933A0A" w:rsidRPr="002079A2" w:rsidRDefault="00500C61" w:rsidP="00933A0A">
            <w:pPr>
              <w:spacing w:line="300" w:lineRule="auto"/>
              <w:jc w:val="both"/>
              <w:rPr>
                <w:rFonts w:eastAsiaTheme="minorEastAsia"/>
                <w:sz w:val="24"/>
              </w:rPr>
            </w:pPr>
            <m:oMathPara>
              <m:oMath>
                <m:d>
                  <m:dPr>
                    <m:begChr m:val="|"/>
                    <m:endChr m:val="|"/>
                    <m:ctrlPr>
                      <w:rPr>
                        <w:rFonts w:ascii="Cambria Math" w:hAnsi="Cambria Math"/>
                        <w:i/>
                        <w:sz w:val="24"/>
                      </w:rPr>
                    </m:ctrlPr>
                  </m:dPr>
                  <m:e>
                    <m:r>
                      <w:rPr>
                        <w:rFonts w:ascii="Cambria Math" w:hAnsi="Cambria Math"/>
                        <w:sz w:val="24"/>
                      </w:rPr>
                      <m:t>I</m:t>
                    </m:r>
                    <m:d>
                      <m:dPr>
                        <m:ctrlPr>
                          <w:rPr>
                            <w:rFonts w:ascii="Cambria Math" w:hAnsi="Cambria Math"/>
                            <w:i/>
                            <w:sz w:val="24"/>
                          </w:rPr>
                        </m:ctrlPr>
                      </m:dPr>
                      <m:e>
                        <m:r>
                          <w:rPr>
                            <w:rFonts w:ascii="Cambria Math" w:hAnsi="Cambria Math"/>
                            <w:sz w:val="24"/>
                          </w:rPr>
                          <m:t>t</m:t>
                        </m:r>
                      </m:e>
                    </m:d>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d</m:t>
                    </m:r>
                  </m:sub>
                </m:sSub>
                <m:r>
                  <w:rPr>
                    <w:rFonts w:ascii="Cambria Math" w:hAnsi="Cambria Math"/>
                    <w:sz w:val="24"/>
                  </w:rPr>
                  <m:t>= λ*In=430 [A]</m:t>
                </m:r>
              </m:oMath>
            </m:oMathPara>
          </w:p>
          <w:p w:rsidR="002079A2" w:rsidRPr="00BB785D" w:rsidRDefault="002079A2" w:rsidP="00933A0A">
            <w:pPr>
              <w:spacing w:line="300" w:lineRule="auto"/>
              <w:jc w:val="both"/>
              <w:rPr>
                <w:sz w:val="24"/>
              </w:rPr>
            </w:pPr>
          </w:p>
        </w:tc>
        <w:tc>
          <w:tcPr>
            <w:tcW w:w="616" w:type="dxa"/>
            <w:tcBorders>
              <w:top w:val="nil"/>
              <w:left w:val="nil"/>
              <w:bottom w:val="nil"/>
              <w:right w:val="nil"/>
            </w:tcBorders>
            <w:vAlign w:val="center"/>
          </w:tcPr>
          <w:p w:rsidR="00933A0A" w:rsidRDefault="00933A0A" w:rsidP="002D488E">
            <w:pPr>
              <w:spacing w:line="300" w:lineRule="auto"/>
              <w:jc w:val="center"/>
              <w:rPr>
                <w:sz w:val="24"/>
              </w:rPr>
            </w:pPr>
            <w:r>
              <w:rPr>
                <w:sz w:val="24"/>
              </w:rPr>
              <w:t>(3</w:t>
            </w:r>
            <w:r w:rsidR="002079A2">
              <w:rPr>
                <w:sz w:val="24"/>
              </w:rPr>
              <w:t>1</w:t>
            </w:r>
            <w:r>
              <w:rPr>
                <w:sz w:val="24"/>
              </w:rPr>
              <w:t>)</w:t>
            </w:r>
          </w:p>
        </w:tc>
      </w:tr>
      <w:tr w:rsidR="002079A2" w:rsidTr="002079A2">
        <w:tc>
          <w:tcPr>
            <w:tcW w:w="8508" w:type="dxa"/>
            <w:tcBorders>
              <w:top w:val="nil"/>
              <w:left w:val="nil"/>
              <w:bottom w:val="nil"/>
              <w:right w:val="nil"/>
            </w:tcBorders>
            <w:vAlign w:val="center"/>
          </w:tcPr>
          <w:p w:rsidR="002079A2" w:rsidRPr="002079A2" w:rsidRDefault="00500C61" w:rsidP="002079A2">
            <w:pPr>
              <w:spacing w:line="300" w:lineRule="auto"/>
              <w:jc w:val="both"/>
              <w:rPr>
                <w:rFonts w:eastAsiaTheme="minorEastAsia"/>
                <w:sz w:val="24"/>
              </w:rPr>
            </w:pPr>
            <m:oMathPara>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dIt</m:t>
                        </m:r>
                      </m:num>
                      <m:den>
                        <m:r>
                          <w:rPr>
                            <w:rFonts w:ascii="Cambria Math" w:hAnsi="Cambria Math"/>
                            <w:sz w:val="24"/>
                          </w:rPr>
                          <m:t>dt</m:t>
                        </m:r>
                      </m:den>
                    </m:f>
                  </m:e>
                </m:d>
                <m:r>
                  <w:rPr>
                    <w:rFonts w:ascii="Cambria Math" w:hAnsi="Cambria Math"/>
                    <w:sz w:val="24"/>
                  </w:rPr>
                  <m:t>≤p*In=10750 [</m:t>
                </m:r>
                <m:f>
                  <m:fPr>
                    <m:ctrlPr>
                      <w:rPr>
                        <w:rFonts w:ascii="Cambria Math" w:hAnsi="Cambria Math"/>
                        <w:i/>
                        <w:sz w:val="24"/>
                      </w:rPr>
                    </m:ctrlPr>
                  </m:fPr>
                  <m:num>
                    <m:r>
                      <w:rPr>
                        <w:rFonts w:ascii="Cambria Math" w:hAnsi="Cambria Math"/>
                        <w:sz w:val="24"/>
                      </w:rPr>
                      <m:t>A</m:t>
                    </m:r>
                  </m:num>
                  <m:den>
                    <m:r>
                      <w:rPr>
                        <w:rFonts w:ascii="Cambria Math" w:hAnsi="Cambria Math"/>
                        <w:sz w:val="24"/>
                      </w:rPr>
                      <m:t>s</m:t>
                    </m:r>
                  </m:den>
                </m:f>
                <m:r>
                  <w:rPr>
                    <w:rFonts w:ascii="Cambria Math" w:hAnsi="Cambria Math"/>
                    <w:sz w:val="24"/>
                  </w:rPr>
                  <m:t>]</m:t>
                </m:r>
              </m:oMath>
            </m:oMathPara>
          </w:p>
          <w:p w:rsidR="002079A2" w:rsidRPr="00BB785D" w:rsidRDefault="002079A2" w:rsidP="002079A2">
            <w:pPr>
              <w:spacing w:line="300" w:lineRule="auto"/>
              <w:jc w:val="both"/>
              <w:rPr>
                <w:sz w:val="24"/>
              </w:rPr>
            </w:pPr>
          </w:p>
        </w:tc>
        <w:tc>
          <w:tcPr>
            <w:tcW w:w="616" w:type="dxa"/>
            <w:tcBorders>
              <w:top w:val="nil"/>
              <w:left w:val="nil"/>
              <w:bottom w:val="nil"/>
              <w:right w:val="nil"/>
            </w:tcBorders>
            <w:vAlign w:val="center"/>
          </w:tcPr>
          <w:p w:rsidR="002079A2" w:rsidRDefault="002079A2" w:rsidP="002D488E">
            <w:pPr>
              <w:spacing w:line="300" w:lineRule="auto"/>
              <w:jc w:val="center"/>
              <w:rPr>
                <w:sz w:val="24"/>
              </w:rPr>
            </w:pPr>
            <w:r>
              <w:rPr>
                <w:sz w:val="24"/>
              </w:rPr>
              <w:t>(32)</w:t>
            </w:r>
          </w:p>
        </w:tc>
      </w:tr>
      <w:tr w:rsidR="002079A2" w:rsidTr="002079A2">
        <w:tc>
          <w:tcPr>
            <w:tcW w:w="8508" w:type="dxa"/>
            <w:tcBorders>
              <w:top w:val="nil"/>
              <w:left w:val="nil"/>
              <w:bottom w:val="nil"/>
              <w:right w:val="nil"/>
            </w:tcBorders>
            <w:vAlign w:val="center"/>
          </w:tcPr>
          <w:p w:rsidR="002079A2" w:rsidRPr="00BB785D" w:rsidRDefault="00500C61" w:rsidP="002079A2">
            <w:pPr>
              <w:spacing w:line="300" w:lineRule="auto"/>
              <w:jc w:val="both"/>
              <w:rPr>
                <w:sz w:val="24"/>
              </w:rPr>
            </w:pPr>
            <m:oMathPara>
              <m:oMath>
                <m:d>
                  <m:dPr>
                    <m:begChr m:val="|"/>
                    <m:endChr m:val="|"/>
                    <m:ctrlPr>
                      <w:rPr>
                        <w:rFonts w:ascii="Cambria Math" w:hAnsi="Cambria Math"/>
                        <w:i/>
                        <w:sz w:val="24"/>
                      </w:rPr>
                    </m:ctrlPr>
                  </m:dPr>
                  <m:e>
                    <m:r>
                      <w:rPr>
                        <w:rFonts w:ascii="Cambria Math" w:hAnsi="Cambria Math"/>
                        <w:sz w:val="24"/>
                      </w:rPr>
                      <m:t>ω(t)</m:t>
                    </m:r>
                  </m:e>
                </m:d>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n</m:t>
                    </m:r>
                  </m:sub>
                </m:sSub>
                <m:r>
                  <w:rPr>
                    <w:rFonts w:ascii="Cambria Math" w:hAnsi="Cambria Math"/>
                    <w:sz w:val="24"/>
                  </w:rPr>
                  <m:t>=61,26 [</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r>
                  <w:rPr>
                    <w:rFonts w:ascii="Cambria Math" w:hAnsi="Cambria Math"/>
                    <w:sz w:val="24"/>
                  </w:rPr>
                  <m:t>]</m:t>
                </m:r>
              </m:oMath>
            </m:oMathPara>
          </w:p>
        </w:tc>
        <w:tc>
          <w:tcPr>
            <w:tcW w:w="616" w:type="dxa"/>
            <w:tcBorders>
              <w:top w:val="nil"/>
              <w:left w:val="nil"/>
              <w:bottom w:val="nil"/>
              <w:right w:val="nil"/>
            </w:tcBorders>
            <w:vAlign w:val="center"/>
          </w:tcPr>
          <w:p w:rsidR="002079A2" w:rsidRDefault="002079A2" w:rsidP="002079A2">
            <w:pPr>
              <w:spacing w:line="300" w:lineRule="auto"/>
              <w:jc w:val="center"/>
              <w:rPr>
                <w:sz w:val="24"/>
              </w:rPr>
            </w:pPr>
            <w:r>
              <w:rPr>
                <w:sz w:val="24"/>
              </w:rPr>
              <w:t>(33)</w:t>
            </w:r>
          </w:p>
        </w:tc>
      </w:tr>
    </w:tbl>
    <w:p w:rsidR="00933A0A" w:rsidRDefault="00933A0A" w:rsidP="003D63AB">
      <w:pPr>
        <w:spacing w:line="300" w:lineRule="auto"/>
        <w:ind w:firstLine="709"/>
        <w:rPr>
          <w:sz w:val="24"/>
        </w:rPr>
      </w:pPr>
    </w:p>
    <w:p w:rsidR="004B4548" w:rsidRDefault="00CD67BD" w:rsidP="00844916">
      <w:pPr>
        <w:spacing w:line="300" w:lineRule="auto"/>
        <w:jc w:val="center"/>
        <w:rPr>
          <w:sz w:val="24"/>
        </w:rPr>
      </w:pPr>
      <w:r>
        <w:rPr>
          <w:noProof/>
          <w:lang w:eastAsia="pl-PL"/>
        </w:rPr>
        <w:lastRenderedPageBreak/>
        <w:drawing>
          <wp:inline distT="0" distB="0" distL="0" distR="0">
            <wp:extent cx="5380075" cy="2778103"/>
            <wp:effectExtent l="0" t="0" r="0" b="3810"/>
            <wp:docPr id="15" name="Obraz 15" descr="https://i.gyazo.com/71f72b737fb5ee8197fb52b03fa3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1f72b737fb5ee8197fb52b03fa3e1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075" cy="2778103"/>
                    </a:xfrm>
                    <a:prstGeom prst="rect">
                      <a:avLst/>
                    </a:prstGeom>
                    <a:noFill/>
                    <a:ln>
                      <a:noFill/>
                    </a:ln>
                  </pic:spPr>
                </pic:pic>
              </a:graphicData>
            </a:graphic>
          </wp:inline>
        </w:drawing>
      </w:r>
    </w:p>
    <w:p w:rsidR="004B4548" w:rsidRDefault="004B4548" w:rsidP="004B4548">
      <w:pPr>
        <w:spacing w:line="300" w:lineRule="auto"/>
        <w:jc w:val="center"/>
        <w:rPr>
          <w:sz w:val="24"/>
        </w:rPr>
      </w:pPr>
      <w:r>
        <w:rPr>
          <w:i/>
          <w:sz w:val="24"/>
        </w:rPr>
        <w:t>Rys 12. Odpowiedź prądu na skok jednostkowy</w:t>
      </w:r>
    </w:p>
    <w:p w:rsidR="004B4548" w:rsidRDefault="0097482C" w:rsidP="00844916">
      <w:pPr>
        <w:spacing w:line="300" w:lineRule="auto"/>
        <w:jc w:val="center"/>
        <w:rPr>
          <w:sz w:val="24"/>
        </w:rPr>
      </w:pPr>
      <w:r>
        <w:rPr>
          <w:noProof/>
          <w:lang w:eastAsia="pl-PL"/>
        </w:rPr>
        <w:drawing>
          <wp:inline distT="0" distB="0" distL="0" distR="0">
            <wp:extent cx="5760720" cy="3061901"/>
            <wp:effectExtent l="0" t="0" r="0" b="5715"/>
            <wp:docPr id="13" name="Obraz 13" descr="https://i.gyazo.com/8bc1dc80984daf377d8a9f899c5687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bc1dc80984daf377d8a9f899c5687a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61901"/>
                    </a:xfrm>
                    <a:prstGeom prst="rect">
                      <a:avLst/>
                    </a:prstGeom>
                    <a:noFill/>
                    <a:ln>
                      <a:noFill/>
                    </a:ln>
                  </pic:spPr>
                </pic:pic>
              </a:graphicData>
            </a:graphic>
          </wp:inline>
        </w:drawing>
      </w:r>
    </w:p>
    <w:p w:rsidR="00844916" w:rsidRDefault="004B4548" w:rsidP="00844916">
      <w:pPr>
        <w:spacing w:line="300" w:lineRule="auto"/>
        <w:jc w:val="center"/>
        <w:rPr>
          <w:i/>
          <w:sz w:val="24"/>
        </w:rPr>
      </w:pPr>
      <w:r>
        <w:rPr>
          <w:i/>
          <w:sz w:val="24"/>
        </w:rPr>
        <w:t>Rys 13.. Odpowiedź pochodnej prądu na skok jednostkowy.</w:t>
      </w:r>
    </w:p>
    <w:p w:rsidR="00844916" w:rsidRDefault="00844916" w:rsidP="00844916">
      <w:pPr>
        <w:spacing w:line="300" w:lineRule="auto"/>
        <w:jc w:val="center"/>
        <w:rPr>
          <w:i/>
          <w:sz w:val="24"/>
        </w:rPr>
      </w:pPr>
    </w:p>
    <w:p w:rsidR="004B4548" w:rsidRPr="00844916" w:rsidRDefault="00760C93" w:rsidP="00844916">
      <w:pPr>
        <w:spacing w:line="300" w:lineRule="auto"/>
        <w:jc w:val="center"/>
        <w:rPr>
          <w:i/>
          <w:sz w:val="24"/>
        </w:rPr>
      </w:pPr>
      <w:r>
        <w:rPr>
          <w:noProof/>
          <w:lang w:eastAsia="pl-PL"/>
        </w:rPr>
        <w:lastRenderedPageBreak/>
        <w:drawing>
          <wp:inline distT="0" distB="0" distL="0" distR="0">
            <wp:extent cx="5760720" cy="3042380"/>
            <wp:effectExtent l="0" t="0" r="0" b="5715"/>
            <wp:docPr id="14" name="Obraz 14" descr="https://i.gyazo.com/335144f608dec5acc507dc3b8b0414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35144f608dec5acc507dc3b8b04140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42380"/>
                    </a:xfrm>
                    <a:prstGeom prst="rect">
                      <a:avLst/>
                    </a:prstGeom>
                    <a:noFill/>
                    <a:ln>
                      <a:noFill/>
                    </a:ln>
                  </pic:spPr>
                </pic:pic>
              </a:graphicData>
            </a:graphic>
          </wp:inline>
        </w:drawing>
      </w:r>
    </w:p>
    <w:p w:rsidR="004B4548" w:rsidRDefault="004B4548" w:rsidP="004B4548">
      <w:pPr>
        <w:spacing w:line="300" w:lineRule="auto"/>
        <w:jc w:val="center"/>
        <w:rPr>
          <w:i/>
          <w:sz w:val="24"/>
        </w:rPr>
      </w:pPr>
      <w:r>
        <w:rPr>
          <w:i/>
          <w:sz w:val="24"/>
        </w:rPr>
        <w:t>Rys 14. Odpowiedź prędkości kątowej na skok jednostkowy.</w:t>
      </w:r>
    </w:p>
    <w:p w:rsidR="00844916" w:rsidRPr="0048798A" w:rsidRDefault="00844916" w:rsidP="00844916">
      <w:pPr>
        <w:spacing w:line="300" w:lineRule="auto"/>
        <w:rPr>
          <w:sz w:val="24"/>
        </w:rPr>
      </w:pPr>
    </w:p>
    <w:p w:rsidR="002923C1" w:rsidRDefault="002923C1" w:rsidP="002923C1">
      <w:pPr>
        <w:spacing w:line="300" w:lineRule="auto"/>
        <w:jc w:val="both"/>
        <w:rPr>
          <w:sz w:val="24"/>
        </w:rPr>
      </w:pPr>
      <w:r>
        <w:rPr>
          <w:sz w:val="24"/>
        </w:rPr>
        <w:t>Na rysunku</w:t>
      </w:r>
      <w:r w:rsidR="00FD1007">
        <w:rPr>
          <w:sz w:val="24"/>
        </w:rPr>
        <w:t xml:space="preserve"> 15</w:t>
      </w:r>
      <w:r>
        <w:rPr>
          <w:sz w:val="24"/>
        </w:rPr>
        <w:t xml:space="preserve"> </w:t>
      </w:r>
      <w:r w:rsidR="006C1DA8">
        <w:rPr>
          <w:sz w:val="24"/>
        </w:rPr>
        <w:t>przedstawiono rozruch i stabilizację regulatora dla silnika bez momentu obciążenia</w:t>
      </w:r>
      <w:r w:rsidR="00FD1007">
        <w:rPr>
          <w:sz w:val="24"/>
        </w:rPr>
        <w:t>. Rysunek 16</w:t>
      </w:r>
      <w:r>
        <w:rPr>
          <w:sz w:val="24"/>
        </w:rPr>
        <w:t xml:space="preserve"> prezentuje te same przebiegi, lecz dla dyskretnego regulatora prądu. Wykresy ukazują płynne przejście z fazy rozruchu do wartości ustalonej prądu. Oba sposoby regulacji spełniają stawiane im założenia.</w:t>
      </w:r>
    </w:p>
    <w:p w:rsidR="00382D89" w:rsidRDefault="00382D89" w:rsidP="002923C1">
      <w:pPr>
        <w:spacing w:line="300" w:lineRule="auto"/>
        <w:jc w:val="both"/>
        <w:rPr>
          <w:sz w:val="24"/>
        </w:rPr>
      </w:pPr>
      <w:r>
        <w:rPr>
          <w:noProof/>
          <w:lang w:eastAsia="pl-PL"/>
        </w:rPr>
        <w:drawing>
          <wp:inline distT="0" distB="0" distL="0" distR="0">
            <wp:extent cx="5760720" cy="3086100"/>
            <wp:effectExtent l="0" t="0" r="0" b="0"/>
            <wp:docPr id="10" name="Obraz 10" descr="https://i.gyazo.com/98dc26417b2aeab35bd05d8bb6d0f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8dc26417b2aeab35bd05d8bb6d0fe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inline>
        </w:drawing>
      </w:r>
    </w:p>
    <w:p w:rsidR="002923C1" w:rsidRDefault="00FD1007" w:rsidP="00833B09">
      <w:pPr>
        <w:spacing w:line="300" w:lineRule="auto"/>
        <w:jc w:val="center"/>
        <w:rPr>
          <w:i/>
          <w:sz w:val="24"/>
        </w:rPr>
      </w:pPr>
      <w:r>
        <w:rPr>
          <w:i/>
          <w:sz w:val="24"/>
        </w:rPr>
        <w:t>Rys 15.</w:t>
      </w:r>
      <w:r w:rsidR="003C22B9">
        <w:rPr>
          <w:i/>
          <w:sz w:val="24"/>
        </w:rPr>
        <w:t>. Przebiegi dla regulatora ciągłego przy braku momentu obciążenia.</w:t>
      </w:r>
    </w:p>
    <w:p w:rsidR="00844916" w:rsidRDefault="00844916" w:rsidP="00833B09">
      <w:pPr>
        <w:spacing w:line="300" w:lineRule="auto"/>
        <w:jc w:val="center"/>
        <w:rPr>
          <w:i/>
          <w:sz w:val="24"/>
        </w:rPr>
      </w:pPr>
    </w:p>
    <w:p w:rsidR="00382D89" w:rsidRDefault="00382D89" w:rsidP="00833B09">
      <w:pPr>
        <w:spacing w:line="300" w:lineRule="auto"/>
        <w:jc w:val="center"/>
        <w:rPr>
          <w:i/>
          <w:sz w:val="24"/>
        </w:rPr>
      </w:pPr>
      <w:r>
        <w:rPr>
          <w:noProof/>
          <w:lang w:eastAsia="pl-PL"/>
        </w:rPr>
        <w:lastRenderedPageBreak/>
        <w:drawing>
          <wp:inline distT="0" distB="0" distL="0" distR="0">
            <wp:extent cx="5760720" cy="3078323"/>
            <wp:effectExtent l="0" t="0" r="0" b="8255"/>
            <wp:docPr id="22" name="Obraz 22" descr="https://i.gyazo.com/df23ca84a563d52bbe01ec8a75804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f23ca84a563d52bbe01ec8a7580459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078323"/>
                    </a:xfrm>
                    <a:prstGeom prst="rect">
                      <a:avLst/>
                    </a:prstGeom>
                    <a:noFill/>
                    <a:ln>
                      <a:noFill/>
                    </a:ln>
                  </pic:spPr>
                </pic:pic>
              </a:graphicData>
            </a:graphic>
          </wp:inline>
        </w:drawing>
      </w:r>
    </w:p>
    <w:p w:rsidR="003C22B9" w:rsidRDefault="00FD1007" w:rsidP="00D1551D">
      <w:pPr>
        <w:spacing w:line="300" w:lineRule="auto"/>
        <w:jc w:val="center"/>
        <w:rPr>
          <w:i/>
          <w:sz w:val="24"/>
        </w:rPr>
      </w:pPr>
      <w:r>
        <w:rPr>
          <w:i/>
          <w:sz w:val="24"/>
        </w:rPr>
        <w:t>Rys 16.</w:t>
      </w:r>
      <w:r w:rsidR="006C5A8D">
        <w:rPr>
          <w:i/>
          <w:sz w:val="24"/>
        </w:rPr>
        <w:t>.</w:t>
      </w:r>
      <w:r w:rsidR="003C22B9">
        <w:rPr>
          <w:i/>
          <w:sz w:val="24"/>
        </w:rPr>
        <w:t xml:space="preserve"> Przebiegi dla regulatora dyskretnego przy braku momentu obciążenia.</w:t>
      </w:r>
    </w:p>
    <w:p w:rsidR="00844916" w:rsidRDefault="00844916" w:rsidP="00D1551D">
      <w:pPr>
        <w:spacing w:line="300" w:lineRule="auto"/>
        <w:jc w:val="center"/>
        <w:rPr>
          <w:i/>
          <w:sz w:val="24"/>
        </w:rPr>
      </w:pPr>
    </w:p>
    <w:p w:rsidR="00844916" w:rsidRPr="003C22B9" w:rsidRDefault="00844916" w:rsidP="00D1551D">
      <w:pPr>
        <w:spacing w:line="300" w:lineRule="auto"/>
        <w:jc w:val="center"/>
        <w:rPr>
          <w:i/>
          <w:sz w:val="24"/>
        </w:rPr>
      </w:pPr>
    </w:p>
    <w:p w:rsidR="0048798A" w:rsidRDefault="00D1551D" w:rsidP="002923C1">
      <w:pPr>
        <w:spacing w:line="300" w:lineRule="auto"/>
        <w:jc w:val="both"/>
        <w:rPr>
          <w:sz w:val="24"/>
        </w:rPr>
      </w:pPr>
      <w:r>
        <w:rPr>
          <w:sz w:val="24"/>
        </w:rPr>
        <w:t>Rysunek 17</w:t>
      </w:r>
      <w:r w:rsidR="007169DD">
        <w:rPr>
          <w:sz w:val="24"/>
        </w:rPr>
        <w:t xml:space="preserve"> </w:t>
      </w:r>
      <w:r>
        <w:rPr>
          <w:sz w:val="24"/>
        </w:rPr>
        <w:t>i rysunek 18</w:t>
      </w:r>
      <w:r w:rsidR="006C5A8D">
        <w:rPr>
          <w:sz w:val="24"/>
        </w:rPr>
        <w:t xml:space="preserve"> </w:t>
      </w:r>
      <w:r w:rsidR="002923C1">
        <w:rPr>
          <w:sz w:val="24"/>
        </w:rPr>
        <w:t xml:space="preserve">przedstawiają przebiegi obydwu typów regulatora w przypadku, </w:t>
      </w:r>
      <w:r w:rsidR="00153D75">
        <w:rPr>
          <w:sz w:val="24"/>
        </w:rPr>
        <w:br/>
      </w:r>
      <w:r w:rsidR="002923C1">
        <w:rPr>
          <w:sz w:val="24"/>
        </w:rPr>
        <w:t xml:space="preserve">gdy silnik obciążony zostanie </w:t>
      </w:r>
      <w:r w:rsidR="003C22B9">
        <w:rPr>
          <w:sz w:val="24"/>
        </w:rPr>
        <w:t>momentem znamionowym (czynnym).</w:t>
      </w:r>
    </w:p>
    <w:p w:rsidR="0052666C" w:rsidRDefault="0052666C" w:rsidP="002923C1">
      <w:pPr>
        <w:spacing w:line="300" w:lineRule="auto"/>
        <w:jc w:val="both"/>
        <w:rPr>
          <w:sz w:val="24"/>
        </w:rPr>
      </w:pPr>
      <w:r>
        <w:rPr>
          <w:noProof/>
          <w:lang w:eastAsia="pl-PL"/>
        </w:rPr>
        <w:drawing>
          <wp:inline distT="0" distB="0" distL="0" distR="0">
            <wp:extent cx="5760720" cy="3072052"/>
            <wp:effectExtent l="0" t="0" r="0" b="0"/>
            <wp:docPr id="27" name="Obraz 27" descr="https://i.gyazo.com/6dcdf73f2ecfa9f17fc1315b82ec4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dcdf73f2ecfa9f17fc1315b82ec4bb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072052"/>
                    </a:xfrm>
                    <a:prstGeom prst="rect">
                      <a:avLst/>
                    </a:prstGeom>
                    <a:noFill/>
                    <a:ln>
                      <a:noFill/>
                    </a:ln>
                  </pic:spPr>
                </pic:pic>
              </a:graphicData>
            </a:graphic>
          </wp:inline>
        </w:drawing>
      </w:r>
    </w:p>
    <w:p w:rsidR="003C22B9" w:rsidRDefault="00D1551D" w:rsidP="003C22B9">
      <w:pPr>
        <w:spacing w:line="300" w:lineRule="auto"/>
        <w:jc w:val="center"/>
        <w:rPr>
          <w:i/>
          <w:sz w:val="24"/>
        </w:rPr>
      </w:pPr>
      <w:r>
        <w:rPr>
          <w:i/>
          <w:sz w:val="24"/>
        </w:rPr>
        <w:t>Rys 17</w:t>
      </w:r>
      <w:r w:rsidR="006C5A8D">
        <w:rPr>
          <w:i/>
          <w:sz w:val="24"/>
        </w:rPr>
        <w:t>.</w:t>
      </w:r>
      <w:r w:rsidR="00F40D1E">
        <w:rPr>
          <w:i/>
          <w:sz w:val="24"/>
        </w:rPr>
        <w:t xml:space="preserve"> Przebiegi dla regulatora ciągłego przy znamionowym momencie obciążenia.</w:t>
      </w:r>
    </w:p>
    <w:p w:rsidR="00844916" w:rsidRDefault="00844916" w:rsidP="003C22B9">
      <w:pPr>
        <w:spacing w:line="300" w:lineRule="auto"/>
        <w:jc w:val="center"/>
        <w:rPr>
          <w:i/>
          <w:sz w:val="24"/>
        </w:rPr>
      </w:pPr>
    </w:p>
    <w:p w:rsidR="00F40D1E" w:rsidRDefault="0052666C" w:rsidP="003C22B9">
      <w:pPr>
        <w:spacing w:line="300" w:lineRule="auto"/>
        <w:jc w:val="center"/>
        <w:rPr>
          <w:i/>
          <w:sz w:val="24"/>
        </w:rPr>
      </w:pPr>
      <w:r>
        <w:rPr>
          <w:noProof/>
          <w:lang w:eastAsia="pl-PL"/>
        </w:rPr>
        <w:lastRenderedPageBreak/>
        <w:drawing>
          <wp:inline distT="0" distB="0" distL="0" distR="0">
            <wp:extent cx="5760720" cy="3080385"/>
            <wp:effectExtent l="0" t="0" r="0" b="5715"/>
            <wp:docPr id="28" name="Obraz 28" descr="https://i.gyazo.com/b540facbbe310e2db5ced652ce5c8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540facbbe310e2db5ced652ce5c8e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80385"/>
                    </a:xfrm>
                    <a:prstGeom prst="rect">
                      <a:avLst/>
                    </a:prstGeom>
                    <a:noFill/>
                    <a:ln>
                      <a:noFill/>
                    </a:ln>
                  </pic:spPr>
                </pic:pic>
              </a:graphicData>
            </a:graphic>
          </wp:inline>
        </w:drawing>
      </w:r>
      <w:r w:rsidR="00D1551D">
        <w:rPr>
          <w:i/>
          <w:sz w:val="24"/>
        </w:rPr>
        <w:t>Rys 18</w:t>
      </w:r>
      <w:r w:rsidR="006C5A8D">
        <w:rPr>
          <w:i/>
          <w:sz w:val="24"/>
        </w:rPr>
        <w:t>.</w:t>
      </w:r>
      <w:r w:rsidR="00F40D1E">
        <w:rPr>
          <w:i/>
          <w:sz w:val="24"/>
        </w:rPr>
        <w:t xml:space="preserve"> Przebiegi dla regulatora dyskretnego przy znamionowym momencie obciążenia.</w:t>
      </w:r>
    </w:p>
    <w:p w:rsidR="006479EE" w:rsidRDefault="006479EE" w:rsidP="003C22B9">
      <w:pPr>
        <w:spacing w:line="300" w:lineRule="auto"/>
        <w:jc w:val="center"/>
        <w:rPr>
          <w:i/>
          <w:sz w:val="24"/>
        </w:rPr>
      </w:pPr>
    </w:p>
    <w:p w:rsidR="00C9139D" w:rsidRDefault="00381DDE" w:rsidP="00381DDE">
      <w:pPr>
        <w:spacing w:line="300" w:lineRule="auto"/>
        <w:jc w:val="both"/>
        <w:rPr>
          <w:sz w:val="24"/>
        </w:rPr>
      </w:pPr>
      <w:r>
        <w:rPr>
          <w:sz w:val="24"/>
        </w:rPr>
        <w:t>Kolejne przebiegi</w:t>
      </w:r>
      <w:r w:rsidR="00091DCE">
        <w:rPr>
          <w:sz w:val="24"/>
        </w:rPr>
        <w:t xml:space="preserve"> (Rys 19 i 20)</w:t>
      </w:r>
      <w:r>
        <w:rPr>
          <w:sz w:val="24"/>
        </w:rPr>
        <w:t xml:space="preserve"> prezentują zachowanie układu regulacji ciągłej</w:t>
      </w:r>
      <w:r w:rsidR="00091DCE">
        <w:rPr>
          <w:sz w:val="24"/>
        </w:rPr>
        <w:t xml:space="preserve"> i dyskretnej</w:t>
      </w:r>
      <w:r>
        <w:rPr>
          <w:sz w:val="24"/>
        </w:rPr>
        <w:t xml:space="preserve"> </w:t>
      </w:r>
      <w:r w:rsidR="00153D75">
        <w:rPr>
          <w:sz w:val="24"/>
        </w:rPr>
        <w:br/>
      </w:r>
      <w:r>
        <w:rPr>
          <w:sz w:val="24"/>
        </w:rPr>
        <w:t xml:space="preserve">w przypadku, kiedy zostaje on obciążony krótkim momentem udarowym. Wahnięcie wartości prądu twornika szybko powraca do wartości ustalonej. W przebiegu zmian prędkości dostrzec można lekką niestabilność. Wnioskiem tej obserwacji jest fakt, iż układ dobrze radzi sobie </w:t>
      </w:r>
      <w:r w:rsidR="00153D75">
        <w:rPr>
          <w:sz w:val="24"/>
        </w:rPr>
        <w:br/>
      </w:r>
      <w:r>
        <w:rPr>
          <w:sz w:val="24"/>
        </w:rPr>
        <w:t>z wysokim momentem obciążenia również wtedy, kiedy ma charakter impulsowy.</w:t>
      </w:r>
    </w:p>
    <w:p w:rsidR="002455A6" w:rsidRDefault="002455A6" w:rsidP="00381DDE">
      <w:pPr>
        <w:spacing w:line="300" w:lineRule="auto"/>
        <w:jc w:val="both"/>
        <w:rPr>
          <w:sz w:val="24"/>
        </w:rPr>
      </w:pPr>
    </w:p>
    <w:p w:rsidR="00381DDE" w:rsidRDefault="000B63BF" w:rsidP="003E159B">
      <w:pPr>
        <w:spacing w:line="300" w:lineRule="auto"/>
        <w:jc w:val="center"/>
        <w:rPr>
          <w:i/>
          <w:sz w:val="24"/>
        </w:rPr>
      </w:pPr>
      <w:r>
        <w:rPr>
          <w:noProof/>
          <w:lang w:eastAsia="pl-PL"/>
        </w:rPr>
        <w:drawing>
          <wp:inline distT="0" distB="0" distL="0" distR="0">
            <wp:extent cx="5760720" cy="3089347"/>
            <wp:effectExtent l="0" t="0" r="0" b="0"/>
            <wp:docPr id="32" name="Obraz 32" descr="https://i.gyazo.com/b80dd51e35a5df7095042ec076201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b80dd51e35a5df7095042ec07620173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089347"/>
                    </a:xfrm>
                    <a:prstGeom prst="rect">
                      <a:avLst/>
                    </a:prstGeom>
                    <a:noFill/>
                    <a:ln>
                      <a:noFill/>
                    </a:ln>
                  </pic:spPr>
                </pic:pic>
              </a:graphicData>
            </a:graphic>
          </wp:inline>
        </w:drawing>
      </w:r>
      <w:r w:rsidR="00091DCE">
        <w:rPr>
          <w:i/>
          <w:sz w:val="24"/>
        </w:rPr>
        <w:t>Rys 19</w:t>
      </w:r>
      <w:r w:rsidR="001A71ED">
        <w:rPr>
          <w:i/>
          <w:sz w:val="24"/>
        </w:rPr>
        <w:t>.</w:t>
      </w:r>
      <w:r w:rsidR="00D70AC4">
        <w:rPr>
          <w:i/>
          <w:sz w:val="24"/>
        </w:rPr>
        <w:t xml:space="preserve"> </w:t>
      </w:r>
      <w:r w:rsidR="001A71ED">
        <w:rPr>
          <w:i/>
          <w:sz w:val="24"/>
        </w:rPr>
        <w:t>Odpowiedź</w:t>
      </w:r>
      <w:r w:rsidR="00381DDE">
        <w:rPr>
          <w:i/>
          <w:sz w:val="24"/>
        </w:rPr>
        <w:t xml:space="preserve"> regulatora ciągłego na moment udarowy.</w:t>
      </w:r>
    </w:p>
    <w:p w:rsidR="00844916" w:rsidRDefault="00844916" w:rsidP="003E159B">
      <w:pPr>
        <w:spacing w:line="300" w:lineRule="auto"/>
        <w:jc w:val="center"/>
        <w:rPr>
          <w:i/>
          <w:sz w:val="24"/>
        </w:rPr>
      </w:pPr>
    </w:p>
    <w:p w:rsidR="000B63BF" w:rsidRDefault="004078F1" w:rsidP="003E159B">
      <w:pPr>
        <w:spacing w:line="300" w:lineRule="auto"/>
        <w:jc w:val="center"/>
        <w:rPr>
          <w:i/>
          <w:sz w:val="24"/>
        </w:rPr>
      </w:pPr>
      <w:r>
        <w:rPr>
          <w:noProof/>
          <w:lang w:eastAsia="pl-PL"/>
        </w:rPr>
        <w:drawing>
          <wp:inline distT="0" distB="0" distL="0" distR="0">
            <wp:extent cx="5760720" cy="3030651"/>
            <wp:effectExtent l="0" t="0" r="0" b="0"/>
            <wp:docPr id="33" name="Obraz 33" descr="https://i.gyazo.com/a7790ab0df0572308b60c468199c3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a7790ab0df0572308b60c468199c3b5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30651"/>
                    </a:xfrm>
                    <a:prstGeom prst="rect">
                      <a:avLst/>
                    </a:prstGeom>
                    <a:noFill/>
                    <a:ln>
                      <a:noFill/>
                    </a:ln>
                  </pic:spPr>
                </pic:pic>
              </a:graphicData>
            </a:graphic>
          </wp:inline>
        </w:drawing>
      </w:r>
    </w:p>
    <w:p w:rsidR="00381DDE" w:rsidRPr="003E159B" w:rsidRDefault="00091DCE" w:rsidP="002455A6">
      <w:pPr>
        <w:spacing w:line="300" w:lineRule="auto"/>
        <w:jc w:val="center"/>
        <w:rPr>
          <w:i/>
          <w:sz w:val="24"/>
        </w:rPr>
      </w:pPr>
      <w:r>
        <w:rPr>
          <w:i/>
          <w:sz w:val="24"/>
        </w:rPr>
        <w:t>Rys 20.</w:t>
      </w:r>
      <w:r w:rsidR="001A71ED">
        <w:rPr>
          <w:i/>
          <w:sz w:val="24"/>
        </w:rPr>
        <w:t>. Odpowiedź</w:t>
      </w:r>
      <w:r w:rsidR="003E159B">
        <w:rPr>
          <w:i/>
          <w:sz w:val="24"/>
        </w:rPr>
        <w:t xml:space="preserve"> regulatora dyskretnego na moment udarowy.</w:t>
      </w:r>
    </w:p>
    <w:p w:rsidR="002923C1" w:rsidRDefault="003E159B" w:rsidP="002923C1">
      <w:pPr>
        <w:spacing w:line="300" w:lineRule="auto"/>
        <w:jc w:val="both"/>
        <w:rPr>
          <w:sz w:val="24"/>
        </w:rPr>
      </w:pPr>
      <w:r>
        <w:rPr>
          <w:sz w:val="24"/>
        </w:rPr>
        <w:t>Następnie sprawdzono, jak układ regulacji zachowuje się w przypadku, kiedy silnik obciążany jest stale krótkimi impulsowymi momentami. Symulacja polegała na powtarzaniu obciążenia udarowego za każdym razem, kiedy regulator doprowadził prąd twornika do założonej wartości ustalonej.</w:t>
      </w:r>
      <w:r w:rsidR="00494D7C">
        <w:rPr>
          <w:sz w:val="24"/>
        </w:rPr>
        <w:t xml:space="preserve"> Efekty symulacji na rysunkach 21 i 22.</w:t>
      </w:r>
    </w:p>
    <w:p w:rsidR="000B63BF" w:rsidRDefault="000B63BF" w:rsidP="002923C1">
      <w:pPr>
        <w:spacing w:line="300" w:lineRule="auto"/>
        <w:jc w:val="both"/>
        <w:rPr>
          <w:sz w:val="24"/>
        </w:rPr>
      </w:pPr>
    </w:p>
    <w:p w:rsidR="003E159B" w:rsidRDefault="003642C7" w:rsidP="002455A6">
      <w:pPr>
        <w:spacing w:line="300" w:lineRule="auto"/>
        <w:jc w:val="center"/>
        <w:rPr>
          <w:i/>
          <w:sz w:val="24"/>
        </w:rPr>
      </w:pPr>
      <w:r>
        <w:rPr>
          <w:noProof/>
          <w:lang w:eastAsia="pl-PL"/>
        </w:rPr>
        <w:drawing>
          <wp:inline distT="0" distB="0" distL="0" distR="0">
            <wp:extent cx="5760720" cy="3015341"/>
            <wp:effectExtent l="0" t="0" r="0" b="0"/>
            <wp:docPr id="39" name="Obraz 39" descr="https://i.gyazo.com/091b5fe2df2c178f12f4ee030275f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91b5fe2df2c178f12f4ee030275fe3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015341"/>
                    </a:xfrm>
                    <a:prstGeom prst="rect">
                      <a:avLst/>
                    </a:prstGeom>
                    <a:noFill/>
                    <a:ln>
                      <a:noFill/>
                    </a:ln>
                  </pic:spPr>
                </pic:pic>
              </a:graphicData>
            </a:graphic>
          </wp:inline>
        </w:drawing>
      </w:r>
      <w:r>
        <w:rPr>
          <w:i/>
          <w:sz w:val="24"/>
        </w:rPr>
        <w:t>Rys 21.</w:t>
      </w:r>
      <w:r w:rsidR="00E04469">
        <w:rPr>
          <w:i/>
          <w:sz w:val="24"/>
        </w:rPr>
        <w:t>.</w:t>
      </w:r>
      <w:r w:rsidR="006C5A8D">
        <w:rPr>
          <w:i/>
          <w:sz w:val="24"/>
        </w:rPr>
        <w:t xml:space="preserve"> </w:t>
      </w:r>
      <w:r w:rsidR="004078F1">
        <w:rPr>
          <w:i/>
          <w:sz w:val="24"/>
        </w:rPr>
        <w:t>Zachowanie regulatora ciągłego</w:t>
      </w:r>
      <w:r w:rsidR="003E159B">
        <w:rPr>
          <w:i/>
          <w:sz w:val="24"/>
        </w:rPr>
        <w:t xml:space="preserve"> w przypadku obciążenia ‘impulsowym’ momentem.</w:t>
      </w:r>
    </w:p>
    <w:p w:rsidR="00844916" w:rsidRDefault="00844916" w:rsidP="002455A6">
      <w:pPr>
        <w:spacing w:line="300" w:lineRule="auto"/>
        <w:jc w:val="center"/>
        <w:rPr>
          <w:i/>
          <w:sz w:val="24"/>
        </w:rPr>
      </w:pPr>
    </w:p>
    <w:p w:rsidR="004078F1" w:rsidRDefault="003642C7" w:rsidP="004078F1">
      <w:pPr>
        <w:spacing w:line="300" w:lineRule="auto"/>
        <w:rPr>
          <w:sz w:val="24"/>
        </w:rPr>
      </w:pPr>
      <w:r>
        <w:rPr>
          <w:noProof/>
          <w:lang w:eastAsia="pl-PL"/>
        </w:rPr>
        <w:lastRenderedPageBreak/>
        <w:drawing>
          <wp:inline distT="0" distB="0" distL="0" distR="0">
            <wp:extent cx="5760720" cy="3064902"/>
            <wp:effectExtent l="0" t="0" r="0" b="2540"/>
            <wp:docPr id="40" name="Obraz 40" descr="https://i.gyazo.com/19b57580057ea4350ead655b9856e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19b57580057ea4350ead655b9856e2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064902"/>
                    </a:xfrm>
                    <a:prstGeom prst="rect">
                      <a:avLst/>
                    </a:prstGeom>
                    <a:noFill/>
                    <a:ln>
                      <a:noFill/>
                    </a:ln>
                  </pic:spPr>
                </pic:pic>
              </a:graphicData>
            </a:graphic>
          </wp:inline>
        </w:drawing>
      </w:r>
    </w:p>
    <w:p w:rsidR="004078F1" w:rsidRDefault="003642C7" w:rsidP="00641F8A">
      <w:pPr>
        <w:spacing w:line="300" w:lineRule="auto"/>
        <w:jc w:val="center"/>
        <w:rPr>
          <w:i/>
          <w:sz w:val="24"/>
        </w:rPr>
      </w:pPr>
      <w:r>
        <w:rPr>
          <w:i/>
          <w:sz w:val="24"/>
        </w:rPr>
        <w:t>Rys 22.</w:t>
      </w:r>
      <w:r w:rsidR="004078F1">
        <w:rPr>
          <w:i/>
          <w:sz w:val="24"/>
        </w:rPr>
        <w:t>. Zachowanie regulatora dyskretnego w przypadku obciążenia ‘impulsowym’ momentem.</w:t>
      </w:r>
    </w:p>
    <w:p w:rsidR="00344A37" w:rsidRDefault="00344A37" w:rsidP="00641F8A">
      <w:pPr>
        <w:spacing w:line="300" w:lineRule="auto"/>
        <w:jc w:val="center"/>
        <w:rPr>
          <w:sz w:val="24"/>
        </w:rPr>
      </w:pPr>
      <w:r>
        <w:rPr>
          <w:noProof/>
          <w:lang w:eastAsia="pl-PL"/>
        </w:rPr>
        <w:drawing>
          <wp:inline distT="0" distB="0" distL="0" distR="0">
            <wp:extent cx="5760720" cy="3022903"/>
            <wp:effectExtent l="0" t="0" r="0" b="6350"/>
            <wp:docPr id="24" name="Obraz 24" descr="https://i.gyazo.com/edb83d75768f7154d463b037f19638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db83d75768f7154d463b037f19638e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022903"/>
                    </a:xfrm>
                    <a:prstGeom prst="rect">
                      <a:avLst/>
                    </a:prstGeom>
                    <a:noFill/>
                    <a:ln>
                      <a:noFill/>
                    </a:ln>
                  </pic:spPr>
                </pic:pic>
              </a:graphicData>
            </a:graphic>
          </wp:inline>
        </w:drawing>
      </w:r>
    </w:p>
    <w:p w:rsidR="00344A37" w:rsidRDefault="00344A37" w:rsidP="00344A37">
      <w:pPr>
        <w:spacing w:line="300" w:lineRule="auto"/>
        <w:jc w:val="center"/>
        <w:rPr>
          <w:i/>
          <w:sz w:val="24"/>
        </w:rPr>
      </w:pPr>
      <w:r>
        <w:rPr>
          <w:i/>
          <w:sz w:val="24"/>
        </w:rPr>
        <w:t>Rys 23. Zachowanie regulatora w przypadku obciążenia pasywnym momentem</w:t>
      </w:r>
    </w:p>
    <w:p w:rsidR="00344A37" w:rsidRPr="004078F1" w:rsidRDefault="00344A37" w:rsidP="00641F8A">
      <w:pPr>
        <w:spacing w:line="300" w:lineRule="auto"/>
        <w:jc w:val="center"/>
        <w:rPr>
          <w:sz w:val="24"/>
        </w:rPr>
      </w:pPr>
    </w:p>
    <w:p w:rsidR="003E159B" w:rsidRDefault="003E159B" w:rsidP="00324867">
      <w:pPr>
        <w:spacing w:line="300" w:lineRule="auto"/>
        <w:jc w:val="both"/>
        <w:rPr>
          <w:sz w:val="24"/>
        </w:rPr>
      </w:pPr>
      <w:r>
        <w:rPr>
          <w:sz w:val="24"/>
        </w:rPr>
        <w:t xml:space="preserve">Regulator zachowuje się w sposób w pełni przewidywalny, dążąc po każdym ‘skoku’ momentu obciążenia do stabilności. Na przebiegu zaobserwować można </w:t>
      </w:r>
      <w:r w:rsidR="00324867">
        <w:rPr>
          <w:sz w:val="24"/>
        </w:rPr>
        <w:t>stosunkowo</w:t>
      </w:r>
      <w:r>
        <w:rPr>
          <w:sz w:val="24"/>
        </w:rPr>
        <w:t xml:space="preserve"> niewielkie zawahania wartości napięcia silnika</w:t>
      </w:r>
      <w:r w:rsidR="00324867">
        <w:rPr>
          <w:sz w:val="24"/>
        </w:rPr>
        <w:t xml:space="preserve"> oraz nieznaczne zmiany prędkości obrotowej w chwili występowania obciążenia udarowego. Zarówno nadrzędny, jak i podrzędny regulator, dbają </w:t>
      </w:r>
      <w:r w:rsidR="00324867">
        <w:rPr>
          <w:sz w:val="24"/>
        </w:rPr>
        <w:br/>
        <w:t xml:space="preserve">o to, by zadana prędkość obrotowa pozostawała na tym samym poziomie poprzez zwiększanie </w:t>
      </w:r>
      <w:r w:rsidR="00324867">
        <w:rPr>
          <w:sz w:val="24"/>
        </w:rPr>
        <w:lastRenderedPageBreak/>
        <w:t xml:space="preserve">wartości prądu twornika, a co za tym idzie, momentu magnetycznego w chwilach, kiedy moment obciążenia zmienia swoją wartość. </w:t>
      </w:r>
    </w:p>
    <w:p w:rsidR="00324867" w:rsidRDefault="00324867" w:rsidP="00210014">
      <w:pPr>
        <w:spacing w:line="300" w:lineRule="auto"/>
        <w:jc w:val="both"/>
        <w:rPr>
          <w:sz w:val="24"/>
        </w:rPr>
      </w:pPr>
      <w:r>
        <w:rPr>
          <w:sz w:val="24"/>
        </w:rPr>
        <w:t>Projektując i przeprowadzając symulacje dla regulatora o strukturze kaskadowej, można było poznać metodykę jego działania. Zastosowana struktura i dobrane, w oparciu o kryterium modułowe/ kryterium symetrii nastawy, w pełni spełniają stawiane regulatorowi założenia. Testowany różnymi momentami obciążenia układ regulacji zarówno ciągłej, ja i dyskretnej, zawsze dąży do ustalonych i zadanych wartości, a jego zmienne stanu pozostają zawsze poniżej narzuconym im znamionowym ograniczeniom.</w:t>
      </w:r>
    </w:p>
    <w:p w:rsidR="00FB4614" w:rsidRDefault="00394C0B" w:rsidP="00FB4614">
      <w:pPr>
        <w:spacing w:line="300" w:lineRule="auto"/>
        <w:ind w:firstLine="170"/>
        <w:jc w:val="both"/>
        <w:rPr>
          <w:sz w:val="24"/>
        </w:rPr>
      </w:pPr>
      <w:r>
        <w:rPr>
          <w:noProof/>
          <w:sz w:val="24"/>
          <w:lang w:eastAsia="pl-PL"/>
        </w:rPr>
        <w:drawing>
          <wp:anchor distT="0" distB="0" distL="114300" distR="114300" simplePos="0" relativeHeight="251669504" behindDoc="1" locked="0" layoutInCell="1" allowOverlap="1">
            <wp:simplePos x="0" y="0"/>
            <wp:positionH relativeFrom="page">
              <wp:align>right</wp:align>
            </wp:positionH>
            <wp:positionV relativeFrom="paragraph">
              <wp:posOffset>1100455</wp:posOffset>
            </wp:positionV>
            <wp:extent cx="7548880" cy="4304665"/>
            <wp:effectExtent l="0" t="0" r="0" b="635"/>
            <wp:wrapTight wrapText="bothSides">
              <wp:wrapPolygon edited="0">
                <wp:start x="0" y="0"/>
                <wp:lineTo x="0" y="21508"/>
                <wp:lineTo x="21531" y="21508"/>
                <wp:lineTo x="21531" y="0"/>
                <wp:lineTo x="0" y="0"/>
              </wp:wrapPolygon>
            </wp:wrapTight>
            <wp:docPr id="21" name="Obraz 21" descr="C:\Users\Dani\Desktop\screeny_projekt\stala_czaso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Desktop\screeny_projekt\stala_czasow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548880" cy="430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FB4614">
        <w:rPr>
          <w:sz w:val="24"/>
        </w:rPr>
        <w:t xml:space="preserve">Odwołując się do charakterystyk częstotliwościowych i kryterium </w:t>
      </w:r>
      <w:proofErr w:type="spellStart"/>
      <w:r w:rsidR="00FB4614">
        <w:rPr>
          <w:sz w:val="24"/>
        </w:rPr>
        <w:t>Nyquista</w:t>
      </w:r>
      <w:proofErr w:type="spellEnd"/>
      <w:r w:rsidR="00FB4614">
        <w:rPr>
          <w:sz w:val="24"/>
        </w:rPr>
        <w:t xml:space="preserve"> udało się jednoznacznie stwierdzić stabilność układu. W granicach swojej stabiln</w:t>
      </w:r>
      <w:r w:rsidR="006411B9">
        <w:rPr>
          <w:sz w:val="24"/>
        </w:rPr>
        <w:t>ości, regulator posiada ponad 8</w:t>
      </w:r>
      <w:r w:rsidR="00FB4614">
        <w:rPr>
          <w:sz w:val="24"/>
        </w:rPr>
        <w:t xml:space="preserve">-krotny zapas modułu. Prędkość silnika, niezależnie od narzuconego obciążenia </w:t>
      </w:r>
      <w:r w:rsidR="004A0864">
        <w:rPr>
          <w:sz w:val="24"/>
        </w:rPr>
        <w:br/>
      </w:r>
      <w:r w:rsidR="00FB4614">
        <w:rPr>
          <w:sz w:val="24"/>
        </w:rPr>
        <w:t xml:space="preserve">(brak, znamionowe, udarowe, </w:t>
      </w:r>
      <w:proofErr w:type="spellStart"/>
      <w:r w:rsidR="00FB4614">
        <w:rPr>
          <w:sz w:val="24"/>
        </w:rPr>
        <w:t>pulsowe</w:t>
      </w:r>
      <w:proofErr w:type="spellEnd"/>
      <w:r w:rsidR="00FB4614">
        <w:rPr>
          <w:sz w:val="24"/>
        </w:rPr>
        <w:t>) pozostaje na stałym poziomie dzięki regulacji prądu twornika dokonywanej przez regulator podrzędny omawianej struktury.</w:t>
      </w:r>
    </w:p>
    <w:p w:rsidR="00394C0B" w:rsidRDefault="00FB4B69" w:rsidP="00782125">
      <w:pPr>
        <w:spacing w:line="300" w:lineRule="auto"/>
        <w:jc w:val="center"/>
        <w:rPr>
          <w:i/>
          <w:sz w:val="24"/>
        </w:rPr>
      </w:pPr>
      <w:r>
        <w:rPr>
          <w:i/>
          <w:sz w:val="24"/>
        </w:rPr>
        <w:t>Rys 24</w:t>
      </w:r>
      <w:r w:rsidR="00641F8A">
        <w:rPr>
          <w:i/>
          <w:sz w:val="24"/>
        </w:rPr>
        <w:t>.</w:t>
      </w:r>
      <w:r w:rsidR="00394C0B">
        <w:rPr>
          <w:i/>
          <w:sz w:val="24"/>
        </w:rPr>
        <w:t xml:space="preserve"> Wyznaczenie stałej czasowej.</w:t>
      </w:r>
    </w:p>
    <w:p w:rsidR="00394C0B" w:rsidRDefault="00394C0B" w:rsidP="004A0864">
      <w:pPr>
        <w:spacing w:line="300" w:lineRule="auto"/>
        <w:jc w:val="both"/>
        <w:rPr>
          <w:rFonts w:eastAsiaTheme="minorEastAsia"/>
          <w:sz w:val="24"/>
        </w:rPr>
      </w:pPr>
      <w:r>
        <w:rPr>
          <w:sz w:val="24"/>
        </w:rPr>
        <w:t xml:space="preserve">Wyznaczona stała czasowa odpowiedzi regulatora </w:t>
      </w:r>
      <m:oMath>
        <m:r>
          <w:rPr>
            <w:rFonts w:ascii="Cambria Math" w:hAnsi="Cambria Math"/>
            <w:sz w:val="24"/>
          </w:rPr>
          <m:t>β=0,04 s</m:t>
        </m:r>
      </m:oMath>
      <w:r>
        <w:rPr>
          <w:rFonts w:eastAsiaTheme="minorEastAsia"/>
          <w:sz w:val="24"/>
        </w:rPr>
        <w:t xml:space="preserve">. Dla czasu równego 0,04 s, układ powinien osiągnąć wartość obliczaną wzorem </w:t>
      </w:r>
      <m:oMath>
        <m:r>
          <w:rPr>
            <w:rFonts w:ascii="Cambria Math" w:eastAsiaTheme="minorEastAsia" w:hAnsi="Cambria Math"/>
            <w:sz w:val="24"/>
          </w:rPr>
          <m:t>2*</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N</m:t>
            </m:r>
          </m:sub>
        </m:sSub>
        <m:r>
          <w:rPr>
            <w:rFonts w:ascii="Cambria Math" w:eastAsiaTheme="minorEastAsia" w:hAnsi="Cambria Math"/>
            <w:sz w:val="24"/>
          </w:rPr>
          <m:t>*0,632</m:t>
        </m:r>
      </m:oMath>
      <w:r>
        <w:rPr>
          <w:rFonts w:eastAsiaTheme="minorEastAsia"/>
          <w:sz w:val="24"/>
        </w:rPr>
        <w:t>, czyli równą 271,76 A.</w:t>
      </w:r>
    </w:p>
    <w:p w:rsidR="00394C0B" w:rsidRDefault="00394C0B" w:rsidP="004A0864">
      <w:pPr>
        <w:spacing w:line="300" w:lineRule="auto"/>
        <w:jc w:val="both"/>
        <w:rPr>
          <w:rFonts w:eastAsiaTheme="minorEastAsia"/>
          <w:sz w:val="24"/>
        </w:rPr>
      </w:pPr>
      <w:r>
        <w:rPr>
          <w:rFonts w:eastAsiaTheme="minorEastAsia"/>
          <w:sz w:val="24"/>
        </w:rPr>
        <w:t>Uzyskany przebieg zgadza się z teorią, przez co układ uznany jest za skonstruowany poprawnie, a nastawy regulatorów za obliczone zgodnie ze wzorami.</w:t>
      </w:r>
    </w:p>
    <w:p w:rsidR="002222F8" w:rsidRDefault="002222F8" w:rsidP="004A0864">
      <w:pPr>
        <w:spacing w:line="300" w:lineRule="auto"/>
        <w:jc w:val="both"/>
        <w:rPr>
          <w:rFonts w:eastAsiaTheme="minorEastAsia"/>
          <w:sz w:val="24"/>
        </w:rPr>
      </w:pPr>
      <w:r>
        <w:rPr>
          <w:rFonts w:eastAsiaTheme="minorEastAsia"/>
          <w:sz w:val="24"/>
        </w:rPr>
        <w:lastRenderedPageBreak/>
        <w:t>Na poniższym przebiegu</w:t>
      </w:r>
      <w:r w:rsidR="00500C61">
        <w:rPr>
          <w:rFonts w:eastAsiaTheme="minorEastAsia"/>
          <w:sz w:val="24"/>
        </w:rPr>
        <w:t xml:space="preserve"> (Rys 26)</w:t>
      </w:r>
      <w:bookmarkStart w:id="0" w:name="_GoBack"/>
      <w:bookmarkEnd w:id="0"/>
      <w:r>
        <w:rPr>
          <w:rFonts w:eastAsiaTheme="minorEastAsia"/>
          <w:sz w:val="24"/>
        </w:rPr>
        <w:t xml:space="preserve"> obserwujemy nawrót silnika (zmianę kierunku obracania) </w:t>
      </w:r>
      <w:r w:rsidR="007A7F00">
        <w:rPr>
          <w:rFonts w:eastAsiaTheme="minorEastAsia"/>
          <w:sz w:val="24"/>
        </w:rPr>
        <w:br/>
      </w:r>
      <w:r>
        <w:rPr>
          <w:rFonts w:eastAsiaTheme="minorEastAsia"/>
          <w:sz w:val="24"/>
        </w:rPr>
        <w:t xml:space="preserve">dla początkowych chwil regulacji. Jest ona związana z przyłożonym momentem siły zmuszającym układ do obracania się w przeciwnym kierunku niż pożądany. </w:t>
      </w:r>
    </w:p>
    <w:p w:rsidR="002222F8" w:rsidRPr="00394C0B" w:rsidRDefault="002222F8" w:rsidP="00907F0D">
      <w:pPr>
        <w:spacing w:line="300" w:lineRule="auto"/>
        <w:jc w:val="center"/>
        <w:rPr>
          <w:sz w:val="24"/>
        </w:rPr>
      </w:pPr>
      <w:r>
        <w:rPr>
          <w:noProof/>
          <w:lang w:eastAsia="pl-PL"/>
        </w:rPr>
        <w:drawing>
          <wp:inline distT="0" distB="0" distL="0" distR="0">
            <wp:extent cx="5476875" cy="2842567"/>
            <wp:effectExtent l="0" t="0" r="0" b="0"/>
            <wp:docPr id="3" name="Obraz 3" descr="https://i.gyazo.com/2fc4a29b466b5748b7fcd22f90554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fc4a29b466b5748b7fcd22f90554d3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1908" cy="2845179"/>
                    </a:xfrm>
                    <a:prstGeom prst="rect">
                      <a:avLst/>
                    </a:prstGeom>
                    <a:noFill/>
                    <a:ln>
                      <a:noFill/>
                    </a:ln>
                  </pic:spPr>
                </pic:pic>
              </a:graphicData>
            </a:graphic>
          </wp:inline>
        </w:drawing>
      </w:r>
    </w:p>
    <w:p w:rsidR="002222F8" w:rsidRDefault="00FB4B69" w:rsidP="002222F8">
      <w:pPr>
        <w:spacing w:line="300" w:lineRule="auto"/>
        <w:jc w:val="center"/>
        <w:rPr>
          <w:i/>
          <w:sz w:val="24"/>
        </w:rPr>
      </w:pPr>
      <w:r>
        <w:rPr>
          <w:i/>
          <w:sz w:val="24"/>
        </w:rPr>
        <w:t>Rys 25.</w:t>
      </w:r>
      <w:r w:rsidR="006C5A8D">
        <w:rPr>
          <w:i/>
          <w:sz w:val="24"/>
        </w:rPr>
        <w:t>.</w:t>
      </w:r>
      <w:r w:rsidR="002222F8">
        <w:rPr>
          <w:i/>
          <w:sz w:val="24"/>
        </w:rPr>
        <w:t xml:space="preserve"> Wykres prędkości obrotowej dla znamionowego momentu biernego</w:t>
      </w:r>
    </w:p>
    <w:p w:rsidR="002222F8" w:rsidRDefault="002222F8" w:rsidP="00907F0D">
      <w:pPr>
        <w:spacing w:line="300" w:lineRule="auto"/>
        <w:rPr>
          <w:i/>
          <w:sz w:val="24"/>
        </w:rPr>
      </w:pPr>
      <w:r>
        <w:rPr>
          <w:noProof/>
          <w:lang w:eastAsia="pl-PL"/>
        </w:rPr>
        <w:drawing>
          <wp:inline distT="0" distB="0" distL="0" distR="0">
            <wp:extent cx="5381625" cy="2871926"/>
            <wp:effectExtent l="0" t="0" r="0" b="5080"/>
            <wp:docPr id="4" name="Obraz 4" descr="https://i.gyazo.com/b59ed8464cb83291f8b66e23ad6a5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59ed8464cb83291f8b66e23ad6a553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381" cy="2875532"/>
                    </a:xfrm>
                    <a:prstGeom prst="rect">
                      <a:avLst/>
                    </a:prstGeom>
                    <a:noFill/>
                    <a:ln>
                      <a:noFill/>
                    </a:ln>
                  </pic:spPr>
                </pic:pic>
              </a:graphicData>
            </a:graphic>
          </wp:inline>
        </w:drawing>
      </w:r>
    </w:p>
    <w:p w:rsidR="007A7F00" w:rsidRDefault="00E04469" w:rsidP="00782125">
      <w:pPr>
        <w:spacing w:line="300" w:lineRule="auto"/>
        <w:jc w:val="center"/>
        <w:rPr>
          <w:i/>
          <w:sz w:val="24"/>
        </w:rPr>
      </w:pPr>
      <w:r>
        <w:rPr>
          <w:i/>
          <w:sz w:val="24"/>
        </w:rPr>
        <w:t>Rys 2</w:t>
      </w:r>
      <w:r w:rsidR="00FB4B69">
        <w:rPr>
          <w:i/>
          <w:sz w:val="24"/>
        </w:rPr>
        <w:t>6.</w:t>
      </w:r>
      <w:r w:rsidR="006C5A8D">
        <w:rPr>
          <w:i/>
          <w:sz w:val="24"/>
        </w:rPr>
        <w:t>.</w:t>
      </w:r>
      <w:r w:rsidR="002222F8">
        <w:rPr>
          <w:i/>
          <w:sz w:val="24"/>
        </w:rPr>
        <w:t xml:space="preserve"> Wykres prędkości obrotowej dla znamionowego momentu czynnego</w:t>
      </w:r>
    </w:p>
    <w:p w:rsidR="00FB4614" w:rsidRPr="003E159B" w:rsidRDefault="00FB4B69" w:rsidP="00FB4614">
      <w:pPr>
        <w:spacing w:line="300" w:lineRule="auto"/>
        <w:jc w:val="both"/>
        <w:rPr>
          <w:sz w:val="24"/>
        </w:rPr>
      </w:pPr>
      <w:r>
        <w:rPr>
          <w:sz w:val="24"/>
        </w:rPr>
        <w:t>Na rysunkach 25 i 26</w:t>
      </w:r>
      <w:r w:rsidR="002222F8">
        <w:rPr>
          <w:sz w:val="24"/>
        </w:rPr>
        <w:t xml:space="preserve"> przedstawione są zależności prędkości obrotowej od czasu obiektu obciążonego znamionowym momentem czynnym lub biernym. Zauważamy, że dla momentu biernego nie obserwujemy na przebiegu zmiany kierunku obracania się silnika. Jest to związane z charakterem obciążenia, które z kolei zależy od prędkości kątowej. </w:t>
      </w:r>
    </w:p>
    <w:sectPr w:rsidR="00FB4614" w:rsidRPr="003E1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274B"/>
    <w:multiLevelType w:val="hybridMultilevel"/>
    <w:tmpl w:val="EFC01F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063F58"/>
    <w:multiLevelType w:val="hybridMultilevel"/>
    <w:tmpl w:val="8A5C623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E147912"/>
    <w:multiLevelType w:val="multilevel"/>
    <w:tmpl w:val="0394B5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920667"/>
    <w:multiLevelType w:val="hybridMultilevel"/>
    <w:tmpl w:val="90DAA65C"/>
    <w:lvl w:ilvl="0" w:tplc="97E0FE8A">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3BE4C6F"/>
    <w:multiLevelType w:val="hybridMultilevel"/>
    <w:tmpl w:val="29B8EFF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E8"/>
    <w:rsid w:val="000138E4"/>
    <w:rsid w:val="00034AB9"/>
    <w:rsid w:val="00052BCE"/>
    <w:rsid w:val="000809A1"/>
    <w:rsid w:val="00091DCE"/>
    <w:rsid w:val="000A4161"/>
    <w:rsid w:val="000B63BF"/>
    <w:rsid w:val="000D7959"/>
    <w:rsid w:val="000E4B09"/>
    <w:rsid w:val="000E5E28"/>
    <w:rsid w:val="00123DD9"/>
    <w:rsid w:val="00153D75"/>
    <w:rsid w:val="00157BEB"/>
    <w:rsid w:val="001767C7"/>
    <w:rsid w:val="001A1EB7"/>
    <w:rsid w:val="001A71ED"/>
    <w:rsid w:val="001B0ED9"/>
    <w:rsid w:val="002079A2"/>
    <w:rsid w:val="00210014"/>
    <w:rsid w:val="002222F8"/>
    <w:rsid w:val="0023448F"/>
    <w:rsid w:val="002455A6"/>
    <w:rsid w:val="0026275F"/>
    <w:rsid w:val="0026573D"/>
    <w:rsid w:val="00276674"/>
    <w:rsid w:val="002923C1"/>
    <w:rsid w:val="002C50BA"/>
    <w:rsid w:val="002E6FE8"/>
    <w:rsid w:val="00324867"/>
    <w:rsid w:val="00344A37"/>
    <w:rsid w:val="003642C7"/>
    <w:rsid w:val="00381DDE"/>
    <w:rsid w:val="00382D89"/>
    <w:rsid w:val="00387725"/>
    <w:rsid w:val="00394C0B"/>
    <w:rsid w:val="003951E8"/>
    <w:rsid w:val="003A1966"/>
    <w:rsid w:val="003A7205"/>
    <w:rsid w:val="003B7C9B"/>
    <w:rsid w:val="003C22B9"/>
    <w:rsid w:val="003D63AB"/>
    <w:rsid w:val="003E159B"/>
    <w:rsid w:val="003F2744"/>
    <w:rsid w:val="004078F1"/>
    <w:rsid w:val="00443BA5"/>
    <w:rsid w:val="00462F13"/>
    <w:rsid w:val="004835CD"/>
    <w:rsid w:val="0048798A"/>
    <w:rsid w:val="00494D7C"/>
    <w:rsid w:val="004A0864"/>
    <w:rsid w:val="004B4548"/>
    <w:rsid w:val="004B53E3"/>
    <w:rsid w:val="004D3950"/>
    <w:rsid w:val="004F0E70"/>
    <w:rsid w:val="00500C61"/>
    <w:rsid w:val="0052666C"/>
    <w:rsid w:val="00561844"/>
    <w:rsid w:val="005C3A16"/>
    <w:rsid w:val="006233FC"/>
    <w:rsid w:val="006411B9"/>
    <w:rsid w:val="00641F8A"/>
    <w:rsid w:val="006451D5"/>
    <w:rsid w:val="006479EE"/>
    <w:rsid w:val="006A0E85"/>
    <w:rsid w:val="006C1DA8"/>
    <w:rsid w:val="006C5A8D"/>
    <w:rsid w:val="00703ED0"/>
    <w:rsid w:val="007169DD"/>
    <w:rsid w:val="00760C93"/>
    <w:rsid w:val="0076376F"/>
    <w:rsid w:val="0076391E"/>
    <w:rsid w:val="00782125"/>
    <w:rsid w:val="00783478"/>
    <w:rsid w:val="007A02DF"/>
    <w:rsid w:val="007A4802"/>
    <w:rsid w:val="007A7F00"/>
    <w:rsid w:val="007C02E4"/>
    <w:rsid w:val="007C2EA1"/>
    <w:rsid w:val="0081511D"/>
    <w:rsid w:val="00815548"/>
    <w:rsid w:val="008211D6"/>
    <w:rsid w:val="00833B09"/>
    <w:rsid w:val="00836E17"/>
    <w:rsid w:val="00840856"/>
    <w:rsid w:val="00844916"/>
    <w:rsid w:val="008913BB"/>
    <w:rsid w:val="008D4AE1"/>
    <w:rsid w:val="00907F0D"/>
    <w:rsid w:val="00910FCF"/>
    <w:rsid w:val="00920922"/>
    <w:rsid w:val="00922C82"/>
    <w:rsid w:val="00933A0A"/>
    <w:rsid w:val="0093583F"/>
    <w:rsid w:val="00950978"/>
    <w:rsid w:val="009553AE"/>
    <w:rsid w:val="00955D36"/>
    <w:rsid w:val="0097482C"/>
    <w:rsid w:val="009B1A31"/>
    <w:rsid w:val="00A0281C"/>
    <w:rsid w:val="00A058C2"/>
    <w:rsid w:val="00A368FD"/>
    <w:rsid w:val="00A417D3"/>
    <w:rsid w:val="00A461BE"/>
    <w:rsid w:val="00A7772B"/>
    <w:rsid w:val="00A95868"/>
    <w:rsid w:val="00AA2F13"/>
    <w:rsid w:val="00AA560F"/>
    <w:rsid w:val="00AB6D64"/>
    <w:rsid w:val="00B73BCA"/>
    <w:rsid w:val="00B81B4E"/>
    <w:rsid w:val="00BB0560"/>
    <w:rsid w:val="00BB24EB"/>
    <w:rsid w:val="00BB785D"/>
    <w:rsid w:val="00C200E5"/>
    <w:rsid w:val="00C24852"/>
    <w:rsid w:val="00C4019E"/>
    <w:rsid w:val="00C71160"/>
    <w:rsid w:val="00C82CE0"/>
    <w:rsid w:val="00C9139D"/>
    <w:rsid w:val="00CA3229"/>
    <w:rsid w:val="00CD1519"/>
    <w:rsid w:val="00CD67BD"/>
    <w:rsid w:val="00CF1DC6"/>
    <w:rsid w:val="00D1551D"/>
    <w:rsid w:val="00D42AED"/>
    <w:rsid w:val="00D70AC4"/>
    <w:rsid w:val="00DA64BF"/>
    <w:rsid w:val="00DF038C"/>
    <w:rsid w:val="00E04469"/>
    <w:rsid w:val="00E06B9E"/>
    <w:rsid w:val="00E13499"/>
    <w:rsid w:val="00E14F4B"/>
    <w:rsid w:val="00EA1251"/>
    <w:rsid w:val="00EC3123"/>
    <w:rsid w:val="00ED1103"/>
    <w:rsid w:val="00EE1721"/>
    <w:rsid w:val="00EE4BA2"/>
    <w:rsid w:val="00EE4E64"/>
    <w:rsid w:val="00F40D1E"/>
    <w:rsid w:val="00F44D9D"/>
    <w:rsid w:val="00F668BE"/>
    <w:rsid w:val="00FA758D"/>
    <w:rsid w:val="00FB4614"/>
    <w:rsid w:val="00FB4B69"/>
    <w:rsid w:val="00FC3D01"/>
    <w:rsid w:val="00FD1007"/>
    <w:rsid w:val="00FD78A3"/>
    <w:rsid w:val="00FE3BA7"/>
    <w:rsid w:val="00FF18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CD27E-68C2-4CDE-ABAF-307D714C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44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A64BF"/>
    <w:pPr>
      <w:ind w:left="720"/>
      <w:contextualSpacing/>
    </w:pPr>
  </w:style>
  <w:style w:type="character" w:styleId="Tekstzastpczy">
    <w:name w:val="Placeholder Text"/>
    <w:basedOn w:val="Domylnaczcionkaakapitu"/>
    <w:uiPriority w:val="99"/>
    <w:semiHidden/>
    <w:rsid w:val="00561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CDAAF-639A-4815-A985-F72F7C61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20</Pages>
  <Words>2256</Words>
  <Characters>13540</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Arek</cp:lastModifiedBy>
  <cp:revision>23</cp:revision>
  <cp:lastPrinted>2018-06-11T19:08:00Z</cp:lastPrinted>
  <dcterms:created xsi:type="dcterms:W3CDTF">2018-06-11T20:28:00Z</dcterms:created>
  <dcterms:modified xsi:type="dcterms:W3CDTF">2018-06-12T05:36:00Z</dcterms:modified>
</cp:coreProperties>
</file>