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375" w:rsidRDefault="00DD1693">
      <w:pPr>
        <w:spacing w:after="456" w:line="259" w:lineRule="auto"/>
        <w:ind w:left="0" w:right="982" w:firstLine="0"/>
        <w:jc w:val="right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514850" cy="451485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32" w:line="259" w:lineRule="auto"/>
        <w:ind w:left="408" w:right="0" w:firstLine="0"/>
        <w:jc w:val="left"/>
      </w:pPr>
      <w:r>
        <w:rPr>
          <w:b/>
          <w:sz w:val="48"/>
        </w:rPr>
        <w:t xml:space="preserve">AKADEMIA GÓRNICZO-HUTNICZA </w:t>
      </w:r>
    </w:p>
    <w:p w:rsidR="007D3375" w:rsidRDefault="00DD1693">
      <w:pPr>
        <w:spacing w:after="416" w:line="259" w:lineRule="auto"/>
        <w:ind w:left="0" w:right="60" w:firstLine="0"/>
        <w:jc w:val="center"/>
      </w:pPr>
      <w:r>
        <w:rPr>
          <w:sz w:val="40"/>
        </w:rPr>
        <w:t xml:space="preserve">im. Stanisława Staszica w Krakowie </w:t>
      </w:r>
    </w:p>
    <w:p w:rsidR="007D3375" w:rsidRDefault="00DD1693">
      <w:pPr>
        <w:spacing w:after="478" w:line="315" w:lineRule="auto"/>
        <w:ind w:left="2655" w:right="741" w:hanging="1784"/>
        <w:jc w:val="left"/>
      </w:pPr>
      <w:r>
        <w:rPr>
          <w:sz w:val="36"/>
        </w:rPr>
        <w:t xml:space="preserve">Wydział Elektrotechniki, Automatyki, Informatyki i Inżynierii Biomedycznej </w:t>
      </w:r>
    </w:p>
    <w:p w:rsidR="007D3375" w:rsidRDefault="00DD1693">
      <w:pPr>
        <w:spacing w:after="25" w:line="259" w:lineRule="auto"/>
        <w:ind w:left="0" w:right="67" w:firstLine="0"/>
        <w:jc w:val="center"/>
      </w:pPr>
      <w:r>
        <w:rPr>
          <w:sz w:val="36"/>
        </w:rPr>
        <w:t xml:space="preserve">KOMPUTEROWE UKŁADY STEROWANIA </w:t>
      </w:r>
    </w:p>
    <w:p w:rsidR="007D3375" w:rsidRDefault="00DD1693">
      <w:pPr>
        <w:spacing w:after="54" w:line="259" w:lineRule="auto"/>
        <w:ind w:left="30" w:right="0" w:firstLine="0"/>
        <w:jc w:val="center"/>
      </w:pPr>
      <w:r>
        <w:rPr>
          <w:sz w:val="36"/>
        </w:rPr>
        <w:t xml:space="preserve"> </w:t>
      </w:r>
    </w:p>
    <w:p w:rsidR="007D3375" w:rsidRDefault="00DD1693">
      <w:pPr>
        <w:spacing w:after="264" w:line="259" w:lineRule="auto"/>
        <w:ind w:left="199" w:right="0" w:firstLine="0"/>
        <w:jc w:val="left"/>
      </w:pPr>
      <w:r>
        <w:rPr>
          <w:sz w:val="32"/>
        </w:rPr>
        <w:t xml:space="preserve">Projektowanie kaskadowej struktury regulacji napędu prądu stałego </w:t>
      </w:r>
    </w:p>
    <w:p w:rsidR="007D3375" w:rsidRDefault="00DD1693">
      <w:pPr>
        <w:spacing w:after="263" w:line="259" w:lineRule="auto"/>
        <w:ind w:left="19" w:right="0" w:firstLine="0"/>
        <w:jc w:val="center"/>
      </w:pPr>
      <w:r>
        <w:rPr>
          <w:sz w:val="32"/>
        </w:rPr>
        <w:t xml:space="preserve"> </w:t>
      </w:r>
    </w:p>
    <w:p w:rsidR="007D3375" w:rsidRDefault="00DD1693">
      <w:pPr>
        <w:pStyle w:val="Heading1"/>
        <w:spacing w:after="191"/>
        <w:ind w:left="10" w:right="50"/>
      </w:pPr>
      <w:r>
        <w:t xml:space="preserve">Tomasz Celarek Marcin Kaczmarek </w:t>
      </w:r>
    </w:p>
    <w:p w:rsidR="007D3375" w:rsidRDefault="00DD1693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59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lastRenderedPageBreak/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9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7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9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9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7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9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7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9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</w:pPr>
      <w:r>
        <w:t xml:space="preserve"> </w:t>
      </w:r>
    </w:p>
    <w:p w:rsidR="007D3375" w:rsidRDefault="00DD1693">
      <w:pPr>
        <w:spacing w:after="0" w:line="259" w:lineRule="auto"/>
        <w:ind w:left="0" w:right="0" w:firstLine="0"/>
      </w:pPr>
      <w:r>
        <w:t xml:space="preserve"> </w:t>
      </w:r>
    </w:p>
    <w:p w:rsidR="007D3375" w:rsidRDefault="00DD1693">
      <w:pPr>
        <w:pStyle w:val="Heading2"/>
        <w:spacing w:after="135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Wstęp teoretyczny </w:t>
      </w:r>
    </w:p>
    <w:p w:rsidR="007D3375" w:rsidRDefault="00DD1693">
      <w:pPr>
        <w:spacing w:after="121"/>
        <w:ind w:left="-7" w:right="53"/>
      </w:pPr>
      <w:r>
        <w:t xml:space="preserve">Silniki prądu stałego są z czasem zastępowane silnikami prądu przemiennego, dlatego że te drugie są tańsze i bardziej wytrzymałe na wszelkiego rodzaju przeciążenia i dodatkowo mogą pracować w bardziej korzystnych warunkach. </w:t>
      </w:r>
    </w:p>
    <w:p w:rsidR="007D3375" w:rsidRDefault="00DD1693">
      <w:pPr>
        <w:spacing w:after="119"/>
        <w:ind w:left="-7" w:right="53"/>
      </w:pPr>
      <w:r>
        <w:t>Najczęściej spotykanym silnikie</w:t>
      </w:r>
      <w:r>
        <w:t xml:space="preserve">m prądu stałego jest silnik obcowzbudny, który został przedstawiony na rysunku 1.1. </w:t>
      </w:r>
    </w:p>
    <w:p w:rsidR="007D3375" w:rsidRDefault="00DD1693">
      <w:pPr>
        <w:spacing w:after="6" w:line="259" w:lineRule="auto"/>
        <w:ind w:left="0" w:right="1154" w:firstLine="0"/>
        <w:jc w:val="right"/>
      </w:pPr>
      <w:r>
        <w:rPr>
          <w:noProof/>
        </w:rPr>
        <w:drawing>
          <wp:inline distT="0" distB="0" distL="0" distR="0">
            <wp:extent cx="4294378" cy="187325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4378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91" w:line="266" w:lineRule="auto"/>
        <w:ind w:left="10" w:right="64" w:hanging="10"/>
        <w:jc w:val="center"/>
      </w:pPr>
      <w:r>
        <w:t xml:space="preserve">Rysunek 1.1. Napęd elektryczny z obcowzbudnym silnikiem prądu stałego </w:t>
      </w:r>
    </w:p>
    <w:p w:rsidR="007D3375" w:rsidRDefault="00DD1693">
      <w:pPr>
        <w:spacing w:after="118"/>
        <w:ind w:left="-7" w:right="53"/>
      </w:pPr>
      <w:r>
        <w:t xml:space="preserve">Prąd w obwodzie wzbudzenia ma znamionową wartość stałą </w:t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  <w:vertAlign w:val="subscript"/>
        </w:rPr>
        <w:t>𝜔𝑁</w:t>
      </w:r>
      <w:r>
        <w:t xml:space="preserve">, przez co wytwarza strumień skojarzony rotacyjnie z uzwojeniem twornika o wartości znamionowej </w:t>
      </w:r>
      <w:r>
        <w:rPr>
          <w:rFonts w:ascii="Cambria Math" w:eastAsia="Cambria Math" w:hAnsi="Cambria Math" w:cs="Cambria Math"/>
        </w:rPr>
        <w:t>𝜓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>. Rysunek 1.1. przedstawia napęd elektryczny, który składa się ze sterownika, wzmacniacza mocy, będący zwykle nawrotnym przekształtnikiem tyrystorowym, któr</w:t>
      </w:r>
      <w:r>
        <w:t xml:space="preserve">y stanowi zasilanie obcowzbudnego silnika prądu stałego. </w:t>
      </w:r>
    </w:p>
    <w:p w:rsidR="007D3375" w:rsidRDefault="00DD1693">
      <w:pPr>
        <w:spacing w:after="122"/>
        <w:ind w:left="-7" w:right="53"/>
      </w:pPr>
      <w:r>
        <w:t xml:space="preserve">Silnik obcowzbudny prądu stałego, będący obiektem naszych badań jest opisany równaniem stanu (1). </w:t>
      </w:r>
    </w:p>
    <w:p w:rsidR="007D3375" w:rsidRDefault="00DD1693">
      <w:pPr>
        <w:spacing w:after="104" w:line="259" w:lineRule="auto"/>
        <w:ind w:left="0" w:right="159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903935</wp:posOffset>
            </wp:positionH>
            <wp:positionV relativeFrom="paragraph">
              <wp:posOffset>-16991</wp:posOffset>
            </wp:positionV>
            <wp:extent cx="3825240" cy="667512"/>
            <wp:effectExtent l="0" t="0" r="0" b="0"/>
            <wp:wrapSquare wrapText="bothSides"/>
            <wp:docPr id="25570" name="Picture 25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0" name="Picture 255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7D3375" w:rsidRDefault="00DD1693">
      <w:pPr>
        <w:tabs>
          <w:tab w:val="center" w:pos="7530"/>
          <w:tab w:val="right" w:pos="9134"/>
        </w:tabs>
        <w:spacing w:after="501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(1) </w:t>
      </w:r>
    </w:p>
    <w:p w:rsidR="007D3375" w:rsidRDefault="00DD1693">
      <w:pPr>
        <w:spacing w:after="69"/>
        <w:ind w:left="-7" w:right="53"/>
      </w:pPr>
      <w:r>
        <w:t xml:space="preserve">Gdzie: </w:t>
      </w:r>
    </w:p>
    <w:p w:rsidR="007D3375" w:rsidRDefault="00DD1693">
      <w:pPr>
        <w:numPr>
          <w:ilvl w:val="0"/>
          <w:numId w:val="1"/>
        </w:numPr>
        <w:spacing w:after="29"/>
        <w:ind w:right="53" w:hanging="360"/>
      </w:pPr>
      <w:r>
        <w:rPr>
          <w:rFonts w:ascii="Cambria Math" w:eastAsia="Cambria Math" w:hAnsi="Cambria Math" w:cs="Cambria Math"/>
        </w:rPr>
        <w:t>𝜔</w:t>
      </w:r>
      <w:r>
        <w:t xml:space="preserve"> – prędkość kątowa silnika, </w:t>
      </w:r>
    </w:p>
    <w:p w:rsidR="007D3375" w:rsidRDefault="00DD1693">
      <w:pPr>
        <w:numPr>
          <w:ilvl w:val="0"/>
          <w:numId w:val="1"/>
        </w:numPr>
        <w:spacing w:after="39"/>
        <w:ind w:right="53" w:hanging="360"/>
      </w:pPr>
      <w:r>
        <w:rPr>
          <w:rFonts w:ascii="Cambria Math" w:eastAsia="Cambria Math" w:hAnsi="Cambria Math" w:cs="Cambria Math"/>
        </w:rPr>
        <w:t>𝐼</w:t>
      </w:r>
      <w:r>
        <w:t xml:space="preserve"> – prąd twornika, </w:t>
      </w:r>
    </w:p>
    <w:p w:rsidR="007D3375" w:rsidRDefault="00DD1693">
      <w:pPr>
        <w:numPr>
          <w:ilvl w:val="0"/>
          <w:numId w:val="1"/>
        </w:numPr>
        <w:spacing w:after="54"/>
        <w:ind w:right="53" w:hanging="360"/>
      </w:pPr>
      <w:r>
        <w:rPr>
          <w:rFonts w:ascii="Cambria Math" w:eastAsia="Cambria Math" w:hAnsi="Cambria Math" w:cs="Cambria Math"/>
        </w:rPr>
        <w:t>𝜓</w:t>
      </w:r>
      <w:r>
        <w:rPr>
          <w:rFonts w:ascii="Cambria Math" w:eastAsia="Cambria Math" w:hAnsi="Cambria Math" w:cs="Cambria Math"/>
          <w:vertAlign w:val="subscript"/>
        </w:rPr>
        <w:t>𝑒𝑁</w:t>
      </w:r>
      <w:r>
        <w:t xml:space="preserve"> – strumień skojarzony</w:t>
      </w:r>
      <w:r>
        <w:t xml:space="preserve"> rotacyjnie z uzwojeniem twornika, </w:t>
      </w:r>
    </w:p>
    <w:p w:rsidR="007D3375" w:rsidRDefault="00DD1693">
      <w:pPr>
        <w:numPr>
          <w:ilvl w:val="0"/>
          <w:numId w:val="1"/>
        </w:numPr>
        <w:spacing w:after="15"/>
        <w:ind w:right="53" w:hanging="360"/>
      </w:pPr>
      <w:r>
        <w:rPr>
          <w:rFonts w:ascii="Cambria Math" w:eastAsia="Cambria Math" w:hAnsi="Cambria Math" w:cs="Cambria Math"/>
        </w:rPr>
        <w:t>𝐿</w:t>
      </w:r>
      <w:r>
        <w:t xml:space="preserve"> – indukcyjność całkowita, </w:t>
      </w:r>
    </w:p>
    <w:p w:rsidR="007D3375" w:rsidRDefault="00DD1693">
      <w:pPr>
        <w:numPr>
          <w:ilvl w:val="0"/>
          <w:numId w:val="1"/>
        </w:numPr>
        <w:spacing w:after="30"/>
        <w:ind w:right="53" w:hanging="360"/>
      </w:pPr>
      <w:r>
        <w:rPr>
          <w:rFonts w:ascii="Cambria Math" w:eastAsia="Cambria Math" w:hAnsi="Cambria Math" w:cs="Cambria Math"/>
        </w:rPr>
        <w:t>𝐽</w:t>
      </w:r>
      <w:r>
        <w:t xml:space="preserve"> – moment bezwładności napędu i agregatu technologicznego, </w:t>
      </w:r>
    </w:p>
    <w:p w:rsidR="007D3375" w:rsidRDefault="00DD1693">
      <w:pPr>
        <w:numPr>
          <w:ilvl w:val="0"/>
          <w:numId w:val="1"/>
        </w:numPr>
        <w:spacing w:after="2"/>
        <w:ind w:right="53" w:hanging="360"/>
      </w:pPr>
      <w:r>
        <w:rPr>
          <w:rFonts w:ascii="Cambria Math" w:eastAsia="Cambria Math" w:hAnsi="Cambria Math" w:cs="Cambria Math"/>
        </w:rPr>
        <w:t>𝑇</w:t>
      </w:r>
      <w:r>
        <w:t xml:space="preserve"> – elektromagnetyczna stała czasowa, </w:t>
      </w:r>
    </w:p>
    <w:p w:rsidR="007D3375" w:rsidRDefault="00DD1693">
      <w:pPr>
        <w:numPr>
          <w:ilvl w:val="0"/>
          <w:numId w:val="1"/>
        </w:numPr>
        <w:spacing w:after="90"/>
        <w:ind w:right="53" w:hanging="360"/>
      </w:pP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𝑝</w:t>
      </w:r>
      <w:r>
        <w:t xml:space="preserve"> – wzmocnienie wzmacniacza mocy, </w:t>
      </w:r>
    </w:p>
    <w:p w:rsidR="007D3375" w:rsidRDefault="00DD1693">
      <w:pPr>
        <w:numPr>
          <w:ilvl w:val="0"/>
          <w:numId w:val="1"/>
        </w:numPr>
        <w:spacing w:after="65"/>
        <w:ind w:right="53" w:hanging="360"/>
      </w:pPr>
      <w:r>
        <w:rPr>
          <w:rFonts w:ascii="Cambria Math" w:eastAsia="Cambria Math" w:hAnsi="Cambria Math" w:cs="Cambria Math"/>
        </w:rPr>
        <w:t>𝑀</w:t>
      </w:r>
      <w:r>
        <w:rPr>
          <w:rFonts w:ascii="Cambria Math" w:eastAsia="Cambria Math" w:hAnsi="Cambria Math" w:cs="Cambria Math"/>
          <w:vertAlign w:val="subscript"/>
        </w:rPr>
        <w:t>𝑚</w:t>
      </w:r>
      <w:r>
        <w:t xml:space="preserve"> – moment obciążenia, </w:t>
      </w:r>
    </w:p>
    <w:p w:rsidR="007D3375" w:rsidRDefault="00DD1693">
      <w:pPr>
        <w:numPr>
          <w:ilvl w:val="0"/>
          <w:numId w:val="1"/>
        </w:numPr>
        <w:spacing w:after="158"/>
        <w:ind w:right="53" w:hanging="360"/>
      </w:pPr>
      <w:r>
        <w:rPr>
          <w:rFonts w:ascii="Cambria Math" w:eastAsia="Cambria Math" w:hAnsi="Cambria Math" w:cs="Cambria Math"/>
        </w:rPr>
        <w:t>𝑈</w:t>
      </w:r>
      <w:r>
        <w:rPr>
          <w:rFonts w:ascii="Cambria Math" w:eastAsia="Cambria Math" w:hAnsi="Cambria Math" w:cs="Cambria Math"/>
          <w:vertAlign w:val="subscript"/>
        </w:rPr>
        <w:t>𝑠</w:t>
      </w:r>
      <w:r>
        <w:t xml:space="preserve"> – </w:t>
      </w:r>
      <w:r>
        <w:t xml:space="preserve">napięcie sterujące wzmacniaczem mocy. </w:t>
      </w:r>
    </w:p>
    <w:p w:rsidR="007D3375" w:rsidRDefault="00DD1693">
      <w:pPr>
        <w:spacing w:after="70"/>
        <w:ind w:left="-7" w:right="53"/>
      </w:pPr>
      <w:r>
        <w:t xml:space="preserve">Model matematyczny (1) obowiązuje wtedy, gdy przyjmiemy odpowiednie założenia: </w:t>
      </w:r>
    </w:p>
    <w:p w:rsidR="007D3375" w:rsidRDefault="00DD1693">
      <w:pPr>
        <w:numPr>
          <w:ilvl w:val="0"/>
          <w:numId w:val="2"/>
        </w:numPr>
        <w:spacing w:line="363" w:lineRule="auto"/>
        <w:ind w:right="503" w:hanging="355"/>
      </w:pPr>
      <w:r>
        <w:t xml:space="preserve">wzmacniacz mocy jest obiektem bezinercyjnym o stałym wzmocnieniu </w:t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𝑝</w:t>
      </w:r>
      <w:r>
        <w:t xml:space="preserve">,  </w:t>
      </w:r>
      <w:r>
        <w:rPr>
          <w:rFonts w:ascii="Wingdings" w:eastAsia="Wingdings" w:hAnsi="Wingdings" w:cs="Wingdings"/>
        </w:rPr>
        <w:t></w:t>
      </w:r>
      <w:r>
        <w:rPr>
          <w:rFonts w:ascii="Arial" w:eastAsia="Arial" w:hAnsi="Arial" w:cs="Arial"/>
        </w:rPr>
        <w:t xml:space="preserve"> </w:t>
      </w:r>
      <w:r>
        <w:t xml:space="preserve">napęd pracuje w zakresie prądów ciągłych, </w:t>
      </w:r>
    </w:p>
    <w:p w:rsidR="007D3375" w:rsidRDefault="00DD1693">
      <w:pPr>
        <w:numPr>
          <w:ilvl w:val="0"/>
          <w:numId w:val="2"/>
        </w:numPr>
        <w:spacing w:after="129"/>
        <w:ind w:right="503" w:hanging="355"/>
      </w:pPr>
      <w:r>
        <w:t>proces komutacji nie</w:t>
      </w:r>
      <w:r>
        <w:t xml:space="preserve"> wpływa na zewnętrzne mierzalne parametry napędu. </w:t>
      </w:r>
    </w:p>
    <w:p w:rsidR="007D3375" w:rsidRDefault="00DD1693">
      <w:pPr>
        <w:spacing w:after="116"/>
        <w:ind w:left="-7" w:right="53"/>
      </w:pPr>
      <w:r>
        <w:t xml:space="preserve">Model matematyczny silnika możemy zapisać również za pomocą układu równań różniczkowych (2). </w:t>
      </w:r>
    </w:p>
    <w:p w:rsidR="007D3375" w:rsidRDefault="00DD1693">
      <w:pPr>
        <w:spacing w:after="146" w:line="259" w:lineRule="auto"/>
        <w:ind w:left="0" w:right="163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929335</wp:posOffset>
            </wp:positionH>
            <wp:positionV relativeFrom="paragraph">
              <wp:posOffset>-7213</wp:posOffset>
            </wp:positionV>
            <wp:extent cx="3782568" cy="716280"/>
            <wp:effectExtent l="0" t="0" r="0" b="0"/>
            <wp:wrapSquare wrapText="bothSides"/>
            <wp:docPr id="25571" name="Picture 25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1" name="Picture 255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568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7D3375" w:rsidRDefault="00DD1693">
      <w:pPr>
        <w:tabs>
          <w:tab w:val="center" w:pos="7496"/>
          <w:tab w:val="right" w:pos="9134"/>
        </w:tabs>
        <w:spacing w:after="545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(2) </w:t>
      </w:r>
    </w:p>
    <w:p w:rsidR="007D3375" w:rsidRDefault="00DD1693">
      <w:pPr>
        <w:spacing w:after="43"/>
        <w:ind w:left="-7" w:right="53"/>
      </w:pPr>
      <w:r>
        <w:t>Gdzie: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3528" cy="152400"/>
                <wp:effectExtent l="0" t="0" r="0" b="0"/>
                <wp:docPr id="25573" name="Group 25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" cy="152400"/>
                          <a:chOff x="0" y="0"/>
                          <a:chExt cx="33528" cy="152400"/>
                        </a:xfrm>
                      </wpg:grpSpPr>
                      <wps:wsp>
                        <wps:cNvPr id="433" name="Rectangle 433"/>
                        <wps:cNvSpPr/>
                        <wps:spPr>
                          <a:xfrm>
                            <a:off x="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D3375" w:rsidRDefault="00DD169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73" style="width:2.64pt;height:12pt;mso-position-horizontal-relative:char;mso-position-vertical-relative:line" coordsize="335,1524">
                <v:rect id="Rectangle 433" style="position:absolute;width:445;height:202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:rsidR="007D3375" w:rsidRDefault="00DD1693">
      <w:pPr>
        <w:numPr>
          <w:ilvl w:val="0"/>
          <w:numId w:val="3"/>
        </w:numPr>
        <w:spacing w:after="55"/>
        <w:ind w:right="53" w:firstLine="358"/>
      </w:pPr>
      <w:r>
        <w:rPr>
          <w:rFonts w:ascii="Cambria Math" w:eastAsia="Cambria Math" w:hAnsi="Cambria Math" w:cs="Cambria Math"/>
        </w:rPr>
        <w:t>𝑀</w:t>
      </w:r>
      <w:r>
        <w:rPr>
          <w:rFonts w:ascii="Cambria Math" w:eastAsia="Cambria Math" w:hAnsi="Cambria Math" w:cs="Cambria Math"/>
          <w:vertAlign w:val="subscript"/>
        </w:rPr>
        <w:t>𝑒</w:t>
      </w:r>
      <w:r>
        <w:t xml:space="preserve"> – moment elektromagnetyczny, </w:t>
      </w:r>
    </w:p>
    <w:p w:rsidR="007D3375" w:rsidRDefault="00DD1693">
      <w:pPr>
        <w:numPr>
          <w:ilvl w:val="0"/>
          <w:numId w:val="3"/>
        </w:numPr>
        <w:spacing w:after="32"/>
        <w:ind w:right="53" w:firstLine="358"/>
      </w:pPr>
      <w:r>
        <w:rPr>
          <w:rFonts w:ascii="Cambria Math" w:eastAsia="Cambria Math" w:hAnsi="Cambria Math" w:cs="Cambria Math"/>
        </w:rPr>
        <w:t>𝑅</w:t>
      </w:r>
      <w:r>
        <w:t xml:space="preserve"> – rezystancja uogólniona, </w:t>
      </w:r>
    </w:p>
    <w:p w:rsidR="007D3375" w:rsidRDefault="00DD1693">
      <w:pPr>
        <w:numPr>
          <w:ilvl w:val="0"/>
          <w:numId w:val="3"/>
        </w:numPr>
        <w:spacing w:after="163"/>
        <w:ind w:right="53" w:firstLine="358"/>
      </w:pPr>
      <w:r>
        <w:rPr>
          <w:rFonts w:ascii="Cambria Math" w:eastAsia="Cambria Math" w:hAnsi="Cambria Math" w:cs="Cambria Math"/>
        </w:rPr>
        <w:t>𝑈</w:t>
      </w:r>
      <w:r>
        <w:t xml:space="preserve"> – </w:t>
      </w:r>
      <w:r>
        <w:t xml:space="preserve">napięcie zasilania uzwojenia twornika, pozostałe oznaczenia jak w (1). </w:t>
      </w:r>
    </w:p>
    <w:p w:rsidR="007D3375" w:rsidRDefault="00DD1693">
      <w:pPr>
        <w:spacing w:after="124"/>
        <w:ind w:left="-7" w:right="53"/>
      </w:pPr>
      <w:r>
        <w:t xml:space="preserve">Ostatnim opisem modelu matematycznego są transmitancje opisujące silnik (3-6). </w:t>
      </w:r>
    </w:p>
    <w:p w:rsidR="007D3375" w:rsidRDefault="00DD1693">
      <w:pPr>
        <w:spacing w:after="0" w:line="259" w:lineRule="auto"/>
        <w:ind w:left="0" w:right="2624" w:firstLine="0"/>
        <w:jc w:val="left"/>
      </w:pPr>
      <w:r>
        <w:t xml:space="preserve"> </w:t>
      </w:r>
    </w:p>
    <w:p w:rsidR="007D3375" w:rsidRDefault="00DD1693">
      <w:pPr>
        <w:spacing w:after="3" w:line="265" w:lineRule="auto"/>
        <w:ind w:left="4114" w:right="123" w:hanging="10"/>
        <w:jc w:val="right"/>
      </w:pPr>
      <w:r>
        <w:t xml:space="preserve">(3) </w:t>
      </w:r>
    </w:p>
    <w:p w:rsidR="007D3375" w:rsidRDefault="00DD1693">
      <w:pPr>
        <w:spacing w:after="132" w:line="259" w:lineRule="auto"/>
        <w:ind w:left="3946" w:right="0" w:firstLine="0"/>
        <w:jc w:val="center"/>
      </w:pPr>
      <w:r>
        <w:t xml:space="preserve"> </w:t>
      </w:r>
    </w:p>
    <w:p w:rsidR="007D3375" w:rsidRDefault="00DD1693">
      <w:pPr>
        <w:spacing w:after="0" w:line="259" w:lineRule="auto"/>
        <w:ind w:left="0" w:right="2624" w:firstLine="0"/>
        <w:jc w:val="left"/>
      </w:pPr>
      <w:r>
        <w:t xml:space="preserve"> </w:t>
      </w:r>
    </w:p>
    <w:p w:rsidR="007D3375" w:rsidRDefault="00DD1693">
      <w:pPr>
        <w:spacing w:after="3" w:line="265" w:lineRule="auto"/>
        <w:ind w:left="4114" w:right="123" w:hanging="10"/>
        <w:jc w:val="right"/>
      </w:pPr>
      <w:r>
        <w:t xml:space="preserve">(4) </w:t>
      </w:r>
    </w:p>
    <w:p w:rsidR="007D3375" w:rsidRDefault="00DD1693">
      <w:pPr>
        <w:spacing w:after="132" w:line="259" w:lineRule="auto"/>
        <w:ind w:left="2544" w:right="0" w:firstLine="0"/>
        <w:jc w:val="center"/>
      </w:pPr>
      <w:r>
        <w:t xml:space="preserve"> </w:t>
      </w:r>
    </w:p>
    <w:p w:rsidR="007D3375" w:rsidRDefault="00DD1693">
      <w:pPr>
        <w:spacing w:after="0" w:line="259" w:lineRule="auto"/>
        <w:ind w:left="0" w:right="2629" w:firstLine="0"/>
        <w:jc w:val="left"/>
      </w:pPr>
      <w:r>
        <w:t xml:space="preserve"> </w:t>
      </w:r>
    </w:p>
    <w:p w:rsidR="007D3375" w:rsidRDefault="00DD1693">
      <w:pPr>
        <w:spacing w:after="3" w:line="265" w:lineRule="auto"/>
        <w:ind w:left="4114" w:right="123" w:hanging="10"/>
        <w:jc w:val="right"/>
      </w:pPr>
      <w:r>
        <w:t xml:space="preserve">(5) </w:t>
      </w:r>
    </w:p>
    <w:p w:rsidR="007D3375" w:rsidRDefault="00DD1693">
      <w:pPr>
        <w:tabs>
          <w:tab w:val="center" w:pos="3512"/>
          <w:tab w:val="center" w:pos="4376"/>
          <w:tab w:val="center" w:pos="5688"/>
        </w:tabs>
        <w:spacing w:after="117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1564335</wp:posOffset>
            </wp:positionH>
            <wp:positionV relativeFrom="paragraph">
              <wp:posOffset>-1403430</wp:posOffset>
            </wp:positionV>
            <wp:extent cx="2542032" cy="408432"/>
            <wp:effectExtent l="0" t="0" r="0" b="0"/>
            <wp:wrapSquare wrapText="bothSides"/>
            <wp:docPr id="25574" name="Picture 25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4" name="Picture 255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1564335</wp:posOffset>
            </wp:positionH>
            <wp:positionV relativeFrom="paragraph">
              <wp:posOffset>-1073230</wp:posOffset>
            </wp:positionV>
            <wp:extent cx="2542032" cy="603504"/>
            <wp:effectExtent l="0" t="0" r="0" b="0"/>
            <wp:wrapSquare wrapText="bothSides"/>
            <wp:docPr id="25575" name="Picture 25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5" name="Picture 255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1615135</wp:posOffset>
            </wp:positionH>
            <wp:positionV relativeFrom="paragraph">
              <wp:posOffset>-539830</wp:posOffset>
            </wp:positionV>
            <wp:extent cx="2490216" cy="573024"/>
            <wp:effectExtent l="0" t="0" r="0" b="0"/>
            <wp:wrapSquare wrapText="bothSides"/>
            <wp:docPr id="25576" name="Picture 25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6" name="Picture 255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0216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21"/>
          <w:vertAlign w:val="superscript"/>
        </w:rPr>
        <w:t>𝑚</w:t>
      </w:r>
      <w:r>
        <w:rPr>
          <w:rFonts w:ascii="Cambria Math" w:eastAsia="Cambria Math" w:hAnsi="Cambria Math" w:cs="Cambria Math"/>
          <w:sz w:val="21"/>
          <w:vertAlign w:val="superscript"/>
        </w:rPr>
        <w:tab/>
      </w:r>
      <w:r>
        <w:rPr>
          <w:rFonts w:ascii="Cambria Math" w:eastAsia="Cambria Math" w:hAnsi="Cambria Math" w:cs="Cambria Math"/>
        </w:rPr>
        <w:t>𝑈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𝐵𝑇𝑠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+ </w:t>
      </w:r>
      <w:r>
        <w:rPr>
          <w:rFonts w:ascii="Cambria Math" w:eastAsia="Cambria Math" w:hAnsi="Cambria Math" w:cs="Cambria Math"/>
        </w:rPr>
        <w:t>𝐵𝑠</w:t>
      </w:r>
      <w:r>
        <w:rPr>
          <w:rFonts w:ascii="Cambria Math" w:eastAsia="Cambria Math" w:hAnsi="Cambria Math" w:cs="Cambria Math"/>
        </w:rPr>
        <w:t xml:space="preserve"> + 1</w:t>
      </w:r>
    </w:p>
    <w:p w:rsidR="007D3375" w:rsidRDefault="00DD1693">
      <w:pPr>
        <w:spacing w:after="56" w:line="259" w:lineRule="auto"/>
        <w:ind w:left="0" w:right="2636" w:firstLine="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1564335</wp:posOffset>
            </wp:positionH>
            <wp:positionV relativeFrom="paragraph">
              <wp:posOffset>-8102</wp:posOffset>
            </wp:positionV>
            <wp:extent cx="2529840" cy="512064"/>
            <wp:effectExtent l="0" t="0" r="0" b="0"/>
            <wp:wrapSquare wrapText="bothSides"/>
            <wp:docPr id="25577" name="Picture 25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7" name="Picture 255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7D3375" w:rsidRDefault="00DD1693">
      <w:pPr>
        <w:tabs>
          <w:tab w:val="center" w:pos="6498"/>
          <w:tab w:val="right" w:pos="9134"/>
        </w:tabs>
        <w:spacing w:after="417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(6) </w:t>
      </w:r>
    </w:p>
    <w:p w:rsidR="007D3375" w:rsidRDefault="00DD1693">
      <w:pPr>
        <w:spacing w:after="72"/>
        <w:ind w:left="-7" w:right="53"/>
      </w:pPr>
      <w:r>
        <w:t xml:space="preserve">Gdzie: </w:t>
      </w:r>
    </w:p>
    <w:p w:rsidR="007D3375" w:rsidRDefault="00DD1693">
      <w:pPr>
        <w:numPr>
          <w:ilvl w:val="0"/>
          <w:numId w:val="3"/>
        </w:numPr>
        <w:spacing w:after="117"/>
        <w:ind w:right="53" w:firstLine="358"/>
      </w:pPr>
      <w:r>
        <w:rPr>
          <w:rFonts w:ascii="Cambria Math" w:eastAsia="Cambria Math" w:hAnsi="Cambria Math" w:cs="Cambria Math"/>
        </w:rPr>
        <w:t>𝐵</w:t>
      </w:r>
      <w:r>
        <w:t xml:space="preserve"> – </w:t>
      </w:r>
      <w:r>
        <w:t xml:space="preserve">elektromechaniczna stała czasowa silnika, której wartość oblicza się jak w (7), pozostałe oznaczenia jak w (1) i (2). </w:t>
      </w:r>
    </w:p>
    <w:p w:rsidR="007D3375" w:rsidRDefault="00DD1693">
      <w:pPr>
        <w:spacing w:after="0" w:line="259" w:lineRule="auto"/>
        <w:ind w:left="0" w:right="4127"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2504135</wp:posOffset>
            </wp:positionH>
            <wp:positionV relativeFrom="paragraph">
              <wp:posOffset>-9879</wp:posOffset>
            </wp:positionV>
            <wp:extent cx="640080" cy="371856"/>
            <wp:effectExtent l="0" t="0" r="0" b="0"/>
            <wp:wrapSquare wrapText="bothSides"/>
            <wp:docPr id="25578" name="Picture 25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8" name="Picture 255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7D3375" w:rsidRDefault="00DD1693">
      <w:pPr>
        <w:tabs>
          <w:tab w:val="center" w:pos="5007"/>
          <w:tab w:val="right" w:pos="9134"/>
        </w:tabs>
        <w:spacing w:after="310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(7) </w:t>
      </w:r>
    </w:p>
    <w:p w:rsidR="007D3375" w:rsidRDefault="00DD1693">
      <w:pPr>
        <w:spacing w:after="177"/>
        <w:ind w:left="-7" w:right="53"/>
      </w:pPr>
      <w:r>
        <w:t xml:space="preserve">Aby napęd prądu stałego pracował prawidłowo w stanach dynamicznych, konieczne jest nałożenie ograniczeń (8-10). </w:t>
      </w:r>
    </w:p>
    <w:p w:rsidR="007D3375" w:rsidRDefault="00DD1693">
      <w:pPr>
        <w:tabs>
          <w:tab w:val="center" w:pos="4498"/>
          <w:tab w:val="right" w:pos="9134"/>
        </w:tabs>
        <w:spacing w:after="113" w:line="259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|</w:t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𝑡</w:t>
      </w:r>
      <w:r>
        <w:rPr>
          <w:rFonts w:ascii="Cambria Math" w:eastAsia="Cambria Math" w:hAnsi="Cambria Math" w:cs="Cambria Math"/>
        </w:rPr>
        <w:t xml:space="preserve">)| ≤ </w:t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  <w:vertAlign w:val="subscript"/>
        </w:rPr>
        <w:t>𝑑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</w:rPr>
        <w:t>𝜆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 xml:space="preserve">  </w:t>
      </w:r>
      <w:r>
        <w:tab/>
        <w:t xml:space="preserve">(8) </w:t>
      </w:r>
    </w:p>
    <w:p w:rsidR="007D3375" w:rsidRDefault="00DD1693">
      <w:pPr>
        <w:spacing w:after="0" w:line="259" w:lineRule="auto"/>
        <w:ind w:left="0" w:right="3891" w:firstLine="0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2402535</wp:posOffset>
            </wp:positionH>
            <wp:positionV relativeFrom="paragraph">
              <wp:posOffset>-9371</wp:posOffset>
            </wp:positionV>
            <wp:extent cx="838200" cy="335280"/>
            <wp:effectExtent l="0" t="0" r="0" b="0"/>
            <wp:wrapSquare wrapText="bothSides"/>
            <wp:docPr id="25579" name="Picture 25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9" name="Picture 255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7D3375" w:rsidRDefault="00DD1693">
      <w:pPr>
        <w:spacing w:after="269" w:line="265" w:lineRule="auto"/>
        <w:ind w:left="4114" w:right="123" w:hanging="10"/>
        <w:jc w:val="right"/>
      </w:pPr>
      <w:r>
        <w:t xml:space="preserve">(9) </w:t>
      </w:r>
    </w:p>
    <w:p w:rsidR="007D3375" w:rsidRDefault="00DD1693">
      <w:pPr>
        <w:tabs>
          <w:tab w:val="center" w:pos="4496"/>
          <w:tab w:val="right" w:pos="9134"/>
        </w:tabs>
        <w:spacing w:after="290" w:line="259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|</w:t>
      </w:r>
      <w:r>
        <w:rPr>
          <w:rFonts w:ascii="Cambria Math" w:eastAsia="Cambria Math" w:hAnsi="Cambria Math" w:cs="Cambria Math"/>
        </w:rPr>
        <w:t>𝜔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𝑡</w:t>
      </w:r>
      <w:r>
        <w:rPr>
          <w:rFonts w:ascii="Cambria Math" w:eastAsia="Cambria Math" w:hAnsi="Cambria Math" w:cs="Cambria Math"/>
        </w:rPr>
        <w:t xml:space="preserve">)| ≤ </w:t>
      </w:r>
      <w:r>
        <w:rPr>
          <w:rFonts w:ascii="Cambria Math" w:eastAsia="Cambria Math" w:hAnsi="Cambria Math" w:cs="Cambria Math"/>
        </w:rPr>
        <w:t>𝜔</w:t>
      </w:r>
      <w:r>
        <w:rPr>
          <w:rFonts w:ascii="Cambria Math" w:eastAsia="Cambria Math" w:hAnsi="Cambria Math" w:cs="Cambria Math"/>
          <w:vertAlign w:val="subscript"/>
        </w:rPr>
        <w:t>𝑑</w:t>
      </w:r>
      <w:r>
        <w:t xml:space="preserve"> </w:t>
      </w:r>
      <w:r>
        <w:tab/>
        <w:t xml:space="preserve">(10) </w:t>
      </w:r>
    </w:p>
    <w:p w:rsidR="007D3375" w:rsidRDefault="00DD1693">
      <w:pPr>
        <w:spacing w:after="71"/>
        <w:ind w:left="-7" w:right="53"/>
      </w:pPr>
      <w:r>
        <w:t xml:space="preserve">Wyrażenia (8-9) dotyczą ograniczenia prądu, natomiast (10) dotyczy ograniczenia prędkości kątowej silnika. Gdzie: </w:t>
      </w:r>
    </w:p>
    <w:p w:rsidR="007D3375" w:rsidRDefault="00DD1693">
      <w:pPr>
        <w:numPr>
          <w:ilvl w:val="0"/>
          <w:numId w:val="3"/>
        </w:numPr>
        <w:ind w:right="53" w:firstLine="358"/>
      </w:pPr>
      <w:r>
        <w:rPr>
          <w:rFonts w:ascii="Cambria Math" w:eastAsia="Cambria Math" w:hAnsi="Cambria Math" w:cs="Cambria Math"/>
        </w:rPr>
        <w:t>𝜆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 xml:space="preserve">, </w:t>
      </w:r>
      <w:r>
        <w:rPr>
          <w:rFonts w:ascii="Cambria Math" w:eastAsia="Cambria Math" w:hAnsi="Cambria Math" w:cs="Cambria Math"/>
        </w:rPr>
        <w:t>𝑝</w:t>
      </w:r>
      <w:r>
        <w:t xml:space="preserve">, </w:t>
      </w:r>
      <w:r>
        <w:rPr>
          <w:rFonts w:ascii="Cambria Math" w:eastAsia="Cambria Math" w:hAnsi="Cambria Math" w:cs="Cambria Math"/>
        </w:rPr>
        <w:t>𝜔</w:t>
      </w:r>
      <w:r>
        <w:rPr>
          <w:rFonts w:ascii="Cambria Math" w:eastAsia="Cambria Math" w:hAnsi="Cambria Math" w:cs="Cambria Math"/>
          <w:vertAlign w:val="subscript"/>
        </w:rPr>
        <w:t>𝑑</w:t>
      </w:r>
      <w:r>
        <w:t xml:space="preserve"> – stałe dodatnie. </w:t>
      </w:r>
    </w:p>
    <w:p w:rsidR="007D3375" w:rsidRDefault="00DD1693">
      <w:pPr>
        <w:pStyle w:val="Heading2"/>
        <w:spacing w:after="181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Kryteria doboru regulatorów ciągłych </w:t>
      </w:r>
    </w:p>
    <w:p w:rsidR="007D3375" w:rsidRDefault="00DD1693">
      <w:pPr>
        <w:spacing w:after="138" w:line="259" w:lineRule="auto"/>
        <w:ind w:left="-5" w:right="0" w:hanging="10"/>
        <w:jc w:val="left"/>
      </w:pPr>
      <w:r>
        <w:rPr>
          <w:u w:val="single" w:color="000000"/>
        </w:rPr>
        <w:t>a) Kryterium modułowe:</w:t>
      </w:r>
      <w:r>
        <w:t xml:space="preserve"> </w:t>
      </w:r>
    </w:p>
    <w:p w:rsidR="007D3375" w:rsidRDefault="00DD1693">
      <w:pPr>
        <w:spacing w:after="169"/>
        <w:ind w:left="-7" w:right="53"/>
      </w:pPr>
      <w:r>
        <w:t>Kryterium modułowe jest jednym z najczęściej wykorzystywanych w optymalizacji parametrycznej regulatorów układów przemysłowych. Wynika to z prostych zależności określających nastawy regulatora oraz możliwości aproksymacji układów in</w:t>
      </w:r>
      <w:r>
        <w:t xml:space="preserve">ercyjnymi modelami matematycznymi. </w:t>
      </w:r>
    </w:p>
    <w:p w:rsidR="007D3375" w:rsidRDefault="00DD1693">
      <w:pPr>
        <w:spacing w:after="173"/>
        <w:ind w:left="-7" w:right="53"/>
      </w:pPr>
      <w:r>
        <w:t xml:space="preserve">Dla napędów prądu stałego przyjmujemy następujące założenia: </w:t>
      </w:r>
    </w:p>
    <w:p w:rsidR="007D3375" w:rsidRDefault="00DD1693">
      <w:pPr>
        <w:numPr>
          <w:ilvl w:val="0"/>
          <w:numId w:val="4"/>
        </w:numPr>
        <w:spacing w:after="118"/>
        <w:ind w:right="53"/>
      </w:pPr>
      <w:r>
        <w:t>W stanach przejściowych siła elektromotoryczna silnika zmienia się znacznie wolniej w porównaniu z szybkością narastania prądu twornika, dlatego przyjmujemy E</w:t>
      </w:r>
      <w:r>
        <w:t xml:space="preserve">=0, przez co transmitancja silnika upraszcza się do postaci: </w:t>
      </w:r>
    </w:p>
    <w:p w:rsidR="007D3375" w:rsidRDefault="00DD1693">
      <w:pPr>
        <w:spacing w:after="104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tabs>
          <w:tab w:val="center" w:pos="4543"/>
          <w:tab w:val="right" w:pos="9134"/>
        </w:tabs>
        <w:spacing w:after="3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765048" cy="228600"/>
            <wp:effectExtent l="0" t="0" r="0" b="0"/>
            <wp:docPr id="25580" name="Picture 25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" name="Picture 255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(11) </w:t>
      </w:r>
    </w:p>
    <w:p w:rsidR="007D3375" w:rsidRDefault="00DD1693">
      <w:pPr>
        <w:spacing w:after="94" w:line="259" w:lineRule="auto"/>
        <w:ind w:left="0" w:right="847" w:firstLine="0"/>
        <w:jc w:val="center"/>
      </w:pPr>
      <w:r>
        <w:rPr>
          <w:noProof/>
        </w:rPr>
        <w:drawing>
          <wp:inline distT="0" distB="0" distL="0" distR="0">
            <wp:extent cx="1615440" cy="365760"/>
            <wp:effectExtent l="0" t="0" r="0" b="0"/>
            <wp:docPr id="25581" name="Picture 25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" name="Picture 255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54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numPr>
          <w:ilvl w:val="0"/>
          <w:numId w:val="4"/>
        </w:numPr>
        <w:spacing w:after="65" w:line="344" w:lineRule="auto"/>
        <w:ind w:right="53"/>
      </w:pPr>
      <w:r>
        <w:t xml:space="preserve">Przekształtnik tyrystorowy aproksymuje się układem o stałej czasowej </w:t>
      </w:r>
      <w:r>
        <w:rPr>
          <w:rFonts w:ascii="Cambria Math" w:eastAsia="Cambria Math" w:hAnsi="Cambria Math" w:cs="Cambria Math"/>
        </w:rPr>
        <w:t>𝜏</w:t>
      </w:r>
      <w:r>
        <w:rPr>
          <w:rFonts w:ascii="Cambria Math" w:eastAsia="Cambria Math" w:hAnsi="Cambria Math" w:cs="Cambria Math"/>
          <w:vertAlign w:val="subscript"/>
        </w:rPr>
        <w:t>0</w:t>
      </w:r>
      <w:r>
        <w:t xml:space="preserve"> równej średniemu opóźnieniu w działaniu przekształtnika na zmianę sygnału sterującego i wzmocnieniu K</w:t>
      </w:r>
      <w:r>
        <w:rPr>
          <w:vertAlign w:val="subscript"/>
        </w:rPr>
        <w:t>p</w:t>
      </w:r>
      <w:r>
        <w:t xml:space="preserve">. </w:t>
      </w:r>
    </w:p>
    <w:p w:rsidR="007D3375" w:rsidRDefault="00DD1693">
      <w:pPr>
        <w:tabs>
          <w:tab w:val="center" w:pos="4936"/>
          <w:tab w:val="right" w:pos="9134"/>
        </w:tabs>
        <w:spacing w:after="0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𝑝</w:t>
      </w:r>
      <w:r>
        <w:rPr>
          <w:rFonts w:ascii="Cambria Math" w:eastAsia="Cambria Math" w:hAnsi="Cambria Math" w:cs="Cambria Math"/>
          <w:vertAlign w:val="subscript"/>
        </w:rPr>
        <w:tab/>
      </w:r>
      <w:r>
        <w:t xml:space="preserve">(12) </w:t>
      </w:r>
    </w:p>
    <w:p w:rsidR="007D3375" w:rsidRDefault="00DD1693">
      <w:pPr>
        <w:spacing w:after="89" w:line="259" w:lineRule="auto"/>
        <w:ind w:left="0" w:right="91" w:firstLine="0"/>
        <w:jc w:val="center"/>
      </w:pPr>
      <w:r>
        <w:rPr>
          <w:noProof/>
        </w:rPr>
        <w:drawing>
          <wp:inline distT="0" distB="0" distL="0" distR="0">
            <wp:extent cx="1036320" cy="252984"/>
            <wp:effectExtent l="0" t="0" r="0" b="0"/>
            <wp:docPr id="25582" name="Picture 25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" name="Picture 255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3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119"/>
        <w:ind w:left="-7" w:right="53"/>
      </w:pPr>
      <w:r>
        <w:t xml:space="preserve">W wyniku takich założeń otrzymujemy model matematyczny napędu w postaci transmitancji inercyjnej drugiego rzędu. Przez co otrzymujemy: </w:t>
      </w:r>
    </w:p>
    <w:p w:rsidR="007D3375" w:rsidRDefault="00DD1693">
      <w:pPr>
        <w:spacing w:after="0"/>
        <w:ind w:left="-7" w:right="53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2097735</wp:posOffset>
            </wp:positionH>
            <wp:positionV relativeFrom="paragraph">
              <wp:posOffset>-21563</wp:posOffset>
            </wp:positionV>
            <wp:extent cx="1438656" cy="332232"/>
            <wp:effectExtent l="0" t="0" r="0" b="0"/>
            <wp:wrapSquare wrapText="bothSides"/>
            <wp:docPr id="25583" name="Picture 25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" name="Picture 255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(13) </w:t>
      </w:r>
    </w:p>
    <w:p w:rsidR="007D3375" w:rsidRDefault="00DD1693">
      <w:pPr>
        <w:spacing w:after="180" w:line="259" w:lineRule="auto"/>
        <w:ind w:left="3304" w:right="0" w:firstLine="0"/>
        <w:jc w:val="center"/>
      </w:pPr>
      <w:r>
        <w:t xml:space="preserve"> </w:t>
      </w:r>
    </w:p>
    <w:p w:rsidR="007D3375" w:rsidRDefault="00DD1693">
      <w:pPr>
        <w:tabs>
          <w:tab w:val="center" w:pos="4558"/>
          <w:tab w:val="right" w:pos="9134"/>
        </w:tabs>
        <w:spacing w:after="80"/>
        <w:ind w:left="-15" w:right="0" w:firstLine="0"/>
        <w:jc w:val="left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1106424" cy="377952"/>
            <wp:effectExtent l="0" t="0" r="0" b="0"/>
            <wp:docPr id="25584" name="Picture 25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" name="Picture 2558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6424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(14) </w:t>
      </w:r>
    </w:p>
    <w:p w:rsidR="007D3375" w:rsidRDefault="00DD1693">
      <w:pPr>
        <w:spacing w:after="183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95"/>
        <w:ind w:left="-7" w:right="53"/>
      </w:pPr>
      <w:r>
        <w:t xml:space="preserve">Wówczas otrzymujemy transmitancję układu zamkniętego w postaci: </w:t>
      </w:r>
    </w:p>
    <w:p w:rsidR="007D3375" w:rsidRDefault="00DD1693">
      <w:pPr>
        <w:tabs>
          <w:tab w:val="center" w:pos="4530"/>
          <w:tab w:val="right" w:pos="9134"/>
        </w:tabs>
        <w:spacing w:after="0"/>
        <w:ind w:left="-15" w:right="0" w:firstLine="0"/>
        <w:jc w:val="left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1207008" cy="225552"/>
            <wp:effectExtent l="0" t="0" r="0" b="0"/>
            <wp:docPr id="25585" name="Picture 25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" name="Picture 255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7008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(15) </w:t>
      </w:r>
    </w:p>
    <w:p w:rsidR="007D3375" w:rsidRDefault="00DD1693">
      <w:pPr>
        <w:spacing w:after="80" w:line="259" w:lineRule="auto"/>
        <w:ind w:left="0" w:right="41" w:firstLine="0"/>
        <w:jc w:val="center"/>
      </w:pPr>
      <w:r>
        <w:rPr>
          <w:noProof/>
        </w:rPr>
        <w:drawing>
          <wp:inline distT="0" distB="0" distL="0" distR="0">
            <wp:extent cx="2221992" cy="381000"/>
            <wp:effectExtent l="0" t="0" r="0" b="0"/>
            <wp:docPr id="25586" name="Picture 25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6" name="Picture 255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2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466" cy="1050925"/>
            <wp:effectExtent l="0" t="0" r="0" b="0"/>
            <wp:docPr id="926" name="Picture 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466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29" w:line="266" w:lineRule="auto"/>
        <w:ind w:left="10" w:right="64" w:hanging="10"/>
        <w:jc w:val="center"/>
      </w:pPr>
      <w:r>
        <w:t xml:space="preserve">Rysunek 2.1. Schemat blokowy układu regulacji prądu silnika-kryterium modułowe. </w:t>
      </w:r>
    </w:p>
    <w:p w:rsidR="007D3375" w:rsidRDefault="00DD1693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pStyle w:val="Heading2"/>
        <w:spacing w:after="138"/>
        <w:ind w:left="-5"/>
      </w:pPr>
      <w:r>
        <w:rPr>
          <w:b w:val="0"/>
          <w:u w:val="single" w:color="000000"/>
        </w:rPr>
        <w:t>b) Kryterium kształtu</w:t>
      </w:r>
      <w:r>
        <w:rPr>
          <w:b w:val="0"/>
        </w:rPr>
        <w:t xml:space="preserve"> </w:t>
      </w:r>
    </w:p>
    <w:p w:rsidR="007D3375" w:rsidRDefault="00DD1693">
      <w:pPr>
        <w:spacing w:after="118"/>
        <w:ind w:left="-7" w:right="53"/>
      </w:pPr>
      <w:r>
        <w:t>Całkowe wskaźniki jakości nie mogą być bezpośrednio wykorzystywane w optymalizacji parametrycznej regulatora prądu twornika ponieważ całkowy wskaźnik jakości miałby wartość nieskończoność. W tej metodzie dobór parametrów regulatora sprowadza się do wyznacz</w:t>
      </w:r>
      <w:r>
        <w:t>enie zastępczej układu i porównania jej z transmitancją wzorcową. Transmitancję wzorcową tworzymy na podstawie ograniczeń prądowych silnika. W metodzie występuje większa kontrola nad prądem niż w kryterium modułowym. Poszukujemy parametrów m i V regulatora</w:t>
      </w:r>
      <w:r>
        <w:t xml:space="preserve"> PI o transmitancji : </w:t>
      </w:r>
    </w:p>
    <w:p w:rsidR="007D3375" w:rsidRDefault="00DD1693">
      <w:pPr>
        <w:tabs>
          <w:tab w:val="center" w:pos="4984"/>
          <w:tab w:val="right" w:pos="9134"/>
        </w:tabs>
        <w:spacing w:after="0" w:line="259" w:lineRule="auto"/>
        <w:ind w:left="-15" w:right="0" w:firstLine="0"/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2300935</wp:posOffset>
            </wp:positionH>
            <wp:positionV relativeFrom="paragraph">
              <wp:posOffset>75696</wp:posOffset>
            </wp:positionV>
            <wp:extent cx="1075944" cy="219456"/>
            <wp:effectExtent l="0" t="0" r="0" b="0"/>
            <wp:wrapSquare wrapText="bothSides"/>
            <wp:docPr id="25587" name="Picture 25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7" name="Picture 2558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59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𝑚𝑠</w:t>
      </w:r>
      <w:r>
        <w:rPr>
          <w:rFonts w:ascii="Cambria Math" w:eastAsia="Cambria Math" w:hAnsi="Cambria Math" w:cs="Cambria Math"/>
        </w:rPr>
        <w:t xml:space="preserve"> + 1</w:t>
      </w:r>
      <w:r>
        <w:rPr>
          <w:rFonts w:ascii="Cambria Math" w:eastAsia="Cambria Math" w:hAnsi="Cambria Math" w:cs="Cambria Math"/>
        </w:rPr>
        <w:tab/>
      </w:r>
      <w:r>
        <w:t xml:space="preserve">(16) </w:t>
      </w:r>
    </w:p>
    <w:p w:rsidR="007D3375" w:rsidRDefault="00DD1693">
      <w:pPr>
        <w:spacing w:after="204" w:line="259" w:lineRule="auto"/>
        <w:ind w:left="1628" w:right="0" w:firstLine="0"/>
        <w:jc w:val="center"/>
      </w:pPr>
      <w:r>
        <w:t xml:space="preserve"> </w:t>
      </w:r>
    </w:p>
    <w:p w:rsidR="007D3375" w:rsidRDefault="00DD1693">
      <w:pPr>
        <w:spacing w:after="183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155"/>
        <w:ind w:left="-7" w:right="53"/>
      </w:pPr>
      <w:r>
        <w:t xml:space="preserve">W obliczeniach przyjmujemy założenia: </w:t>
      </w:r>
    </w:p>
    <w:p w:rsidR="007D3375" w:rsidRDefault="00DD1693">
      <w:pPr>
        <w:spacing w:after="164"/>
        <w:ind w:left="-7" w:right="53"/>
      </w:pPr>
      <w:r>
        <w:t xml:space="preserve">-przekształtnik tyrystorowy jest aproksymowany układem proporcjonalnym o statycznym współczynniku wzmocnienia Kp: </w:t>
      </w:r>
    </w:p>
    <w:p w:rsidR="007D3375" w:rsidRDefault="00DD1693">
      <w:pPr>
        <w:spacing w:after="113"/>
        <w:ind w:left="-7" w:right="53"/>
      </w:pPr>
      <w:r>
        <w:t xml:space="preserve">- </w:t>
      </w:r>
      <w:r>
        <w:t xml:space="preserve">w obwodzie regulacji uwzględnia się wpływ stałej elektromechanicznej napędu B poprzez zastosowanie transmitancji prądowej napędu w postaci : </w:t>
      </w:r>
    </w:p>
    <w:p w:rsidR="007D3375" w:rsidRDefault="00DD1693">
      <w:pPr>
        <w:tabs>
          <w:tab w:val="center" w:pos="4169"/>
          <w:tab w:val="center" w:pos="5110"/>
          <w:tab w:val="right" w:pos="9134"/>
        </w:tabs>
        <w:spacing w:after="0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1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𝐵𝑠</w:t>
      </w:r>
      <w:r>
        <w:rPr>
          <w:rFonts w:ascii="Cambria Math" w:eastAsia="Cambria Math" w:hAnsi="Cambria Math" w:cs="Cambria Math"/>
        </w:rPr>
        <w:tab/>
      </w:r>
      <w:r>
        <w:t xml:space="preserve">(17) </w:t>
      </w:r>
    </w:p>
    <w:p w:rsidR="007D3375" w:rsidRDefault="00DD1693">
      <w:pPr>
        <w:spacing w:after="46" w:line="259" w:lineRule="auto"/>
        <w:ind w:left="0" w:right="95" w:firstLine="0"/>
        <w:jc w:val="center"/>
      </w:pPr>
      <w:r>
        <w:rPr>
          <w:noProof/>
        </w:rPr>
        <w:drawing>
          <wp:inline distT="0" distB="0" distL="0" distR="0">
            <wp:extent cx="1789176" cy="222504"/>
            <wp:effectExtent l="0" t="0" r="0" b="0"/>
            <wp:docPr id="25588" name="Picture 25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8" name="Picture 2558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9176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31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12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59831" cy="1116330"/>
            <wp:effectExtent l="0" t="0" r="0" b="0"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831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29" w:line="266" w:lineRule="auto"/>
        <w:ind w:left="10" w:right="60" w:hanging="10"/>
        <w:jc w:val="center"/>
      </w:pPr>
      <w:r>
        <w:t xml:space="preserve">Rysunek 2.2. Schemat blokowy układu regulacji prądu silnika-kryterium kształtu. </w:t>
      </w:r>
    </w:p>
    <w:p w:rsidR="007D3375" w:rsidRDefault="00DD1693">
      <w:pPr>
        <w:spacing w:after="13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pStyle w:val="Heading2"/>
        <w:spacing w:after="138"/>
        <w:ind w:left="-5"/>
      </w:pPr>
      <w:r>
        <w:rPr>
          <w:b w:val="0"/>
          <w:u w:val="single" w:color="000000"/>
        </w:rPr>
        <w:t>c) Kryte</w:t>
      </w:r>
      <w:r>
        <w:rPr>
          <w:b w:val="0"/>
          <w:u w:val="single" w:color="000000"/>
        </w:rPr>
        <w:t>rium symetryczne</w:t>
      </w:r>
      <w:r>
        <w:rPr>
          <w:b w:val="0"/>
        </w:rPr>
        <w:t xml:space="preserve"> </w:t>
      </w:r>
    </w:p>
    <w:p w:rsidR="007D3375" w:rsidRDefault="00DD1693">
      <w:pPr>
        <w:spacing w:after="161"/>
        <w:ind w:left="-7" w:right="53"/>
      </w:pPr>
      <w:r>
        <w:t xml:space="preserve">Kryterium symetryczne jest wykorzystywane do optymalizacji parametrycznej regulatora PI prędkości kątowej napędu prądu stałego. Przyjmujemy parametry regulatora: </w:t>
      </w:r>
    </w:p>
    <w:p w:rsidR="007D3375" w:rsidRDefault="00DD1693">
      <w:pPr>
        <w:tabs>
          <w:tab w:val="center" w:pos="4495"/>
          <w:tab w:val="right" w:pos="9134"/>
        </w:tabs>
        <w:spacing w:after="120" w:line="259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  <w:vertAlign w:val="subscript"/>
        </w:rPr>
        <w:t>𝑅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>= 4</w:t>
      </w:r>
      <w:r>
        <w:rPr>
          <w:rFonts w:ascii="Cambria Math" w:eastAsia="Cambria Math" w:hAnsi="Cambria Math" w:cs="Cambria Math"/>
        </w:rPr>
        <w:t>𝛽</w:t>
      </w:r>
      <w:r>
        <w:t xml:space="preserve"> </w:t>
      </w:r>
      <w:r>
        <w:tab/>
        <w:t xml:space="preserve">(18) </w:t>
      </w:r>
    </w:p>
    <w:p w:rsidR="007D3375" w:rsidRDefault="00DD1693">
      <w:pPr>
        <w:tabs>
          <w:tab w:val="center" w:pos="4791"/>
          <w:tab w:val="right" w:pos="9134"/>
        </w:tabs>
        <w:spacing w:after="0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𝐽</w:t>
      </w:r>
      <w:r>
        <w:rPr>
          <w:rFonts w:ascii="Cambria Math" w:eastAsia="Cambria Math" w:hAnsi="Cambria Math" w:cs="Cambria Math"/>
        </w:rPr>
        <w:tab/>
      </w:r>
      <w:r>
        <w:t xml:space="preserve">(19) </w:t>
      </w:r>
    </w:p>
    <w:p w:rsidR="007D3375" w:rsidRDefault="00DD1693">
      <w:pPr>
        <w:spacing w:after="64" w:line="259" w:lineRule="auto"/>
        <w:ind w:left="0" w:right="134" w:firstLine="0"/>
        <w:jc w:val="center"/>
      </w:pPr>
      <w:r>
        <w:rPr>
          <w:noProof/>
        </w:rPr>
        <w:drawing>
          <wp:inline distT="0" distB="0" distL="0" distR="0">
            <wp:extent cx="1136904" cy="246888"/>
            <wp:effectExtent l="0" t="0" r="0" b="0"/>
            <wp:docPr id="25589" name="Picture 25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9" name="Picture 2558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6904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3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123"/>
        <w:ind w:left="-7" w:right="53"/>
      </w:pPr>
      <w:r>
        <w:t xml:space="preserve">Dodatkowo stosujemy filtr dolnoprzepustowy, który zmniejsza przeregulowanie określa transmitancja: </w:t>
      </w:r>
    </w:p>
    <w:p w:rsidR="007D3375" w:rsidRDefault="00DD1693">
      <w:pPr>
        <w:tabs>
          <w:tab w:val="center" w:pos="4949"/>
          <w:tab w:val="right" w:pos="9134"/>
        </w:tabs>
        <w:spacing w:after="0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1</w:t>
      </w:r>
      <w:r>
        <w:rPr>
          <w:rFonts w:ascii="Cambria Math" w:eastAsia="Cambria Math" w:hAnsi="Cambria Math" w:cs="Cambria Math"/>
        </w:rPr>
        <w:tab/>
      </w:r>
      <w:r>
        <w:t xml:space="preserve">(20) </w:t>
      </w:r>
    </w:p>
    <w:p w:rsidR="007D3375" w:rsidRDefault="00DD1693">
      <w:pPr>
        <w:spacing w:after="0" w:line="259" w:lineRule="auto"/>
        <w:ind w:left="0" w:right="97" w:firstLine="0"/>
        <w:jc w:val="center"/>
      </w:pPr>
      <w:r>
        <w:rPr>
          <w:noProof/>
        </w:rPr>
        <w:drawing>
          <wp:inline distT="0" distB="0" distL="0" distR="0">
            <wp:extent cx="1078992" cy="252985"/>
            <wp:effectExtent l="0" t="0" r="0" b="0"/>
            <wp:docPr id="25590" name="Picture 25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0" name="Picture 2559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25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34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9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59450" cy="1371600"/>
            <wp:effectExtent l="0" t="0" r="0" b="0"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27" w:line="266" w:lineRule="auto"/>
        <w:ind w:left="10" w:right="0" w:hanging="10"/>
        <w:jc w:val="center"/>
      </w:pPr>
      <w:r>
        <w:t xml:space="preserve">Rysunek 2.3. Uproszczony schemat blokowy napędu z regulatorem prędkości PI-kryterium symetryczne. </w:t>
      </w:r>
    </w:p>
    <w:p w:rsidR="007D3375" w:rsidRDefault="00DD1693">
      <w:pPr>
        <w:spacing w:after="193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pStyle w:val="Heading3"/>
        <w:spacing w:after="299"/>
        <w:ind w:left="35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Dobór parametrów modelu </w:t>
      </w:r>
    </w:p>
    <w:p w:rsidR="007D3375" w:rsidRDefault="00DD1693">
      <w:pPr>
        <w:spacing w:after="127"/>
        <w:ind w:left="-7" w:right="53"/>
      </w:pPr>
      <w:r>
        <w:t xml:space="preserve">W tabeli 2.1 przedstawione zostały zadane parametry silnika </w:t>
      </w:r>
    </w:p>
    <w:p w:rsidR="007D3375" w:rsidRDefault="00DD1693">
      <w:pPr>
        <w:spacing w:after="0"/>
        <w:ind w:left="-7" w:right="53"/>
      </w:pPr>
      <w:r>
        <w:t xml:space="preserve">Tabela 3.1. Parametry silnika </w:t>
      </w:r>
    </w:p>
    <w:tbl>
      <w:tblPr>
        <w:tblStyle w:val="TableGrid"/>
        <w:tblW w:w="2837" w:type="dxa"/>
        <w:tblInd w:w="3118" w:type="dxa"/>
        <w:tblCellMar>
          <w:top w:w="0" w:type="dxa"/>
          <w:left w:w="132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19"/>
      </w:tblGrid>
      <w:tr w:rsidR="007D3375">
        <w:trPr>
          <w:trHeight w:val="413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𝑃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𝑁</w:t>
            </w:r>
            <w:r>
              <w:rPr>
                <w:rFonts w:ascii="Cambria Math" w:eastAsia="Cambria Math" w:hAnsi="Cambria Math" w:cs="Cambria Math"/>
              </w:rPr>
              <w:t xml:space="preserve"> [</w:t>
            </w:r>
            <w:r>
              <w:rPr>
                <w:rFonts w:ascii="Cambria Math" w:eastAsia="Cambria Math" w:hAnsi="Cambria Math" w:cs="Cambria Math"/>
              </w:rPr>
              <w:t>𝑘𝑊</w:t>
            </w:r>
            <w:r>
              <w:rPr>
                <w:rFonts w:ascii="Cambria Math" w:eastAsia="Cambria Math" w:hAnsi="Cambria Math" w:cs="Cambria Math"/>
              </w:rPr>
              <w:t>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5" w:firstLine="0"/>
              <w:jc w:val="center"/>
            </w:pPr>
            <w:r>
              <w:t xml:space="preserve">51 </w:t>
            </w:r>
          </w:p>
        </w:tc>
      </w:tr>
      <w:tr w:rsidR="007D3375">
        <w:trPr>
          <w:trHeight w:val="41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𝑈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𝑁</w:t>
            </w:r>
            <w:r>
              <w:rPr>
                <w:rFonts w:ascii="Cambria Math" w:eastAsia="Cambria Math" w:hAnsi="Cambria Math" w:cs="Cambria Math"/>
              </w:rPr>
              <w:t xml:space="preserve"> [</w:t>
            </w:r>
            <w:r>
              <w:rPr>
                <w:rFonts w:ascii="Cambria Math" w:eastAsia="Cambria Math" w:hAnsi="Cambria Math" w:cs="Cambria Math"/>
              </w:rPr>
              <w:t>𝑉</w:t>
            </w:r>
            <w:r>
              <w:rPr>
                <w:rFonts w:ascii="Cambria Math" w:eastAsia="Cambria Math" w:hAnsi="Cambria Math" w:cs="Cambria Math"/>
              </w:rPr>
              <w:t>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5" w:firstLine="0"/>
              <w:jc w:val="center"/>
            </w:pPr>
            <w:r>
              <w:t xml:space="preserve">440 </w:t>
            </w:r>
          </w:p>
        </w:tc>
      </w:tr>
      <w:tr w:rsidR="007D3375">
        <w:trPr>
          <w:trHeight w:val="413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𝐼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𝑁</w:t>
            </w:r>
            <w:r>
              <w:rPr>
                <w:rFonts w:ascii="Cambria Math" w:eastAsia="Cambria Math" w:hAnsi="Cambria Math" w:cs="Cambria Math"/>
              </w:rPr>
              <w:t xml:space="preserve"> [</w:t>
            </w:r>
            <w:r>
              <w:rPr>
                <w:rFonts w:ascii="Cambria Math" w:eastAsia="Cambria Math" w:hAnsi="Cambria Math" w:cs="Cambria Math"/>
              </w:rPr>
              <w:t>𝐴</w:t>
            </w:r>
            <w:r>
              <w:rPr>
                <w:rFonts w:ascii="Cambria Math" w:eastAsia="Cambria Math" w:hAnsi="Cambria Math" w:cs="Cambria Math"/>
              </w:rPr>
              <w:t>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5" w:firstLine="0"/>
              <w:jc w:val="center"/>
            </w:pPr>
            <w:r>
              <w:t xml:space="preserve">127 </w:t>
            </w:r>
          </w:p>
        </w:tc>
      </w:tr>
      <w:tr w:rsidR="007D3375">
        <w:trPr>
          <w:trHeight w:val="68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3375" w:rsidRDefault="00DD1693">
            <w:pPr>
              <w:spacing w:after="0" w:line="259" w:lineRule="auto"/>
              <w:ind w:left="0" w:right="89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606552" cy="335280"/>
                  <wp:effectExtent l="0" t="0" r="0" b="0"/>
                  <wp:docPr id="25593" name="Picture 255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3" name="Picture 2559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552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5" w:firstLine="0"/>
              <w:jc w:val="center"/>
            </w:pPr>
            <w:r>
              <w:t xml:space="preserve">1175 </w:t>
            </w:r>
          </w:p>
        </w:tc>
      </w:tr>
      <w:tr w:rsidR="007D3375">
        <w:trPr>
          <w:trHeight w:val="413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𝑅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𝑡</w:t>
            </w:r>
            <w:r>
              <w:rPr>
                <w:rFonts w:ascii="Cambria Math" w:eastAsia="Cambria Math" w:hAnsi="Cambria Math" w:cs="Cambria Math"/>
              </w:rPr>
              <w:t xml:space="preserve"> [Ω]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3" w:firstLine="0"/>
              <w:jc w:val="center"/>
            </w:pPr>
            <w:r>
              <w:t xml:space="preserve">0,202 </w:t>
            </w:r>
          </w:p>
        </w:tc>
      </w:tr>
      <w:tr w:rsidR="007D3375">
        <w:trPr>
          <w:trHeight w:val="411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𝐿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𝑡</w:t>
            </w:r>
            <w:r>
              <w:rPr>
                <w:rFonts w:ascii="Cambria Math" w:eastAsia="Cambria Math" w:hAnsi="Cambria Math" w:cs="Cambria Math"/>
              </w:rPr>
              <w:t xml:space="preserve"> [</w:t>
            </w:r>
            <w:r>
              <w:rPr>
                <w:rFonts w:ascii="Cambria Math" w:eastAsia="Cambria Math" w:hAnsi="Cambria Math" w:cs="Cambria Math"/>
              </w:rPr>
              <w:t>𝑚𝐻</w:t>
            </w:r>
            <w:r>
              <w:rPr>
                <w:rFonts w:ascii="Cambria Math" w:eastAsia="Cambria Math" w:hAnsi="Cambria Math" w:cs="Cambria Math"/>
              </w:rPr>
              <w:t>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3" w:firstLine="0"/>
              <w:jc w:val="center"/>
            </w:pPr>
            <w:r>
              <w:t xml:space="preserve">1,9 </w:t>
            </w:r>
          </w:p>
        </w:tc>
      </w:tr>
      <w:tr w:rsidR="007D3375">
        <w:trPr>
          <w:trHeight w:val="4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𝐽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𝑠</w:t>
            </w:r>
            <w:r>
              <w:rPr>
                <w:rFonts w:ascii="Cambria Math" w:eastAsia="Cambria Math" w:hAnsi="Cambria Math" w:cs="Cambria Math"/>
              </w:rPr>
              <w:t xml:space="preserve"> [</w:t>
            </w:r>
            <w:r>
              <w:rPr>
                <w:rFonts w:ascii="Cambria Math" w:eastAsia="Cambria Math" w:hAnsi="Cambria Math" w:cs="Cambria Math"/>
              </w:rPr>
              <w:t>𝑘𝑔</w:t>
            </w:r>
            <w:r>
              <w:rPr>
                <w:rFonts w:ascii="Cambria Math" w:eastAsia="Cambria Math" w:hAnsi="Cambria Math" w:cs="Cambria Math"/>
              </w:rPr>
              <w:t xml:space="preserve"> ∙ </w:t>
            </w:r>
            <w:r>
              <w:rPr>
                <w:rFonts w:ascii="Cambria Math" w:eastAsia="Cambria Math" w:hAnsi="Cambria Math" w:cs="Cambria Math"/>
              </w:rPr>
              <w:t>𝑚</w:t>
            </w:r>
            <w:r>
              <w:rPr>
                <w:rFonts w:ascii="Cambria Math" w:eastAsia="Cambria Math" w:hAnsi="Cambria Math" w:cs="Cambria Math"/>
                <w:vertAlign w:val="superscript"/>
              </w:rPr>
              <w:t>2</w:t>
            </w:r>
            <w:r>
              <w:rPr>
                <w:rFonts w:ascii="Cambria Math" w:eastAsia="Cambria Math" w:hAnsi="Cambria Math" w:cs="Cambria Math"/>
              </w:rPr>
              <w:t>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3" w:firstLine="0"/>
              <w:jc w:val="center"/>
            </w:pPr>
            <w:r>
              <w:t xml:space="preserve">1,25 </w:t>
            </w:r>
          </w:p>
        </w:tc>
      </w:tr>
    </w:tbl>
    <w:p w:rsidR="007D3375" w:rsidRDefault="00DD1693">
      <w:pPr>
        <w:spacing w:after="42"/>
        <w:ind w:left="-7" w:right="53"/>
      </w:pPr>
      <w:r>
        <w:t xml:space="preserve">Gdzie: </w:t>
      </w:r>
    </w:p>
    <w:p w:rsidR="007D3375" w:rsidRDefault="00DD1693">
      <w:pPr>
        <w:numPr>
          <w:ilvl w:val="0"/>
          <w:numId w:val="5"/>
        </w:numPr>
        <w:spacing w:after="65"/>
        <w:ind w:right="2793" w:hanging="360"/>
      </w:pPr>
      <w:r>
        <w:rPr>
          <w:rFonts w:ascii="Cambria Math" w:eastAsia="Cambria Math" w:hAnsi="Cambria Math" w:cs="Cambria Math"/>
        </w:rPr>
        <w:t>𝑃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 xml:space="preserve"> – czynna moc znamionowa, </w:t>
      </w:r>
    </w:p>
    <w:p w:rsidR="007D3375" w:rsidRDefault="00DD1693">
      <w:pPr>
        <w:numPr>
          <w:ilvl w:val="0"/>
          <w:numId w:val="5"/>
        </w:numPr>
        <w:spacing w:after="63"/>
        <w:ind w:right="2793" w:hanging="360"/>
      </w:pPr>
      <w:r>
        <w:rPr>
          <w:rFonts w:ascii="Cambria Math" w:eastAsia="Cambria Math" w:hAnsi="Cambria Math" w:cs="Cambria Math"/>
        </w:rPr>
        <w:t>𝑈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 xml:space="preserve"> – napięcie znamionowe, </w:t>
      </w:r>
    </w:p>
    <w:p w:rsidR="007D3375" w:rsidRDefault="00DD1693">
      <w:pPr>
        <w:numPr>
          <w:ilvl w:val="0"/>
          <w:numId w:val="5"/>
        </w:numPr>
        <w:spacing w:after="0" w:line="301" w:lineRule="auto"/>
        <w:ind w:right="2793" w:hanging="360"/>
      </w:pP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 xml:space="preserve"> – prąd znamionowy,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 xml:space="preserve"> – prędkość znamionowa,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t xml:space="preserve"> – rezystancja twornika, </w:t>
      </w:r>
    </w:p>
    <w:p w:rsidR="007D3375" w:rsidRDefault="00DD1693">
      <w:pPr>
        <w:numPr>
          <w:ilvl w:val="0"/>
          <w:numId w:val="5"/>
        </w:numPr>
        <w:spacing w:after="96"/>
        <w:ind w:right="2793" w:hanging="360"/>
      </w:pPr>
      <w:r>
        <w:rPr>
          <w:rFonts w:ascii="Cambria Math" w:eastAsia="Cambria Math" w:hAnsi="Cambria Math" w:cs="Cambria Math"/>
        </w:rPr>
        <w:t>𝐿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t xml:space="preserve"> – indukcyjność twornika,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Cambria Math" w:eastAsia="Cambria Math" w:hAnsi="Cambria Math" w:cs="Cambria Math"/>
        </w:rPr>
        <w:t>𝐽</w:t>
      </w:r>
      <w:r>
        <w:rPr>
          <w:rFonts w:ascii="Cambria Math" w:eastAsia="Cambria Math" w:hAnsi="Cambria Math" w:cs="Cambria Math"/>
          <w:vertAlign w:val="subscript"/>
        </w:rPr>
        <w:t>𝑠</w:t>
      </w:r>
      <w:r>
        <w:t xml:space="preserve"> – moment bezwładności. </w:t>
      </w:r>
    </w:p>
    <w:p w:rsidR="007D3375" w:rsidRDefault="00DD1693">
      <w:pPr>
        <w:spacing w:after="175"/>
        <w:ind w:left="-7" w:right="53"/>
      </w:pPr>
      <w:r>
        <w:t xml:space="preserve">Na podstawie zadanych parametrów, zostały obliczone (  ) parametry przedstawione w tabeli 3.2. </w:t>
      </w:r>
    </w:p>
    <w:p w:rsidR="007D3375" w:rsidRDefault="00DD1693">
      <w:pPr>
        <w:tabs>
          <w:tab w:val="center" w:pos="4564"/>
          <w:tab w:val="right" w:pos="9134"/>
        </w:tabs>
        <w:spacing w:after="0"/>
        <w:ind w:left="-15" w:right="0" w:firstLine="0"/>
        <w:jc w:val="left"/>
      </w:pP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rPr>
          <w:noProof/>
        </w:rPr>
        <w:drawing>
          <wp:inline distT="0" distB="0" distL="0" distR="0">
            <wp:extent cx="859536" cy="326136"/>
            <wp:effectExtent l="0" t="0" r="0" b="0"/>
            <wp:docPr id="25591" name="Picture 25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1" name="Picture 2559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9536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(21) </w:t>
      </w:r>
    </w:p>
    <w:p w:rsidR="007D3375" w:rsidRDefault="00DD1693">
      <w:pPr>
        <w:tabs>
          <w:tab w:val="center" w:pos="4786"/>
        </w:tabs>
        <w:spacing w:after="0" w:line="259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𝑈</w:t>
      </w:r>
      <w:r>
        <w:rPr>
          <w:rFonts w:ascii="Cambria Math" w:eastAsia="Cambria Math" w:hAnsi="Cambria Math" w:cs="Cambria Math"/>
          <w:sz w:val="17"/>
        </w:rPr>
        <w:t>𝑁</w:t>
      </w:r>
      <w:r>
        <w:rPr>
          <w:rFonts w:ascii="Cambria Math" w:eastAsia="Cambria Math" w:hAnsi="Cambria Math" w:cs="Cambria Math"/>
          <w:sz w:val="17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sz w:val="17"/>
        </w:rPr>
        <w:t>𝑡</w:t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  <w:sz w:val="17"/>
        </w:rPr>
        <w:t>𝑁</w:t>
      </w:r>
    </w:p>
    <w:p w:rsidR="007D3375" w:rsidRDefault="00DD1693">
      <w:pPr>
        <w:tabs>
          <w:tab w:val="center" w:pos="4567"/>
          <w:tab w:val="right" w:pos="9134"/>
        </w:tabs>
        <w:spacing w:after="3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1033272" cy="243840"/>
            <wp:effectExtent l="0" t="0" r="0" b="0"/>
            <wp:docPr id="25592" name="Picture 25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2" name="Picture 2559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(22) </w:t>
      </w:r>
    </w:p>
    <w:p w:rsidR="007D3375" w:rsidRDefault="00DD1693">
      <w:pPr>
        <w:spacing w:after="0" w:line="259" w:lineRule="auto"/>
        <w:ind w:left="0" w:right="4220" w:firstLine="0"/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2605735</wp:posOffset>
            </wp:positionH>
            <wp:positionV relativeFrom="paragraph">
              <wp:posOffset>-11530</wp:posOffset>
            </wp:positionV>
            <wp:extent cx="441960" cy="326136"/>
            <wp:effectExtent l="0" t="0" r="0" b="0"/>
            <wp:wrapSquare wrapText="bothSides"/>
            <wp:docPr id="25594" name="Picture 25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4" name="Picture 2559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7D3375" w:rsidRDefault="00DD1693">
      <w:pPr>
        <w:spacing w:after="3" w:line="265" w:lineRule="auto"/>
        <w:ind w:left="4114" w:right="123" w:hanging="10"/>
        <w:jc w:val="right"/>
      </w:pPr>
      <w:r>
        <w:t xml:space="preserve">(23) </w:t>
      </w:r>
    </w:p>
    <w:p w:rsidR="007D3375" w:rsidRDefault="00DD1693">
      <w:pPr>
        <w:tabs>
          <w:tab w:val="center" w:pos="4545"/>
          <w:tab w:val="right" w:pos="9134"/>
        </w:tabs>
        <w:spacing w:after="87"/>
        <w:ind w:left="-15" w:right="0" w:firstLine="0"/>
        <w:jc w:val="left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563880" cy="326136"/>
            <wp:effectExtent l="0" t="0" r="0" b="0"/>
            <wp:docPr id="25595" name="Picture 25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" name="Picture 2559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(24) </w:t>
      </w:r>
    </w:p>
    <w:p w:rsidR="007D3375" w:rsidRDefault="00DD1693">
      <w:pPr>
        <w:spacing w:after="0" w:line="259" w:lineRule="auto"/>
        <w:ind w:left="0" w:right="4141" w:firstLine="0"/>
        <w:jc w:val="left"/>
      </w:pPr>
      <w:r>
        <w:t xml:space="preserve"> </w:t>
      </w:r>
    </w:p>
    <w:p w:rsidR="007D3375" w:rsidRDefault="00DD1693">
      <w:pPr>
        <w:tabs>
          <w:tab w:val="center" w:pos="4993"/>
          <w:tab w:val="right" w:pos="9134"/>
        </w:tabs>
        <w:spacing w:after="3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(25) </w:t>
      </w:r>
    </w:p>
    <w:p w:rsidR="007D3375" w:rsidRDefault="00DD1693">
      <w:pPr>
        <w:spacing w:after="179" w:line="259" w:lineRule="auto"/>
        <w:ind w:left="382" w:right="0" w:firstLine="0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2529535</wp:posOffset>
            </wp:positionH>
            <wp:positionV relativeFrom="paragraph">
              <wp:posOffset>-309280</wp:posOffset>
            </wp:positionV>
            <wp:extent cx="618744" cy="377952"/>
            <wp:effectExtent l="0" t="0" r="0" b="0"/>
            <wp:wrapSquare wrapText="bothSides"/>
            <wp:docPr id="25596" name="Picture 25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6" name="Picture 2559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z w:val="17"/>
        </w:rPr>
        <w:t>𝑒</w:t>
      </w:r>
    </w:p>
    <w:p w:rsidR="007D3375" w:rsidRDefault="00DD1693">
      <w:pPr>
        <w:tabs>
          <w:tab w:val="center" w:pos="4497"/>
          <w:tab w:val="right" w:pos="9134"/>
        </w:tabs>
        <w:spacing w:after="116" w:line="259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  <w:vertAlign w:val="subscript"/>
        </w:rPr>
        <w:t>𝑑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</w:rPr>
        <w:t>𝜆</w:t>
      </w:r>
      <w:r>
        <w:rPr>
          <w:rFonts w:ascii="Cambria Math" w:eastAsia="Cambria Math" w:hAnsi="Cambria Math" w:cs="Cambria Math"/>
        </w:rPr>
        <w:t xml:space="preserve"> ∙ </w:t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 xml:space="preserve"> </w:t>
      </w:r>
      <w:r>
        <w:tab/>
        <w:t xml:space="preserve">(26) </w:t>
      </w:r>
    </w:p>
    <w:p w:rsidR="007D3375" w:rsidRDefault="00DD1693">
      <w:pPr>
        <w:spacing w:after="77"/>
        <w:ind w:left="-7" w:right="53"/>
      </w:pPr>
      <w:r>
        <w:t xml:space="preserve">Gdzie: </w:t>
      </w:r>
    </w:p>
    <w:p w:rsidR="007D3375" w:rsidRDefault="00DD1693">
      <w:pPr>
        <w:numPr>
          <w:ilvl w:val="0"/>
          <w:numId w:val="6"/>
        </w:numPr>
        <w:spacing w:after="64"/>
        <w:ind w:right="53" w:hanging="360"/>
      </w:pPr>
      <w:r>
        <w:rPr>
          <w:rFonts w:ascii="Cambria Math" w:eastAsia="Cambria Math" w:hAnsi="Cambria Math" w:cs="Cambria Math"/>
        </w:rPr>
        <w:t>𝜔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t xml:space="preserve"> – prędkość kątowa, </w:t>
      </w:r>
    </w:p>
    <w:p w:rsidR="007D3375" w:rsidRDefault="00DD1693">
      <w:pPr>
        <w:numPr>
          <w:ilvl w:val="0"/>
          <w:numId w:val="6"/>
        </w:numPr>
        <w:spacing w:after="56"/>
        <w:ind w:right="53" w:hanging="360"/>
      </w:pPr>
      <w:r>
        <w:rPr>
          <w:rFonts w:ascii="Cambria Math" w:eastAsia="Cambria Math" w:hAnsi="Cambria Math" w:cs="Cambria Math"/>
        </w:rPr>
        <w:t>𝜓</w:t>
      </w:r>
      <w:r>
        <w:rPr>
          <w:rFonts w:ascii="Cambria Math" w:eastAsia="Cambria Math" w:hAnsi="Cambria Math" w:cs="Cambria Math"/>
          <w:vertAlign w:val="subscript"/>
        </w:rPr>
        <w:t>𝑒</w:t>
      </w:r>
      <w:r>
        <w:t xml:space="preserve"> – strumień elektryczny, </w:t>
      </w:r>
    </w:p>
    <w:p w:rsidR="007D3375" w:rsidRDefault="00DD1693">
      <w:pPr>
        <w:numPr>
          <w:ilvl w:val="0"/>
          <w:numId w:val="6"/>
        </w:numPr>
        <w:spacing w:after="28"/>
        <w:ind w:right="53" w:hanging="360"/>
      </w:pPr>
      <w:r>
        <w:rPr>
          <w:rFonts w:ascii="Cambria Math" w:eastAsia="Cambria Math" w:hAnsi="Cambria Math" w:cs="Cambria Math"/>
        </w:rPr>
        <w:t>𝑇</w:t>
      </w:r>
      <w:r>
        <w:t xml:space="preserve"> – stała czasowa elektromagnetyczna, </w:t>
      </w:r>
    </w:p>
    <w:p w:rsidR="007D3375" w:rsidRDefault="00DD1693">
      <w:pPr>
        <w:numPr>
          <w:ilvl w:val="0"/>
          <w:numId w:val="6"/>
        </w:numPr>
        <w:spacing w:after="33"/>
        <w:ind w:right="53" w:hanging="360"/>
      </w:pPr>
      <w:r>
        <w:rPr>
          <w:rFonts w:ascii="Cambria Math" w:eastAsia="Cambria Math" w:hAnsi="Cambria Math" w:cs="Cambria Math"/>
        </w:rPr>
        <w:t>𝐽</w:t>
      </w:r>
      <w:r>
        <w:t xml:space="preserve"> – moment bezwładności, </w:t>
      </w:r>
    </w:p>
    <w:p w:rsidR="007D3375" w:rsidRDefault="00DD1693">
      <w:pPr>
        <w:numPr>
          <w:ilvl w:val="0"/>
          <w:numId w:val="6"/>
        </w:numPr>
        <w:spacing w:after="38"/>
        <w:ind w:right="53" w:hanging="360"/>
      </w:pPr>
      <w:r>
        <w:rPr>
          <w:rFonts w:ascii="Cambria Math" w:eastAsia="Cambria Math" w:hAnsi="Cambria Math" w:cs="Cambria Math"/>
        </w:rPr>
        <w:t>𝐵</w:t>
      </w:r>
      <w:r>
        <w:t xml:space="preserve"> – elektromechaniczna stała czasowa silnika, </w:t>
      </w:r>
    </w:p>
    <w:p w:rsidR="007D3375" w:rsidRDefault="00DD1693">
      <w:pPr>
        <w:numPr>
          <w:ilvl w:val="0"/>
          <w:numId w:val="6"/>
        </w:numPr>
        <w:spacing w:after="82"/>
        <w:ind w:right="53" w:hanging="360"/>
      </w:pP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  <w:vertAlign w:val="subscript"/>
        </w:rPr>
        <w:t>𝑑</w:t>
      </w:r>
      <w:r>
        <w:t xml:space="preserve"> – dopuszczalny prąd twornika,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Cambria Math" w:eastAsia="Cambria Math" w:hAnsi="Cambria Math" w:cs="Cambria Math"/>
        </w:rPr>
        <w:t>𝜆</w:t>
      </w:r>
      <w:r>
        <w:rPr>
          <w:rFonts w:ascii="Cambria Math" w:eastAsia="Cambria Math" w:hAnsi="Cambria Math" w:cs="Cambria Math"/>
        </w:rPr>
        <w:t xml:space="preserve"> = 1,8</w:t>
      </w:r>
      <w:r>
        <w:t xml:space="preserve"> – stała dodatnia. </w:t>
      </w:r>
    </w:p>
    <w:p w:rsidR="007D3375" w:rsidRDefault="00DD1693">
      <w:pPr>
        <w:spacing w:after="0"/>
        <w:ind w:left="-7" w:right="53"/>
      </w:pPr>
      <w:r>
        <w:t xml:space="preserve">Tabela 3.2. Obliczone parametry </w:t>
      </w:r>
    </w:p>
    <w:tbl>
      <w:tblPr>
        <w:tblStyle w:val="TableGrid"/>
        <w:tblW w:w="2837" w:type="dxa"/>
        <w:tblInd w:w="3118" w:type="dxa"/>
        <w:tblCellMar>
          <w:top w:w="0" w:type="dxa"/>
          <w:left w:w="170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418"/>
        <w:gridCol w:w="1419"/>
      </w:tblGrid>
      <w:tr w:rsidR="007D3375">
        <w:trPr>
          <w:trHeight w:val="684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3375" w:rsidRDefault="00DD1693">
            <w:pPr>
              <w:spacing w:after="0" w:line="259" w:lineRule="auto"/>
              <w:ind w:left="0" w:right="46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609600" cy="335280"/>
                  <wp:effectExtent l="0" t="0" r="0" b="0"/>
                  <wp:docPr id="25598" name="Picture 255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8" name="Picture 2559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3" w:firstLine="0"/>
              <w:jc w:val="center"/>
            </w:pPr>
            <w:r>
              <w:t xml:space="preserve">123,05 </w:t>
            </w:r>
          </w:p>
        </w:tc>
      </w:tr>
      <w:tr w:rsidR="007D3375">
        <w:trPr>
          <w:trHeight w:val="413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𝜓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𝑒</w:t>
            </w:r>
            <w:r>
              <w:rPr>
                <w:rFonts w:ascii="Cambria Math" w:eastAsia="Cambria Math" w:hAnsi="Cambria Math" w:cs="Cambria Math"/>
              </w:rPr>
              <w:t xml:space="preserve"> [</w:t>
            </w:r>
            <w:r>
              <w:rPr>
                <w:rFonts w:ascii="Cambria Math" w:eastAsia="Cambria Math" w:hAnsi="Cambria Math" w:cs="Cambria Math"/>
              </w:rPr>
              <w:t>𝑊𝑏</w:t>
            </w:r>
            <w:r>
              <w:rPr>
                <w:rFonts w:ascii="Cambria Math" w:eastAsia="Cambria Math" w:hAnsi="Cambria Math" w:cs="Cambria Math"/>
              </w:rPr>
              <w:t>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3" w:firstLine="0"/>
              <w:jc w:val="center"/>
            </w:pPr>
            <w:r>
              <w:t xml:space="preserve">3,37 </w:t>
            </w:r>
          </w:p>
        </w:tc>
      </w:tr>
      <w:tr w:rsidR="007D3375">
        <w:trPr>
          <w:trHeight w:val="41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𝑇</w:t>
            </w:r>
            <w:r>
              <w:rPr>
                <w:rFonts w:ascii="Cambria Math" w:eastAsia="Cambria Math" w:hAnsi="Cambria Math" w:cs="Cambria Math"/>
              </w:rPr>
              <w:t xml:space="preserve"> [</w:t>
            </w:r>
            <w:r>
              <w:rPr>
                <w:rFonts w:ascii="Cambria Math" w:eastAsia="Cambria Math" w:hAnsi="Cambria Math" w:cs="Cambria Math"/>
              </w:rPr>
              <w:t>𝑠</w:t>
            </w:r>
            <w:r>
              <w:rPr>
                <w:rFonts w:ascii="Cambria Math" w:eastAsia="Cambria Math" w:hAnsi="Cambria Math" w:cs="Cambria Math"/>
              </w:rPr>
              <w:t>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3" w:firstLine="0"/>
              <w:jc w:val="center"/>
            </w:pPr>
            <w:r>
              <w:t xml:space="preserve">0,0094 </w:t>
            </w:r>
          </w:p>
        </w:tc>
      </w:tr>
      <w:tr w:rsidR="007D3375">
        <w:trPr>
          <w:trHeight w:val="415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𝐽</w:t>
            </w:r>
            <w:r>
              <w:rPr>
                <w:rFonts w:ascii="Cambria Math" w:eastAsia="Cambria Math" w:hAnsi="Cambria Math" w:cs="Cambria Math"/>
              </w:rPr>
              <w:t xml:space="preserve"> [</w:t>
            </w:r>
            <w:r>
              <w:rPr>
                <w:rFonts w:ascii="Cambria Math" w:eastAsia="Cambria Math" w:hAnsi="Cambria Math" w:cs="Cambria Math"/>
              </w:rPr>
              <w:t>𝑘𝑔</w:t>
            </w:r>
            <w:r>
              <w:rPr>
                <w:rFonts w:ascii="Cambria Math" w:eastAsia="Cambria Math" w:hAnsi="Cambria Math" w:cs="Cambria Math"/>
              </w:rPr>
              <w:t xml:space="preserve"> ∙ </w:t>
            </w:r>
            <w:r>
              <w:rPr>
                <w:rFonts w:ascii="Cambria Math" w:eastAsia="Cambria Math" w:hAnsi="Cambria Math" w:cs="Cambria Math"/>
              </w:rPr>
              <w:t>𝑚</w:t>
            </w:r>
            <w:r>
              <w:rPr>
                <w:rFonts w:ascii="Cambria Math" w:eastAsia="Cambria Math" w:hAnsi="Cambria Math" w:cs="Cambria Math"/>
                <w:vertAlign w:val="superscript"/>
              </w:rPr>
              <w:t>2</w:t>
            </w:r>
            <w:r>
              <w:rPr>
                <w:rFonts w:ascii="Cambria Math" w:eastAsia="Cambria Math" w:hAnsi="Cambria Math" w:cs="Cambria Math"/>
              </w:rPr>
              <w:t>]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5" w:firstLine="0"/>
              <w:jc w:val="center"/>
            </w:pPr>
            <w:r>
              <w:t xml:space="preserve">5 </w:t>
            </w:r>
          </w:p>
        </w:tc>
      </w:tr>
      <w:tr w:rsidR="007D3375">
        <w:trPr>
          <w:trHeight w:val="41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𝐵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2" w:firstLine="0"/>
              <w:jc w:val="center"/>
            </w:pPr>
            <w:r>
              <w:t xml:space="preserve">0,0891 </w:t>
            </w:r>
          </w:p>
        </w:tc>
      </w:tr>
      <w:tr w:rsidR="007D3375">
        <w:trPr>
          <w:trHeight w:val="413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71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𝐼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𝑑</w:t>
            </w:r>
            <w: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3375" w:rsidRDefault="00DD1693">
            <w:pPr>
              <w:spacing w:after="0" w:line="259" w:lineRule="auto"/>
              <w:ind w:left="0" w:right="63" w:firstLine="0"/>
              <w:jc w:val="center"/>
            </w:pPr>
            <w:r>
              <w:t xml:space="preserve">228,6 </w:t>
            </w:r>
          </w:p>
        </w:tc>
      </w:tr>
    </w:tbl>
    <w:p w:rsidR="007D3375" w:rsidRDefault="00DD1693">
      <w:pPr>
        <w:spacing w:after="13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13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145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pStyle w:val="Heading3"/>
        <w:spacing w:after="56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Implementacja w programie </w:t>
      </w:r>
      <w:r>
        <w:rPr>
          <w:i/>
        </w:rPr>
        <w:t>MATLAB-Simulink</w:t>
      </w:r>
      <w:r>
        <w:t xml:space="preserve"> </w:t>
      </w:r>
    </w:p>
    <w:p w:rsidR="007D3375" w:rsidRDefault="00DD1693">
      <w:pPr>
        <w:pStyle w:val="Heading4"/>
        <w:ind w:left="355"/>
      </w:pPr>
      <w:r>
        <w:t xml:space="preserve">4.1. Układ ciągły </w:t>
      </w:r>
    </w:p>
    <w:p w:rsidR="007D3375" w:rsidRDefault="00DD1693">
      <w:pPr>
        <w:ind w:left="-7" w:right="53"/>
      </w:pPr>
      <w:r>
        <w:t xml:space="preserve">Pierwszym krokiem naszego projektu było wyznaczenie odpowiedzi skokowych prądu twornika </w:t>
      </w:r>
      <w:r>
        <w:rPr>
          <w:i/>
        </w:rPr>
        <w:t>I</w:t>
      </w:r>
      <w:r>
        <w:t xml:space="preserve">, jego pochodnej </w:t>
      </w:r>
      <w:r>
        <w:rPr>
          <w:noProof/>
        </w:rPr>
        <w:drawing>
          <wp:inline distT="0" distB="0" distL="0" distR="0">
            <wp:extent cx="124968" cy="243840"/>
            <wp:effectExtent l="0" t="0" r="0" b="0"/>
            <wp:docPr id="25597" name="Picture 25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7" name="Picture 2559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oraz prędkości kątowej ω, przy napięciu zasilania </w:t>
      </w:r>
      <w:r>
        <w:rPr>
          <w:i/>
        </w:rPr>
        <w:t>U=U</w:t>
      </w:r>
      <w:r>
        <w:rPr>
          <w:i/>
          <w:vertAlign w:val="subscript"/>
        </w:rPr>
        <w:t>N</w:t>
      </w:r>
      <w:r>
        <w:t xml:space="preserve">. W tym celu zbudowano w Simulinku schemat przedstawiony na rysunku 3.1. W bloczkach zostały przedstawione transmitancje z wzorów (3-6) z podstawionymi wartościami z tabeli 3.1 oraz 3.2. </w:t>
      </w:r>
    </w:p>
    <w:p w:rsidR="007D3375" w:rsidRDefault="00DD1693">
      <w:pPr>
        <w:spacing w:after="2" w:line="259" w:lineRule="auto"/>
        <w:ind w:left="0" w:right="1366" w:firstLine="0"/>
        <w:jc w:val="right"/>
      </w:pPr>
      <w:r>
        <w:rPr>
          <w:noProof/>
        </w:rPr>
        <w:drawing>
          <wp:inline distT="0" distB="0" distL="0" distR="0">
            <wp:extent cx="4028440" cy="3777615"/>
            <wp:effectExtent l="0" t="0" r="0" b="0"/>
            <wp:docPr id="1665" name="Picture 1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" name="Picture 166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4" w:hanging="10"/>
        <w:jc w:val="center"/>
      </w:pPr>
      <w:r>
        <w:t>Rysunek 4.1</w:t>
      </w:r>
      <w:r>
        <w:t xml:space="preserve">. Schemat do wyznaczenia odpowiedzi skokowych prądu twornika.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1"/>
        <w:ind w:left="-7" w:right="53"/>
      </w:pPr>
      <w:r>
        <w:t>Wyznaczone przebiegi przedstawiono na rysunkach 3.2- 3.4.</w:t>
      </w:r>
    </w:p>
    <w:p w:rsidR="007D3375" w:rsidRDefault="00DD1693">
      <w:pPr>
        <w:spacing w:after="23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1667" name="Picture 1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" name="Picture 166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2" w:hanging="10"/>
        <w:jc w:val="center"/>
      </w:pPr>
      <w:r>
        <w:t xml:space="preserve">Rysunek 4.2. Odpowiedz skokowa prądu twornika. </w:t>
      </w:r>
    </w:p>
    <w:p w:rsidR="007D3375" w:rsidRDefault="00DD1693">
      <w:pPr>
        <w:spacing w:after="0" w:line="259" w:lineRule="auto"/>
        <w:ind w:left="0" w:right="0" w:firstLine="0"/>
        <w:jc w:val="center"/>
      </w:pPr>
      <w:r>
        <w:t xml:space="preserve"> </w:t>
      </w:r>
    </w:p>
    <w:p w:rsidR="007D3375" w:rsidRDefault="00DD1693">
      <w:pPr>
        <w:spacing w:after="23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1723" name="Picture 1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" name="Picture 17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3" w:hanging="10"/>
        <w:jc w:val="center"/>
      </w:pPr>
      <w:r>
        <w:t xml:space="preserve">Rysunek 4.3. Pochodna prądu twornika. </w:t>
      </w:r>
    </w:p>
    <w:p w:rsidR="007D3375" w:rsidRDefault="00DD1693">
      <w:pPr>
        <w:spacing w:after="23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1725" name="Picture 1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" name="Picture 172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3" w:hanging="10"/>
        <w:jc w:val="center"/>
      </w:pPr>
      <w:r>
        <w:t>Rysunek 4</w:t>
      </w:r>
      <w:r>
        <w:t xml:space="preserve">.4. Prędkość kątowa silnika. </w:t>
      </w:r>
    </w:p>
    <w:p w:rsidR="007D3375" w:rsidRDefault="00DD1693">
      <w:pPr>
        <w:spacing w:after="288"/>
        <w:ind w:left="-7" w:right="53"/>
      </w:pPr>
      <w:r>
        <w:t>Z przeprowadzonych symulacji wynika,  że konieczne jest zastosowanie kaskadowej regulacji, gdyż pochodna prądu twornika oraz prędkość kątowa przekracza założone ograniczenia przez co przy próbie uruchomienia silnik mógłby ulec</w:t>
      </w:r>
      <w:r>
        <w:t xml:space="preserve"> zniszczeniu.  </w:t>
      </w:r>
    </w:p>
    <w:p w:rsidR="007D3375" w:rsidRDefault="00DD1693">
      <w:pPr>
        <w:ind w:left="-7" w:right="53"/>
      </w:pPr>
      <w:r>
        <w:t xml:space="preserve">Obliczamy wzmocnienie torów pomiarowych.  </w:t>
      </w:r>
    </w:p>
    <w:p w:rsidR="007D3375" w:rsidRDefault="00DD1693">
      <w:pPr>
        <w:tabs>
          <w:tab w:val="center" w:pos="3037"/>
          <w:tab w:val="center" w:pos="4141"/>
          <w:tab w:val="right" w:pos="913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10</w:t>
      </w:r>
      <w:r>
        <w:rPr>
          <w:rFonts w:ascii="Cambria Math" w:eastAsia="Cambria Math" w:hAnsi="Cambria Math" w:cs="Cambria Math"/>
        </w:rPr>
        <w:tab/>
        <w:t>10</w:t>
      </w:r>
      <w:r>
        <w:rPr>
          <w:rFonts w:ascii="Cambria Math" w:eastAsia="Cambria Math" w:hAnsi="Cambria Math" w:cs="Cambria Math"/>
        </w:rPr>
        <w:tab/>
      </w:r>
      <w:r>
        <w:t xml:space="preserve">(27) </w:t>
      </w:r>
    </w:p>
    <w:p w:rsidR="007D3375" w:rsidRDefault="00DD1693">
      <w:pPr>
        <w:spacing w:after="0" w:line="259" w:lineRule="auto"/>
        <w:ind w:left="0" w:right="1283" w:firstLine="0"/>
        <w:jc w:val="center"/>
      </w:pPr>
      <w:r>
        <w:rPr>
          <w:noProof/>
        </w:rPr>
        <w:drawing>
          <wp:inline distT="0" distB="0" distL="0" distR="0">
            <wp:extent cx="2130552" cy="246888"/>
            <wp:effectExtent l="0" t="0" r="0" b="0"/>
            <wp:docPr id="25599" name="Picture 25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9" name="Picture 2559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tabs>
          <w:tab w:val="center" w:pos="2922"/>
          <w:tab w:val="center" w:pos="4232"/>
          <w:tab w:val="right" w:pos="913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10</w:t>
      </w:r>
      <w:r>
        <w:rPr>
          <w:rFonts w:ascii="Cambria Math" w:eastAsia="Cambria Math" w:hAnsi="Cambria Math" w:cs="Cambria Math"/>
        </w:rPr>
        <w:tab/>
        <w:t>10</w:t>
      </w:r>
      <w:r>
        <w:rPr>
          <w:rFonts w:ascii="Cambria Math" w:eastAsia="Cambria Math" w:hAnsi="Cambria Math" w:cs="Cambria Math"/>
        </w:rPr>
        <w:tab/>
      </w:r>
      <w:r>
        <w:t xml:space="preserve">(28) </w:t>
      </w:r>
    </w:p>
    <w:p w:rsidR="007D3375" w:rsidRDefault="00DD1693">
      <w:pPr>
        <w:spacing w:after="207" w:line="259" w:lineRule="auto"/>
        <w:ind w:left="0" w:right="1273" w:firstLine="0"/>
        <w:jc w:val="center"/>
      </w:pPr>
      <w:r>
        <w:rPr>
          <w:noProof/>
        </w:rPr>
        <w:drawing>
          <wp:inline distT="0" distB="0" distL="0" distR="0">
            <wp:extent cx="2456688" cy="240792"/>
            <wp:effectExtent l="0" t="0" r="0" b="0"/>
            <wp:docPr id="25600" name="Picture 25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0" name="Picture 2560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6688" cy="2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313"/>
        <w:ind w:left="-7" w:right="53"/>
      </w:pPr>
      <w:r>
        <w:t xml:space="preserve">Gdzie: </w:t>
      </w:r>
    </w:p>
    <w:p w:rsidR="007D3375" w:rsidRDefault="00DD1693">
      <w:pPr>
        <w:numPr>
          <w:ilvl w:val="0"/>
          <w:numId w:val="7"/>
        </w:numPr>
        <w:spacing w:after="33"/>
        <w:ind w:right="53" w:hanging="360"/>
      </w:pPr>
      <w:r>
        <w:t xml:space="preserve">Y- Współczynnik wzmocnienia toru sprzężenia zwrotnego od prądu twornika </w:t>
      </w:r>
    </w:p>
    <w:p w:rsidR="007D3375" w:rsidRDefault="00DD1693">
      <w:pPr>
        <w:numPr>
          <w:ilvl w:val="0"/>
          <w:numId w:val="7"/>
        </w:numPr>
        <w:ind w:right="53" w:hanging="360"/>
      </w:pP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t xml:space="preserve">- Współczynnik wzmocnienia toru sprzężenia zwrotnego od prędkości kątowej </w:t>
      </w:r>
    </w:p>
    <w:p w:rsidR="007D3375" w:rsidRDefault="00DD1693">
      <w:pPr>
        <w:spacing w:after="281"/>
        <w:ind w:left="-7" w:right="53"/>
      </w:pPr>
      <w:r>
        <w:t>Dowolny całkowy wskaźnik jakości miałby wartość nieskończoność dlatego korzystamy z kryterium kształtu w celu wyznaczenia parametrów regulatora, co sprowadza się do wyznaczenia transmitancji zastępczej układu i porównaniu jej z transmitancją wzorcową. Tran</w:t>
      </w:r>
      <w:r>
        <w:t xml:space="preserve">smitancja wzorcowa układu zamkniętego regulacji prądu tworzona jest na podstawie ograniczeń prądowych silnika  (dopuszczalnego prądu i jego pochodnej). </w:t>
      </w:r>
    </w:p>
    <w:p w:rsidR="007D3375" w:rsidRDefault="00DD1693">
      <w:pPr>
        <w:spacing w:after="292"/>
        <w:ind w:left="-7" w:right="53"/>
      </w:pPr>
      <w:r>
        <w:t xml:space="preserve">Napęd spełnia warunek B &gt; 4T ( ) zatem: </w:t>
      </w:r>
    </w:p>
    <w:p w:rsidR="007D3375" w:rsidRDefault="00DD1693">
      <w:pPr>
        <w:tabs>
          <w:tab w:val="center" w:pos="4502"/>
        </w:tabs>
        <w:spacing w:after="0" w:line="259" w:lineRule="auto"/>
        <w:ind w:left="-15" w:right="0" w:firstLine="0"/>
        <w:jc w:val="left"/>
      </w:pP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0,0891 &gt; 4 ∙ 0,0094</w:t>
      </w:r>
      <w:r>
        <w:t xml:space="preserve"> </w:t>
      </w:r>
    </w:p>
    <w:p w:rsidR="007D3375" w:rsidRDefault="00DD1693">
      <w:pPr>
        <w:spacing w:after="3" w:line="265" w:lineRule="auto"/>
        <w:ind w:left="4114" w:right="123" w:hanging="10"/>
        <w:jc w:val="right"/>
      </w:pPr>
      <w:r>
        <w:t xml:space="preserve">(29) </w:t>
      </w:r>
    </w:p>
    <w:p w:rsidR="007D3375" w:rsidRDefault="00DD1693">
      <w:pPr>
        <w:spacing w:after="210" w:line="259" w:lineRule="auto"/>
        <w:ind w:left="764" w:right="881" w:hanging="10"/>
        <w:jc w:val="center"/>
      </w:pPr>
      <w:r>
        <w:rPr>
          <w:rFonts w:ascii="Cambria Math" w:eastAsia="Cambria Math" w:hAnsi="Cambria Math" w:cs="Cambria Math"/>
        </w:rPr>
        <w:t>0,0891 &gt; 0,0376</w:t>
      </w:r>
      <w:r>
        <w:t xml:space="preserve"> </w:t>
      </w:r>
    </w:p>
    <w:p w:rsidR="007D3375" w:rsidRDefault="00DD1693">
      <w:pPr>
        <w:spacing w:after="259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ind w:left="-7" w:right="53"/>
      </w:pPr>
      <w:r>
        <w:t xml:space="preserve">Przyjmujemy regulator PI o transmitancji: </w:t>
      </w:r>
    </w:p>
    <w:p w:rsidR="007D3375" w:rsidRDefault="00DD1693">
      <w:pPr>
        <w:tabs>
          <w:tab w:val="center" w:pos="3716"/>
          <w:tab w:val="center" w:pos="5463"/>
          <w:tab w:val="right" w:pos="9134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1488135</wp:posOffset>
            </wp:positionH>
            <wp:positionV relativeFrom="paragraph">
              <wp:posOffset>11037</wp:posOffset>
            </wp:positionV>
            <wp:extent cx="2109216" cy="335280"/>
            <wp:effectExtent l="0" t="0" r="0" b="0"/>
            <wp:wrapSquare wrapText="bothSides"/>
            <wp:docPr id="25601" name="Picture 25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" name="Picture 2560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9216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𝑚𝑠</w:t>
      </w:r>
      <w:r>
        <w:rPr>
          <w:rFonts w:ascii="Cambria Math" w:eastAsia="Cambria Math" w:hAnsi="Cambria Math" w:cs="Cambria Math"/>
        </w:rPr>
        <w:t xml:space="preserve"> + 1</w:t>
      </w:r>
      <w:r>
        <w:rPr>
          <w:rFonts w:ascii="Cambria Math" w:eastAsia="Cambria Math" w:hAnsi="Cambria Math" w:cs="Cambria Math"/>
        </w:rPr>
        <w:tab/>
        <w:t>1</w:t>
      </w:r>
      <w:r>
        <w:rPr>
          <w:rFonts w:ascii="Cambria Math" w:eastAsia="Cambria Math" w:hAnsi="Cambria Math" w:cs="Cambria Math"/>
        </w:rPr>
        <w:tab/>
      </w:r>
      <w:r>
        <w:t xml:space="preserve">(30) </w:t>
      </w:r>
    </w:p>
    <w:p w:rsidR="007D3375" w:rsidRDefault="00DD1693">
      <w:pPr>
        <w:spacing w:after="372" w:line="259" w:lineRule="auto"/>
        <w:ind w:left="2396" w:right="0" w:firstLine="0"/>
        <w:jc w:val="center"/>
      </w:pPr>
      <w:r>
        <w:t xml:space="preserve"> </w:t>
      </w:r>
    </w:p>
    <w:p w:rsidR="007D3375" w:rsidRDefault="00DD1693">
      <w:pPr>
        <w:spacing w:after="304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ind w:left="-7" w:right="53"/>
      </w:pPr>
      <w:r>
        <w:t xml:space="preserve">Następnie wyznaczamy stałą czasową przebiegu prądu twornika </w:t>
      </w:r>
    </w:p>
    <w:p w:rsidR="007D3375" w:rsidRDefault="00DD1693">
      <w:pPr>
        <w:tabs>
          <w:tab w:val="center" w:pos="3574"/>
          <w:tab w:val="center" w:pos="4113"/>
          <w:tab w:val="right" w:pos="913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𝜆</w:t>
      </w:r>
      <w:r>
        <w:rPr>
          <w:rFonts w:ascii="Cambria Math" w:eastAsia="Cambria Math" w:hAnsi="Cambria Math" w:cs="Cambria Math"/>
        </w:rPr>
        <w:tab/>
        <w:t>1,8</w:t>
      </w:r>
      <w:r>
        <w:rPr>
          <w:rFonts w:ascii="Cambria Math" w:eastAsia="Cambria Math" w:hAnsi="Cambria Math" w:cs="Cambria Math"/>
        </w:rPr>
        <w:tab/>
      </w:r>
      <w:r>
        <w:t xml:space="preserve">(31) </w:t>
      </w:r>
    </w:p>
    <w:p w:rsidR="007D3375" w:rsidRDefault="00DD1693">
      <w:pPr>
        <w:spacing w:after="254" w:line="259" w:lineRule="auto"/>
        <w:ind w:left="0" w:right="871" w:firstLine="0"/>
        <w:jc w:val="center"/>
      </w:pPr>
      <w:r>
        <w:rPr>
          <w:noProof/>
        </w:rPr>
        <w:drawing>
          <wp:inline distT="0" distB="0" distL="0" distR="0">
            <wp:extent cx="1344168" cy="246888"/>
            <wp:effectExtent l="0" t="0" r="0" b="0"/>
            <wp:docPr id="25602" name="Picture 25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560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-7" w:right="53"/>
      </w:pPr>
      <w:r>
        <w:t xml:space="preserve">Rozkład transmitancji twornika napędu przeprowadza się z postaci: </w:t>
      </w:r>
    </w:p>
    <w:p w:rsidR="007D3375" w:rsidRDefault="00DD1693">
      <w:pPr>
        <w:tabs>
          <w:tab w:val="center" w:pos="3590"/>
          <w:tab w:val="center" w:pos="4277"/>
          <w:tab w:val="center" w:pos="5202"/>
          <w:tab w:val="right" w:pos="913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</w:rPr>
        <w:tab/>
        <w:t>1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𝐵𝑠</w:t>
      </w:r>
      <w:r>
        <w:rPr>
          <w:rFonts w:ascii="Cambria Math" w:eastAsia="Cambria Math" w:hAnsi="Cambria Math" w:cs="Cambria Math"/>
        </w:rPr>
        <w:tab/>
      </w:r>
      <w:r>
        <w:t xml:space="preserve">(32) </w:t>
      </w:r>
    </w:p>
    <w:p w:rsidR="007D3375" w:rsidRDefault="00DD1693">
      <w:pPr>
        <w:spacing w:after="231" w:line="259" w:lineRule="auto"/>
        <w:ind w:left="0" w:right="727" w:firstLine="0"/>
        <w:jc w:val="center"/>
      </w:pPr>
      <w:r>
        <w:rPr>
          <w:noProof/>
        </w:rPr>
        <w:drawing>
          <wp:inline distT="0" distB="0" distL="0" distR="0">
            <wp:extent cx="2234184" cy="271272"/>
            <wp:effectExtent l="0" t="0" r="0" b="0"/>
            <wp:docPr id="25603" name="Picture 25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2560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4184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-7" w:right="53"/>
      </w:pPr>
      <w:r>
        <w:t xml:space="preserve">Transmitancję przekształcamy do postaci </w:t>
      </w:r>
    </w:p>
    <w:p w:rsidR="007D3375" w:rsidRDefault="00DD1693">
      <w:pPr>
        <w:tabs>
          <w:tab w:val="center" w:pos="3308"/>
          <w:tab w:val="center" w:pos="3993"/>
          <w:tab w:val="center" w:pos="5130"/>
          <w:tab w:val="right" w:pos="913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𝐼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</w:rPr>
        <w:tab/>
        <w:t>1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𝐵𝑠</w:t>
      </w:r>
      <w:r>
        <w:rPr>
          <w:rFonts w:ascii="Cambria Math" w:eastAsia="Cambria Math" w:hAnsi="Cambria Math" w:cs="Cambria Math"/>
        </w:rPr>
        <w:tab/>
      </w:r>
      <w:r>
        <w:t xml:space="preserve">(33) </w:t>
      </w:r>
    </w:p>
    <w:p w:rsidR="007D3375" w:rsidRDefault="00DD1693">
      <w:pPr>
        <w:spacing w:after="218" w:line="259" w:lineRule="auto"/>
        <w:ind w:left="0" w:right="868" w:firstLine="0"/>
        <w:jc w:val="center"/>
      </w:pPr>
      <w:r>
        <w:rPr>
          <w:noProof/>
        </w:rPr>
        <w:drawing>
          <wp:inline distT="0" distB="0" distL="0" distR="0">
            <wp:extent cx="2502408" cy="274320"/>
            <wp:effectExtent l="0" t="0" r="0" b="0"/>
            <wp:docPr id="25604" name="Picture 25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2560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240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ind w:left="-7" w:right="53"/>
      </w:pPr>
      <w:r>
        <w:t xml:space="preserve">Gdzie: </w:t>
      </w:r>
    </w:p>
    <w:p w:rsidR="007D3375" w:rsidRDefault="00DD1693">
      <w:pPr>
        <w:spacing w:after="28"/>
        <w:ind w:left="2232" w:right="53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1411935</wp:posOffset>
            </wp:positionH>
            <wp:positionV relativeFrom="paragraph">
              <wp:posOffset>-11276</wp:posOffset>
            </wp:positionV>
            <wp:extent cx="2343912" cy="902208"/>
            <wp:effectExtent l="0" t="0" r="0" b="0"/>
            <wp:wrapSquare wrapText="bothSides"/>
            <wp:docPr id="25605" name="Picture 25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2560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(34) </w:t>
      </w:r>
    </w:p>
    <w:p w:rsidR="007D3375" w:rsidRDefault="00DD1693">
      <w:pPr>
        <w:spacing w:after="535" w:line="259" w:lineRule="auto"/>
        <w:ind w:left="2224" w:right="0" w:firstLine="0"/>
        <w:jc w:val="center"/>
      </w:pPr>
      <w:r>
        <w:t xml:space="preserve"> </w:t>
      </w:r>
    </w:p>
    <w:p w:rsidR="007D3375" w:rsidRDefault="00DD1693">
      <w:pPr>
        <w:spacing w:after="213"/>
        <w:ind w:left="2232" w:right="53"/>
      </w:pPr>
      <w:r>
        <w:t xml:space="preserve">(35) </w:t>
      </w:r>
    </w:p>
    <w:p w:rsidR="007D3375" w:rsidRDefault="00DD1693">
      <w:pPr>
        <w:spacing w:after="30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ind w:left="-7" w:right="53"/>
      </w:pPr>
      <w:r>
        <w:t xml:space="preserve">Następnie obliczono zastępczy współczynnik wzmocnienia: </w:t>
      </w:r>
    </w:p>
    <w:p w:rsidR="007D3375" w:rsidRDefault="00DD1693">
      <w:pPr>
        <w:spacing w:after="0"/>
        <w:ind w:left="2992" w:right="53"/>
      </w:pPr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column">
              <wp:posOffset>1894535</wp:posOffset>
            </wp:positionH>
            <wp:positionV relativeFrom="paragraph">
              <wp:posOffset>-17880</wp:posOffset>
            </wp:positionV>
            <wp:extent cx="1426464" cy="359664"/>
            <wp:effectExtent l="0" t="0" r="0" b="0"/>
            <wp:wrapSquare wrapText="bothSides"/>
            <wp:docPr id="25606" name="Picture 25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" name="Picture 2560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(36) </w:t>
      </w:r>
    </w:p>
    <w:p w:rsidR="007D3375" w:rsidRDefault="00DD1693">
      <w:pPr>
        <w:spacing w:after="370" w:line="259" w:lineRule="auto"/>
        <w:ind w:left="1642" w:right="0" w:firstLine="0"/>
        <w:jc w:val="center"/>
      </w:pPr>
      <w:r>
        <w:t xml:space="preserve"> </w:t>
      </w:r>
    </w:p>
    <w:p w:rsidR="007D3375" w:rsidRDefault="00DD1693">
      <w:pPr>
        <w:spacing w:after="282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66"/>
        <w:ind w:left="-7" w:right="53"/>
      </w:pPr>
      <w:r>
        <w:t xml:space="preserve">Parametry </w:t>
      </w:r>
      <w:r>
        <w:rPr>
          <w:i/>
        </w:rPr>
        <w:t>m</w:t>
      </w:r>
      <w:r>
        <w:t xml:space="preserve"> i </w:t>
      </w:r>
      <w:r>
        <w:rPr>
          <w:i/>
        </w:rPr>
        <w:t>V</w:t>
      </w:r>
      <w:r>
        <w:t xml:space="preserve"> regulatora oraz ograniczenia </w:t>
      </w:r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  <w:vertAlign w:val="subscript"/>
        </w:rPr>
        <w:t>𝑧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wynoszą:  </w:t>
      </w:r>
    </w:p>
    <w:p w:rsidR="007D3375" w:rsidRDefault="00DD1693">
      <w:pPr>
        <w:spacing w:after="213"/>
        <w:ind w:left="2792" w:right="53"/>
      </w:pP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1767535</wp:posOffset>
            </wp:positionH>
            <wp:positionV relativeFrom="paragraph">
              <wp:posOffset>7620</wp:posOffset>
            </wp:positionV>
            <wp:extent cx="1743456" cy="1197864"/>
            <wp:effectExtent l="0" t="0" r="0" b="0"/>
            <wp:wrapSquare wrapText="bothSides"/>
            <wp:docPr id="25607" name="Picture 25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" name="Picture 2560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3456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(37) </w:t>
      </w:r>
    </w:p>
    <w:p w:rsidR="007D3375" w:rsidRDefault="00DD1693">
      <w:pPr>
        <w:spacing w:after="522"/>
        <w:ind w:left="2792" w:right="53"/>
      </w:pPr>
      <w:r>
        <w:t xml:space="preserve">(38) </w:t>
      </w:r>
    </w:p>
    <w:p w:rsidR="007D3375" w:rsidRDefault="00DD1693">
      <w:pPr>
        <w:spacing w:after="0"/>
        <w:ind w:left="2792" w:right="53"/>
      </w:pPr>
      <w:r>
        <w:t xml:space="preserve">(39) </w:t>
      </w:r>
    </w:p>
    <w:p w:rsidR="007D3375" w:rsidRDefault="00DD1693">
      <w:pPr>
        <w:spacing w:after="418" w:line="259" w:lineRule="auto"/>
        <w:ind w:left="2074" w:right="0" w:firstLine="0"/>
        <w:jc w:val="center"/>
      </w:pPr>
      <w:r>
        <w:t xml:space="preserve"> </w:t>
      </w:r>
    </w:p>
    <w:p w:rsidR="007D3375" w:rsidRDefault="00DD1693">
      <w:pPr>
        <w:ind w:left="-7" w:right="53"/>
      </w:pPr>
      <w:r>
        <w:t xml:space="preserve">Regulator prędkości typu P: </w:t>
      </w:r>
    </w:p>
    <w:p w:rsidR="007D3375" w:rsidRDefault="00DD1693">
      <w:pPr>
        <w:spacing w:after="0"/>
        <w:ind w:left="2392" w:right="53"/>
      </w:pP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column">
              <wp:posOffset>1513535</wp:posOffset>
            </wp:positionH>
            <wp:positionV relativeFrom="paragraph">
              <wp:posOffset>-27660</wp:posOffset>
            </wp:positionV>
            <wp:extent cx="2057400" cy="335280"/>
            <wp:effectExtent l="0" t="0" r="0" b="0"/>
            <wp:wrapSquare wrapText="bothSides"/>
            <wp:docPr id="25608" name="Picture 25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" name="Picture 2560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(40) </w:t>
      </w:r>
    </w:p>
    <w:p w:rsidR="007D3375" w:rsidRDefault="00DD1693">
      <w:pPr>
        <w:spacing w:after="391" w:line="259" w:lineRule="auto"/>
        <w:ind w:left="2384" w:right="0" w:firstLine="0"/>
        <w:jc w:val="center"/>
      </w:pPr>
      <w:r>
        <w:t xml:space="preserve"> </w:t>
      </w:r>
    </w:p>
    <w:p w:rsidR="007D3375" w:rsidRDefault="00DD1693">
      <w:pPr>
        <w:tabs>
          <w:tab w:val="center" w:pos="8332"/>
        </w:tabs>
        <w:ind w:left="-15" w:right="0" w:firstLine="0"/>
        <w:jc w:val="left"/>
      </w:pPr>
      <w:r>
        <w:rPr>
          <w:rFonts w:ascii="Cambria Math" w:eastAsia="Cambria Math" w:hAnsi="Cambria Math" w:cs="Cambria Math"/>
        </w:rPr>
        <w:t>Δ</w:t>
      </w:r>
      <w:r>
        <w:rPr>
          <w:rFonts w:ascii="Cambria Math" w:eastAsia="Cambria Math" w:hAnsi="Cambria Math" w:cs="Cambria Math"/>
        </w:rPr>
        <w:t>𝜔</w:t>
      </w:r>
      <w:r>
        <w:rPr>
          <w:rFonts w:ascii="Cambria Math" w:eastAsia="Cambria Math" w:hAnsi="Cambria Math" w:cs="Cambria Math"/>
          <w:vertAlign w:val="subscript"/>
        </w:rPr>
        <w:t>𝑚</w:t>
      </w:r>
      <w:r>
        <w:t xml:space="preserve"> – względny statyzm regulacji  </w:t>
      </w:r>
      <w:r>
        <w:tab/>
        <w:t xml:space="preserve"> </w:t>
      </w:r>
    </w:p>
    <w:p w:rsidR="007D3375" w:rsidRDefault="00DD1693">
      <w:pPr>
        <w:spacing w:after="0"/>
        <w:ind w:left="2672" w:right="53"/>
      </w:pPr>
      <w:r>
        <w:rPr>
          <w:noProof/>
        </w:rPr>
        <w:drawing>
          <wp:anchor distT="0" distB="0" distL="114300" distR="114300" simplePos="0" relativeHeight="251675648" behindDoc="0" locked="0" layoutInCell="1" allowOverlap="0">
            <wp:simplePos x="0" y="0"/>
            <wp:positionH relativeFrom="column">
              <wp:posOffset>1691335</wp:posOffset>
            </wp:positionH>
            <wp:positionV relativeFrom="paragraph">
              <wp:posOffset>-26135</wp:posOffset>
            </wp:positionV>
            <wp:extent cx="1694688" cy="356616"/>
            <wp:effectExtent l="0" t="0" r="0" b="0"/>
            <wp:wrapSquare wrapText="bothSides"/>
            <wp:docPr id="25609" name="Picture 25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9" name="Picture 2560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94688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(41) </w:t>
      </w:r>
    </w:p>
    <w:p w:rsidR="007D3375" w:rsidRDefault="00DD1693">
      <w:pPr>
        <w:spacing w:after="403" w:line="259" w:lineRule="auto"/>
        <w:ind w:left="2664" w:right="0" w:firstLine="0"/>
        <w:jc w:val="center"/>
      </w:pPr>
      <w:r>
        <w:t xml:space="preserve"> </w:t>
      </w:r>
    </w:p>
    <w:p w:rsidR="007D3375" w:rsidRDefault="00DD1693">
      <w:pPr>
        <w:tabs>
          <w:tab w:val="center" w:pos="8332"/>
        </w:tabs>
        <w:ind w:left="-15" w:right="0" w:firstLine="0"/>
        <w:jc w:val="left"/>
      </w:pPr>
      <w:r>
        <w:rPr>
          <w:rFonts w:ascii="Cambria Math" w:eastAsia="Cambria Math" w:hAnsi="Cambria Math" w:cs="Cambria Math"/>
        </w:rPr>
        <w:t>𝑀</w:t>
      </w:r>
      <w:r>
        <w:rPr>
          <w:rFonts w:ascii="Cambria Math" w:eastAsia="Cambria Math" w:hAnsi="Cambria Math" w:cs="Cambria Math"/>
          <w:vertAlign w:val="subscript"/>
        </w:rPr>
        <w:t>𝑁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t xml:space="preserve"> moment znamionowy </w:t>
      </w:r>
      <w:r>
        <w:tab/>
        <w:t xml:space="preserve"> </w:t>
      </w:r>
    </w:p>
    <w:p w:rsidR="007D3375" w:rsidRDefault="00DD1693">
      <w:pPr>
        <w:spacing w:after="269" w:line="259" w:lineRule="auto"/>
        <w:ind w:left="0" w:right="742" w:firstLine="0"/>
        <w:jc w:val="right"/>
      </w:pPr>
      <w:r>
        <w:t xml:space="preserve"> </w:t>
      </w:r>
      <w:r>
        <w:tab/>
        <w:t xml:space="preserve"> </w:t>
      </w:r>
    </w:p>
    <w:p w:rsidR="007D3375" w:rsidRDefault="00DD1693">
      <w:pPr>
        <w:tabs>
          <w:tab w:val="center" w:pos="8332"/>
        </w:tabs>
        <w:spacing w:after="213"/>
        <w:ind w:left="-15" w:right="0" w:firstLine="0"/>
        <w:jc w:val="left"/>
      </w:pPr>
      <w:r>
        <w:t xml:space="preserve">Regulator charakteryzuje się współczynnikiem wzmocnienia: </w:t>
      </w:r>
      <w:r>
        <w:tab/>
        <w:t xml:space="preserve"> </w:t>
      </w:r>
    </w:p>
    <w:p w:rsidR="007D3375" w:rsidRDefault="00DD1693">
      <w:pPr>
        <w:spacing w:after="0"/>
        <w:ind w:left="2552" w:right="53"/>
      </w:pP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column">
              <wp:posOffset>1615135</wp:posOffset>
            </wp:positionH>
            <wp:positionV relativeFrom="paragraph">
              <wp:posOffset>-14324</wp:posOffset>
            </wp:positionV>
            <wp:extent cx="1804416" cy="359664"/>
            <wp:effectExtent l="0" t="0" r="0" b="0"/>
            <wp:wrapSquare wrapText="bothSides"/>
            <wp:docPr id="25610" name="Picture 25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" name="Picture 2561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4416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(42) </w:t>
      </w:r>
    </w:p>
    <w:p w:rsidR="007D3375" w:rsidRDefault="00DD1693">
      <w:pPr>
        <w:spacing w:after="372" w:line="259" w:lineRule="auto"/>
        <w:ind w:left="1954" w:right="0" w:firstLine="0"/>
        <w:jc w:val="center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326"/>
        <w:ind w:left="-7" w:right="53"/>
      </w:pPr>
      <w:r>
        <w:t xml:space="preserve">Regulator PI (kryterium symetryczne), zakładamy regulator o transmitancji: </w:t>
      </w:r>
    </w:p>
    <w:p w:rsidR="007D3375" w:rsidRDefault="00DD1693">
      <w:pPr>
        <w:tabs>
          <w:tab w:val="center" w:pos="4842"/>
          <w:tab w:val="right" w:pos="913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  <w:vertAlign w:val="subscript"/>
        </w:rPr>
        <w:t>𝑅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</w:rPr>
        <w:t xml:space="preserve"> + 1</w:t>
      </w:r>
      <w:r>
        <w:rPr>
          <w:rFonts w:ascii="Cambria Math" w:eastAsia="Cambria Math" w:hAnsi="Cambria Math" w:cs="Cambria Math"/>
        </w:rPr>
        <w:tab/>
      </w:r>
      <w:r>
        <w:t xml:space="preserve">(43) </w:t>
      </w:r>
    </w:p>
    <w:p w:rsidR="007D3375" w:rsidRDefault="00DD1693">
      <w:pPr>
        <w:spacing w:after="208" w:line="259" w:lineRule="auto"/>
        <w:ind w:left="0" w:right="859" w:firstLine="0"/>
        <w:jc w:val="center"/>
      </w:pPr>
      <w:r>
        <w:rPr>
          <w:noProof/>
        </w:rPr>
        <w:drawing>
          <wp:inline distT="0" distB="0" distL="0" distR="0">
            <wp:extent cx="1399032" cy="252984"/>
            <wp:effectExtent l="0" t="0" r="0" b="0"/>
            <wp:docPr id="25611" name="Picture 25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1" name="Picture 2561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303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94"/>
        <w:ind w:left="-7" w:right="53"/>
      </w:pPr>
      <w:r>
        <w:t xml:space="preserve">Następnie wyznaczamy parametry wg kryterium symetrycznego: </w:t>
      </w:r>
    </w:p>
    <w:p w:rsidR="007D3375" w:rsidRDefault="00DD1693">
      <w:pPr>
        <w:tabs>
          <w:tab w:val="center" w:pos="4128"/>
          <w:tab w:val="right" w:pos="9134"/>
        </w:tabs>
        <w:spacing w:after="23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  <w:vertAlign w:val="subscript"/>
        </w:rPr>
        <w:t>𝑅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>= 4</w:t>
      </w:r>
      <w:r>
        <w:rPr>
          <w:rFonts w:ascii="Cambria Math" w:eastAsia="Cambria Math" w:hAnsi="Cambria Math" w:cs="Cambria Math"/>
        </w:rPr>
        <w:t>𝛽</w:t>
      </w:r>
      <w:r>
        <w:rPr>
          <w:rFonts w:ascii="Cambria Math" w:eastAsia="Cambria Math" w:hAnsi="Cambria Math" w:cs="Cambria Math"/>
        </w:rPr>
        <w:t xml:space="preserve"> = 0,144</w:t>
      </w:r>
      <w:r>
        <w:t xml:space="preserve"> </w:t>
      </w:r>
      <w:r>
        <w:tab/>
        <w:t xml:space="preserve">(44) </w:t>
      </w:r>
    </w:p>
    <w:p w:rsidR="007D3375" w:rsidRDefault="00DD1693">
      <w:pPr>
        <w:tabs>
          <w:tab w:val="center" w:pos="3920"/>
          <w:tab w:val="right" w:pos="9134"/>
        </w:tabs>
        <w:spacing w:after="3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𝐽</w:t>
      </w:r>
      <w:r>
        <w:rPr>
          <w:rFonts w:ascii="Cambria Math" w:eastAsia="Cambria Math" w:hAnsi="Cambria Math" w:cs="Cambria Math"/>
        </w:rPr>
        <w:tab/>
      </w:r>
      <w:r>
        <w:t xml:space="preserve">(45) </w:t>
      </w:r>
    </w:p>
    <w:p w:rsidR="007D3375" w:rsidRDefault="00DD1693">
      <w:pPr>
        <w:spacing w:after="190" w:line="259" w:lineRule="auto"/>
        <w:ind w:left="0" w:right="874" w:firstLine="0"/>
        <w:jc w:val="center"/>
      </w:pPr>
      <w:r>
        <w:rPr>
          <w:noProof/>
        </w:rPr>
        <w:drawing>
          <wp:inline distT="0" distB="0" distL="0" distR="0">
            <wp:extent cx="1679448" cy="243840"/>
            <wp:effectExtent l="0" t="0" r="0" b="0"/>
            <wp:docPr id="25612" name="Picture 25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2" name="Picture 2561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79448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-7" w:right="53"/>
      </w:pPr>
      <w:r>
        <w:t xml:space="preserve">Dodatkowo w układzie należy zastosować filtr dolnoprzepustowy zmniejszający przeregulowanie o transmitancji: </w:t>
      </w:r>
    </w:p>
    <w:p w:rsidR="007D3375" w:rsidRDefault="00DD1693">
      <w:pPr>
        <w:tabs>
          <w:tab w:val="center" w:pos="4577"/>
          <w:tab w:val="center" w:pos="899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1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:rsidR="007D3375" w:rsidRDefault="00DD1693">
      <w:pPr>
        <w:spacing w:after="0" w:line="259" w:lineRule="auto"/>
        <w:ind w:left="0" w:right="869" w:firstLine="0"/>
        <w:jc w:val="center"/>
      </w:pPr>
      <w:r>
        <w:rPr>
          <w:noProof/>
        </w:rPr>
        <w:drawing>
          <wp:inline distT="0" distB="0" distL="0" distR="0">
            <wp:extent cx="1082040" cy="256032"/>
            <wp:effectExtent l="0" t="0" r="0" b="0"/>
            <wp:docPr id="25613" name="Picture 25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3" name="Picture 2561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12" w:line="265" w:lineRule="auto"/>
        <w:ind w:left="4114" w:right="123" w:hanging="10"/>
        <w:jc w:val="right"/>
      </w:pPr>
      <w:r>
        <w:t xml:space="preserve">(46) </w:t>
      </w:r>
    </w:p>
    <w:p w:rsidR="007D3375" w:rsidRDefault="00DD1693">
      <w:pPr>
        <w:spacing w:after="251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3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085" cy="2614295"/>
            <wp:effectExtent l="0" t="0" r="0" b="0"/>
            <wp:docPr id="2306" name="Picture 2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" name="Picture 230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305" w:line="266" w:lineRule="auto"/>
        <w:ind w:left="10" w:right="63" w:hanging="10"/>
        <w:jc w:val="center"/>
      </w:pPr>
      <w:r>
        <w:t xml:space="preserve">Rysunek 4.5. Schemat badanego układu regulacji ciągłej. </w:t>
      </w:r>
    </w:p>
    <w:p w:rsidR="007D3375" w:rsidRDefault="00DD1693">
      <w:pPr>
        <w:pStyle w:val="Heading2"/>
        <w:spacing w:after="290"/>
        <w:ind w:left="10"/>
      </w:pPr>
      <w:r>
        <w:t>Odpowiedzi skokowe dla układu ciągłego</w:t>
      </w:r>
      <w:r>
        <w:rPr>
          <w:b w:val="0"/>
        </w:rPr>
        <w:t xml:space="preserve"> </w:t>
      </w:r>
    </w:p>
    <w:p w:rsidR="007D3375" w:rsidRDefault="00DD1693">
      <w:pPr>
        <w:numPr>
          <w:ilvl w:val="0"/>
          <w:numId w:val="8"/>
        </w:numPr>
        <w:spacing w:after="249" w:line="259" w:lineRule="auto"/>
        <w:ind w:right="0" w:hanging="360"/>
        <w:jc w:val="left"/>
      </w:pPr>
      <w:r>
        <w:rPr>
          <w:b/>
        </w:rPr>
        <w:t xml:space="preserve">rozruch bez momentu obciążenia: </w:t>
      </w:r>
    </w:p>
    <w:p w:rsidR="007D3375" w:rsidRDefault="00DD1693">
      <w:pPr>
        <w:ind w:left="-7" w:right="53"/>
      </w:pPr>
      <w:r>
        <w:t xml:space="preserve">Pierwszym badanym przypadkiem był rozruch bez momentu obciążenia. Na wykresach przedstawiono napięcie silnika, prąd twornika oraz prędkość kątową silnika.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353" name="Picture 2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" name="Picture 235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705" w:right="53"/>
      </w:pPr>
      <w:r>
        <w:t xml:space="preserve">Rysunek 4.6. Napięcie silnika dla rozruchu bez obciążenia.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355" name="Picture 2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" name="Picture 235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806" w:right="53"/>
      </w:pPr>
      <w:r>
        <w:t xml:space="preserve">Rysunek 4.7. Prąd twornika dla rozruchu bez obciążenia.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381" name="Picture 2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" name="Picture 238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82"/>
        <w:ind w:left="1664" w:right="53"/>
      </w:pPr>
      <w:r>
        <w:t xml:space="preserve">Rysunek 4.8. Prędkość kątowa dla rozruchu bez obciążenia. </w:t>
      </w:r>
    </w:p>
    <w:p w:rsidR="007D3375" w:rsidRDefault="00DD1693">
      <w:pPr>
        <w:numPr>
          <w:ilvl w:val="0"/>
          <w:numId w:val="8"/>
        </w:numPr>
        <w:spacing w:after="249" w:line="259" w:lineRule="auto"/>
        <w:ind w:right="0" w:hanging="360"/>
        <w:jc w:val="left"/>
      </w:pPr>
      <w:r>
        <w:rPr>
          <w:b/>
        </w:rPr>
        <w:t xml:space="preserve">rozruch z obciążeniem udarowym: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383" name="Picture 2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" name="Picture 238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D3375" w:rsidRDefault="00DD1693">
      <w:pPr>
        <w:ind w:left="1278" w:right="53"/>
      </w:pPr>
      <w:r>
        <w:t xml:space="preserve">Rysunek 4.9. Napięcie silnika dla rozruchu z momentem udarowym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416" name="Picture 2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" name="Picture 241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316" w:right="53"/>
      </w:pPr>
      <w:r>
        <w:t>Rysunek 4.10. Prąd twornika dla ro</w:t>
      </w:r>
      <w:r>
        <w:t xml:space="preserve">zruchu z momentem udarowym </w:t>
      </w:r>
    </w:p>
    <w:p w:rsidR="007D3375" w:rsidRDefault="00DD1693">
      <w:pPr>
        <w:spacing w:after="251" w:line="259" w:lineRule="auto"/>
        <w:ind w:left="4537" w:right="0" w:firstLine="0"/>
        <w:jc w:val="left"/>
      </w:pPr>
      <w:r>
        <w:t xml:space="preserve">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418" name="Picture 2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" name="Picture 241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146" w:right="53"/>
      </w:pPr>
      <w:r>
        <w:t xml:space="preserve">Rysunek 4.11. Prędkość kątowa dla rozruchu z momentem udarowym. </w:t>
      </w:r>
    </w:p>
    <w:p w:rsidR="007D3375" w:rsidRDefault="00DD1693">
      <w:pPr>
        <w:spacing w:after="259" w:line="259" w:lineRule="auto"/>
        <w:ind w:left="4537" w:right="0" w:firstLine="0"/>
        <w:jc w:val="left"/>
      </w:pPr>
      <w:r>
        <w:t xml:space="preserve"> </w:t>
      </w:r>
    </w:p>
    <w:p w:rsidR="007D3375" w:rsidRDefault="00DD1693">
      <w:pPr>
        <w:spacing w:after="257" w:line="259" w:lineRule="auto"/>
        <w:ind w:left="4537" w:right="0" w:firstLine="0"/>
        <w:jc w:val="left"/>
      </w:pPr>
      <w:r>
        <w:t xml:space="preserve"> </w:t>
      </w:r>
    </w:p>
    <w:p w:rsidR="007D3375" w:rsidRDefault="00DD1693">
      <w:pPr>
        <w:spacing w:after="256" w:line="259" w:lineRule="auto"/>
        <w:ind w:left="4537" w:right="0" w:firstLine="0"/>
        <w:jc w:val="left"/>
      </w:pPr>
      <w:r>
        <w:t xml:space="preserve"> </w:t>
      </w:r>
    </w:p>
    <w:p w:rsidR="007D3375" w:rsidRDefault="00DD1693">
      <w:pPr>
        <w:spacing w:after="256" w:line="259" w:lineRule="auto"/>
        <w:ind w:left="4537" w:right="0" w:firstLine="0"/>
        <w:jc w:val="left"/>
      </w:pPr>
      <w:r>
        <w:t xml:space="preserve"> </w:t>
      </w:r>
    </w:p>
    <w:p w:rsidR="007D3375" w:rsidRDefault="00DD1693">
      <w:pPr>
        <w:spacing w:after="256" w:line="259" w:lineRule="auto"/>
        <w:ind w:left="4537" w:right="0" w:firstLine="0"/>
        <w:jc w:val="left"/>
      </w:pPr>
      <w:r>
        <w:t xml:space="preserve"> </w:t>
      </w:r>
    </w:p>
    <w:p w:rsidR="007D3375" w:rsidRDefault="00DD1693">
      <w:pPr>
        <w:spacing w:after="0" w:line="259" w:lineRule="auto"/>
        <w:ind w:left="4537" w:right="0" w:firstLine="0"/>
        <w:jc w:val="left"/>
      </w:pPr>
      <w:r>
        <w:t xml:space="preserve"> </w:t>
      </w:r>
    </w:p>
    <w:p w:rsidR="007D3375" w:rsidRDefault="00DD1693">
      <w:pPr>
        <w:numPr>
          <w:ilvl w:val="0"/>
          <w:numId w:val="8"/>
        </w:numPr>
        <w:spacing w:after="249" w:line="259" w:lineRule="auto"/>
        <w:ind w:right="0" w:hanging="360"/>
        <w:jc w:val="left"/>
      </w:pPr>
      <w:r>
        <w:rPr>
          <w:b/>
        </w:rPr>
        <w:t xml:space="preserve">rozruch ze znamionowym momentem czynnym.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446" name="Picture 2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" name="Picture 244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258" w:right="53"/>
      </w:pPr>
      <w:r>
        <w:t xml:space="preserve">Rysunek 4.12. Napięcie silnika dla obciążenia momentem czynnym. </w:t>
      </w:r>
    </w:p>
    <w:p w:rsidR="007D3375" w:rsidRDefault="00DD1693">
      <w:pPr>
        <w:spacing w:after="252" w:line="259" w:lineRule="auto"/>
        <w:ind w:left="0" w:right="0" w:firstLine="0"/>
        <w:jc w:val="center"/>
      </w:pPr>
      <w:r>
        <w:t xml:space="preserve">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448" name="Picture 2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" name="Picture 244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462" w:right="53"/>
      </w:pPr>
      <w:r>
        <w:t xml:space="preserve">Rysunek 4.13. </w:t>
      </w:r>
      <w:r>
        <w:t xml:space="preserve">Prąd silnika dla obciążenia momentem czynnym.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478" name="Picture 2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" name="Picture 247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0" w:hanging="10"/>
        <w:jc w:val="center"/>
      </w:pPr>
      <w:r>
        <w:t xml:space="preserve">Rysunek 4.14. Prędkość kątowa silnika z czynnym momentem obciążenia. </w:t>
      </w:r>
    </w:p>
    <w:p w:rsidR="007D3375" w:rsidRDefault="00DD1693">
      <w:pPr>
        <w:pStyle w:val="Heading2"/>
        <w:ind w:left="355"/>
      </w:pPr>
      <w:r>
        <w:t>d)</w:t>
      </w:r>
      <w:r>
        <w:rPr>
          <w:rFonts w:ascii="Arial" w:eastAsia="Arial" w:hAnsi="Arial" w:cs="Arial"/>
        </w:rPr>
        <w:t xml:space="preserve"> </w:t>
      </w:r>
      <w:r>
        <w:t xml:space="preserve">rozruch z momentem biernym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480" name="Picture 2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" name="Picture 248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D3375" w:rsidRDefault="00DD1693">
      <w:pPr>
        <w:spacing w:after="248" w:line="266" w:lineRule="auto"/>
        <w:ind w:left="10" w:right="65" w:hanging="10"/>
        <w:jc w:val="center"/>
      </w:pPr>
      <w:r>
        <w:t xml:space="preserve">Rysunek 4.15. Napięcie silnika dla obciążenia momentem biernym. </w:t>
      </w:r>
    </w:p>
    <w:p w:rsidR="007D3375" w:rsidRDefault="00DD1693">
      <w:pPr>
        <w:spacing w:after="259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D3375" w:rsidRDefault="00DD1693">
      <w:pPr>
        <w:spacing w:after="25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D3375" w:rsidRDefault="00DD1693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537" name="Picture 2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" name="Picture 253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D3375" w:rsidRDefault="00DD1693">
      <w:pPr>
        <w:spacing w:after="248" w:line="266" w:lineRule="auto"/>
        <w:ind w:left="10" w:right="64" w:hanging="10"/>
        <w:jc w:val="center"/>
      </w:pPr>
      <w:r>
        <w:t xml:space="preserve">Rysunek 4.16. </w:t>
      </w:r>
      <w:r>
        <w:t xml:space="preserve">Prąd twornika dla obciążenia momentem biernym.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539" name="Picture 2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" name="Picture 253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hanging="10"/>
        <w:jc w:val="center"/>
      </w:pPr>
      <w:r>
        <w:t xml:space="preserve">Rysunek 4.17. Prędkość silnika dla obciążenia momentem biernym.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96"/>
        <w:ind w:left="-7" w:right="53"/>
      </w:pPr>
      <w:r>
        <w:t xml:space="preserve">Na wykresach widzimy że dla obciążenia czynnego oraz biernego silnik w początkowej fazie kręci się w kierunku przeciwnym do zadanego.  </w:t>
      </w:r>
    </w:p>
    <w:p w:rsidR="007D3375" w:rsidRDefault="00DD1693">
      <w:pPr>
        <w:spacing w:after="281" w:line="259" w:lineRule="auto"/>
        <w:ind w:left="355" w:right="0" w:hanging="10"/>
        <w:jc w:val="left"/>
      </w:pPr>
      <w:r>
        <w:rPr>
          <w:b/>
        </w:rPr>
        <w:t>e)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wyznaczenie zapasu modułu i fazy oraz dopuszczalnego opóźnienia: </w:t>
      </w:r>
    </w:p>
    <w:p w:rsidR="007D3375" w:rsidRDefault="00DD1693">
      <w:pPr>
        <w:ind w:left="-7" w:right="53"/>
      </w:pPr>
      <w:r>
        <w:t xml:space="preserve">Dla </w:t>
      </w:r>
      <w:r>
        <w:tab/>
        <w:t xml:space="preserve">układu </w:t>
      </w:r>
      <w:r>
        <w:tab/>
        <w:t xml:space="preserve">regulacji </w:t>
      </w:r>
      <w:r>
        <w:tab/>
        <w:t xml:space="preserve">kaskadowej </w:t>
      </w:r>
      <w:r>
        <w:tab/>
        <w:t xml:space="preserve">przyjęto </w:t>
      </w:r>
      <w:r>
        <w:tab/>
        <w:t xml:space="preserve">model </w:t>
      </w:r>
      <w:r>
        <w:tab/>
        <w:t xml:space="preserve">matematyczny </w:t>
      </w:r>
      <w:r>
        <w:tab/>
        <w:t xml:space="preserve">przekształtnika tyrystorowego: </w:t>
      </w:r>
    </w:p>
    <w:p w:rsidR="007D3375" w:rsidRDefault="00DD1693">
      <w:pPr>
        <w:spacing w:after="0" w:line="259" w:lineRule="auto"/>
        <w:ind w:left="0" w:right="3788" w:firstLine="0"/>
        <w:jc w:val="left"/>
      </w:pPr>
      <w:r>
        <w:rPr>
          <w:noProof/>
        </w:rPr>
        <w:drawing>
          <wp:anchor distT="0" distB="0" distL="114300" distR="114300" simplePos="0" relativeHeight="251677696" behindDoc="0" locked="0" layoutInCell="1" allowOverlap="0">
            <wp:simplePos x="0" y="0"/>
            <wp:positionH relativeFrom="column">
              <wp:posOffset>2300935</wp:posOffset>
            </wp:positionH>
            <wp:positionV relativeFrom="paragraph">
              <wp:posOffset>-23977</wp:posOffset>
            </wp:positionV>
            <wp:extent cx="1066800" cy="359664"/>
            <wp:effectExtent l="0" t="0" r="0" b="0"/>
            <wp:wrapSquare wrapText="bothSides"/>
            <wp:docPr id="25614" name="Picture 25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4" name="Picture 2561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7D3375" w:rsidRDefault="00DD1693">
      <w:pPr>
        <w:tabs>
          <w:tab w:val="center" w:pos="5346"/>
          <w:tab w:val="right" w:pos="9134"/>
        </w:tabs>
        <w:spacing w:after="3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(47) </w:t>
      </w:r>
    </w:p>
    <w:p w:rsidR="007D3375" w:rsidRDefault="00DD1693">
      <w:pPr>
        <w:spacing w:after="259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308"/>
        <w:ind w:left="-7" w:right="53"/>
      </w:pPr>
      <w:r>
        <w:t xml:space="preserve">Gdzie:  </w:t>
      </w:r>
    </w:p>
    <w:p w:rsidR="007D3375" w:rsidRDefault="00DD1693">
      <w:pPr>
        <w:spacing w:after="287" w:line="259" w:lineRule="auto"/>
        <w:ind w:left="430" w:right="0" w:hanging="10"/>
        <w:jc w:val="left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Cambria Math" w:eastAsia="Cambria Math" w:hAnsi="Cambria Math" w:cs="Cambria Math"/>
        </w:rPr>
        <w:t>𝜏</w:t>
      </w:r>
      <w:r>
        <w:rPr>
          <w:rFonts w:ascii="Cambria Math" w:eastAsia="Cambria Math" w:hAnsi="Cambria Math" w:cs="Cambria Math"/>
          <w:vertAlign w:val="subscript"/>
        </w:rPr>
        <w:t xml:space="preserve">0 </w:t>
      </w:r>
      <w:r>
        <w:rPr>
          <w:rFonts w:ascii="Cambria Math" w:eastAsia="Cambria Math" w:hAnsi="Cambria Math" w:cs="Cambria Math"/>
        </w:rPr>
        <w:t>= 3,3[</w:t>
      </w:r>
      <w:r>
        <w:rPr>
          <w:rFonts w:ascii="Cambria Math" w:eastAsia="Cambria Math" w:hAnsi="Cambria Math" w:cs="Cambria Math"/>
        </w:rPr>
        <w:t>𝑚𝑠</w:t>
      </w:r>
      <w:r>
        <w:rPr>
          <w:rFonts w:ascii="Cambria Math" w:eastAsia="Cambria Math" w:hAnsi="Cambria Math" w:cs="Cambria Math"/>
        </w:rPr>
        <w:t xml:space="preserve">] </w:t>
      </w:r>
      <w:r>
        <w:t xml:space="preserve"> </w:t>
      </w:r>
    </w:p>
    <w:p w:rsidR="007D3375" w:rsidRDefault="00DD1693">
      <w:pPr>
        <w:ind w:left="-7" w:right="53"/>
      </w:pPr>
      <w:r>
        <w:t xml:space="preserve">Transmitancja otwartego układu regulacji została przedstawiona poniżej </w:t>
      </w:r>
    </w:p>
    <w:p w:rsidR="007D3375" w:rsidRDefault="00DD1693">
      <w:pPr>
        <w:spacing w:after="246" w:line="259" w:lineRule="auto"/>
        <w:ind w:left="0" w:right="1073" w:firstLine="0"/>
        <w:jc w:val="right"/>
      </w:pPr>
      <w:r>
        <w:rPr>
          <w:noProof/>
        </w:rPr>
        <w:drawing>
          <wp:inline distT="0" distB="0" distL="0" distR="0">
            <wp:extent cx="4391025" cy="638175"/>
            <wp:effectExtent l="0" t="0" r="0" b="0"/>
            <wp:docPr id="2576" name="Picture 2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" name="Picture 257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22"/>
        <w:ind w:left="-7" w:right="53"/>
      </w:pPr>
      <w:r>
        <w:t xml:space="preserve">Na rysunkach () przedstawiono charakterystykę Bodego oraz Nyquista dla układu otwartego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265"/>
            <wp:effectExtent l="0" t="0" r="0" b="0"/>
            <wp:docPr id="2567" name="Picture 2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" name="Picture 256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4" w:hanging="10"/>
        <w:jc w:val="center"/>
      </w:pPr>
      <w:r>
        <w:t xml:space="preserve">Rysunek 4.18. Wykresy Bodego dla układu otwartego </w:t>
      </w:r>
    </w:p>
    <w:p w:rsidR="007D3375" w:rsidRDefault="00DD1693">
      <w:pPr>
        <w:spacing w:after="11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265"/>
            <wp:effectExtent l="0" t="0" r="0" b="0"/>
            <wp:docPr id="2583" name="Picture 2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" name="Picture 2583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21"/>
        <w:ind w:left="1945" w:right="53"/>
      </w:pPr>
      <w:r>
        <w:t xml:space="preserve">Rysunek 4.19. </w:t>
      </w:r>
      <w:r>
        <w:t xml:space="preserve">Wykres Nyquista dla układu otwartego </w:t>
      </w:r>
    </w:p>
    <w:p w:rsidR="007D3375" w:rsidRDefault="00DD1693">
      <w:pPr>
        <w:spacing w:after="11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265"/>
            <wp:effectExtent l="0" t="0" r="0" b="0"/>
            <wp:docPr id="2592" name="Picture 2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" name="Picture 259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261" w:right="53"/>
      </w:pPr>
      <w:r>
        <w:t xml:space="preserve">Rysunek 4.20. Wykres Nyquista dla układu otwartego (przybliżony) </w:t>
      </w:r>
    </w:p>
    <w:p w:rsidR="007D3375" w:rsidRDefault="00DD1693">
      <w:pPr>
        <w:spacing w:after="0" w:line="259" w:lineRule="auto"/>
        <w:ind w:left="4537" w:right="0" w:firstLine="0"/>
        <w:jc w:val="left"/>
      </w:pPr>
      <w:r>
        <w:t xml:space="preserve"> </w:t>
      </w:r>
    </w:p>
    <w:p w:rsidR="007D3375" w:rsidRDefault="00DD1693">
      <w:pPr>
        <w:spacing w:after="52" w:line="266" w:lineRule="auto"/>
        <w:ind w:left="2893" w:right="2886" w:hanging="10"/>
        <w:jc w:val="center"/>
      </w:pPr>
      <w:r>
        <w:t xml:space="preserve">Zapas modułu </w:t>
      </w:r>
      <w:r>
        <w:rPr>
          <w:rFonts w:ascii="Cambria Math" w:eastAsia="Cambria Math" w:hAnsi="Cambria Math" w:cs="Cambria Math"/>
        </w:rPr>
        <w:t>𝐺𝑀</w:t>
      </w:r>
      <w:r>
        <w:rPr>
          <w:rFonts w:ascii="Cambria Math" w:eastAsia="Cambria Math" w:hAnsi="Cambria Math" w:cs="Cambria Math"/>
        </w:rPr>
        <w:t xml:space="preserve"> = 3,833 </w:t>
      </w:r>
      <w:r>
        <w:t xml:space="preserve"> Zapas fazy </w:t>
      </w:r>
      <w:r>
        <w:rPr>
          <w:rFonts w:ascii="Cambria Math" w:eastAsia="Cambria Math" w:hAnsi="Cambria Math" w:cs="Cambria Math"/>
        </w:rPr>
        <w:t>𝑃𝑀</w:t>
      </w:r>
      <w:r>
        <w:rPr>
          <w:rFonts w:ascii="Cambria Math" w:eastAsia="Cambria Math" w:hAnsi="Cambria Math" w:cs="Cambria Math"/>
        </w:rPr>
        <w:t xml:space="preserve"> = 19,985°</w:t>
      </w:r>
      <w:r>
        <w:t xml:space="preserve"> </w:t>
      </w:r>
    </w:p>
    <w:p w:rsidR="007D3375" w:rsidRDefault="00DD1693">
      <w:pPr>
        <w:spacing w:after="301" w:line="266" w:lineRule="auto"/>
        <w:ind w:left="10" w:right="64" w:hanging="10"/>
        <w:jc w:val="center"/>
      </w:pPr>
      <w:r>
        <w:t xml:space="preserve">Maksymalne opóźnienie </w:t>
      </w:r>
      <w:r>
        <w:rPr>
          <w:rFonts w:ascii="Cambria Math" w:eastAsia="Cambria Math" w:hAnsi="Cambria Math" w:cs="Cambria Math"/>
        </w:rPr>
        <w:t xml:space="preserve">= 0,009 </w:t>
      </w:r>
      <w:r>
        <w:rPr>
          <w:rFonts w:ascii="Cambria Math" w:eastAsia="Cambria Math" w:hAnsi="Cambria Math" w:cs="Cambria Math"/>
        </w:rPr>
        <w:t>𝑠</w:t>
      </w:r>
      <w:r>
        <w:t xml:space="preserve"> </w:t>
      </w:r>
    </w:p>
    <w:p w:rsidR="007D3375" w:rsidRDefault="00DD1693">
      <w:pPr>
        <w:ind w:left="-7" w:right="53"/>
      </w:pPr>
      <w:r>
        <w:t xml:space="preserve">Transmitancja układu zamkniętego została przedstawiona poniżej </w:t>
      </w:r>
    </w:p>
    <w:p w:rsidR="007D3375" w:rsidRDefault="00DD1693">
      <w:pPr>
        <w:spacing w:after="20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55132" cy="537210"/>
            <wp:effectExtent l="0" t="0" r="0" b="0"/>
            <wp:docPr id="2649" name="Picture 2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" name="Picture 264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5132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-7" w:right="53"/>
      </w:pPr>
      <w:r>
        <w:t xml:space="preserve">Na rysunkach () przedstawione zostały wykresy Bodego oraz Nyquista dla układu zamkniętego.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900"/>
            <wp:effectExtent l="0" t="0" r="0" b="0"/>
            <wp:docPr id="2640" name="Picture 2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" name="Picture 264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8" w:hanging="10"/>
        <w:jc w:val="center"/>
      </w:pPr>
      <w:r>
        <w:t xml:space="preserve">Rysunek 4.21. Wykresy Bodego dla układu zamkniętego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265"/>
            <wp:effectExtent l="0" t="0" r="0" b="0"/>
            <wp:docPr id="2658" name="Picture 2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" name="Picture 265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121"/>
        <w:ind w:left="1810" w:right="53"/>
      </w:pPr>
      <w:r>
        <w:t xml:space="preserve">Rysunek 4.22. </w:t>
      </w:r>
      <w:r>
        <w:t xml:space="preserve">Wykres Nyquista dla układu zamkniętego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265"/>
            <wp:effectExtent l="0" t="0" r="0" b="0"/>
            <wp:docPr id="2666" name="Picture 2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" name="Picture 266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86"/>
        <w:ind w:left="1117" w:right="53"/>
      </w:pPr>
      <w:r>
        <w:t xml:space="preserve">Rysunek 4.23. Wykres Nyquista dla układu zamkniętego – przybliżony </w:t>
      </w:r>
    </w:p>
    <w:p w:rsidR="007D3375" w:rsidRDefault="00DD1693">
      <w:pPr>
        <w:spacing w:after="28"/>
        <w:ind w:left="3177" w:right="53"/>
      </w:pPr>
      <w:r>
        <w:t xml:space="preserve">Zapas modułu </w:t>
      </w:r>
      <w:r>
        <w:rPr>
          <w:rFonts w:ascii="Cambria Math" w:eastAsia="Cambria Math" w:hAnsi="Cambria Math" w:cs="Cambria Math"/>
        </w:rPr>
        <w:t>𝐺𝑀</w:t>
      </w:r>
      <w:r>
        <w:rPr>
          <w:rFonts w:ascii="Cambria Math" w:eastAsia="Cambria Math" w:hAnsi="Cambria Math" w:cs="Cambria Math"/>
        </w:rPr>
        <w:t xml:space="preserve"> = 3,766 </w:t>
      </w:r>
      <w:r>
        <w:t xml:space="preserve"> </w:t>
      </w:r>
    </w:p>
    <w:p w:rsidR="007D3375" w:rsidRDefault="00DD1693">
      <w:pPr>
        <w:ind w:left="3321" w:right="53"/>
      </w:pPr>
      <w:r>
        <w:t xml:space="preserve">Zapas fazy </w:t>
      </w:r>
      <w:r>
        <w:rPr>
          <w:rFonts w:ascii="Cambria Math" w:eastAsia="Cambria Math" w:hAnsi="Cambria Math" w:cs="Cambria Math"/>
        </w:rPr>
        <w:t>𝑃𝑀</w:t>
      </w:r>
      <w:r>
        <w:rPr>
          <w:rFonts w:ascii="Cambria Math" w:eastAsia="Cambria Math" w:hAnsi="Cambria Math" w:cs="Cambria Math"/>
        </w:rPr>
        <w:t xml:space="preserve"> = 20,33°</w:t>
      </w:r>
      <w:r>
        <w:t xml:space="preserve"> </w:t>
      </w:r>
    </w:p>
    <w:p w:rsidR="007D3375" w:rsidRDefault="00DD1693">
      <w:pPr>
        <w:spacing w:after="135" w:line="266" w:lineRule="auto"/>
        <w:ind w:left="10" w:right="64" w:hanging="10"/>
        <w:jc w:val="center"/>
      </w:pPr>
      <w:r>
        <w:t xml:space="preserve">Maksymalne opóźnienie </w:t>
      </w:r>
      <w:r>
        <w:rPr>
          <w:rFonts w:ascii="Cambria Math" w:eastAsia="Cambria Math" w:hAnsi="Cambria Math" w:cs="Cambria Math"/>
        </w:rPr>
        <w:t xml:space="preserve">= 0,009 </w:t>
      </w:r>
      <w:r>
        <w:rPr>
          <w:rFonts w:ascii="Cambria Math" w:eastAsia="Cambria Math" w:hAnsi="Cambria Math" w:cs="Cambria Math"/>
        </w:rPr>
        <w:t>𝑠</w:t>
      </w:r>
      <w:r>
        <w:t xml:space="preserve"> </w:t>
      </w:r>
    </w:p>
    <w:p w:rsidR="007D3375" w:rsidRDefault="00DD1693">
      <w:pPr>
        <w:spacing w:after="168"/>
        <w:ind w:left="-7" w:right="53"/>
      </w:pPr>
      <w:r>
        <w:t xml:space="preserve">Wyznaczone powyżej parametry dla układu otwartego i zamkniętego zostały wyliczone za pomocą funkcji </w:t>
      </w:r>
      <w:r>
        <w:rPr>
          <w:i/>
        </w:rPr>
        <w:t>margin()</w:t>
      </w:r>
      <w:r>
        <w:t xml:space="preserve"> dostępnej w oprogramowaniu MATLAB. </w:t>
      </w:r>
    </w:p>
    <w:p w:rsidR="007D3375" w:rsidRDefault="00DD1693">
      <w:pPr>
        <w:spacing w:after="61" w:line="420" w:lineRule="auto"/>
        <w:ind w:left="345" w:right="353" w:hanging="360"/>
      </w:pPr>
      <w:r>
        <w:t xml:space="preserve">Otrzymany zapas modułu i fazy spełniają oczekiwania projektowe. Układ jest stabilny. </w:t>
      </w:r>
      <w:r>
        <w:rPr>
          <w:b/>
        </w:rPr>
        <w:t xml:space="preserve">4.2. Dyskretyzacja układu </w:t>
      </w:r>
      <w:r>
        <w:rPr>
          <w:b/>
        </w:rPr>
        <w:t xml:space="preserve">ciągłego </w:t>
      </w:r>
    </w:p>
    <w:p w:rsidR="007D3375" w:rsidRDefault="00DD1693">
      <w:pPr>
        <w:spacing w:after="24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1355" cy="2409698"/>
            <wp:effectExtent l="0" t="0" r="0" b="0"/>
            <wp:docPr id="2776" name="Picture 2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" name="Picture 277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D3375" w:rsidRDefault="00DD1693">
      <w:pPr>
        <w:ind w:left="198" w:right="53"/>
      </w:pPr>
      <w:r>
        <w:t xml:space="preserve">Rysunek 4.24. Schemat symulacyjny układu kaskadowej regulacji napędem prądu stałego. </w:t>
      </w:r>
    </w:p>
    <w:p w:rsidR="007D3375" w:rsidRDefault="00DD1693">
      <w:pPr>
        <w:spacing w:after="20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58942" cy="1931670"/>
            <wp:effectExtent l="0" t="0" r="0" b="0"/>
            <wp:docPr id="2778" name="Picture 2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" name="Picture 277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8942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D3375" w:rsidRDefault="00DD1693">
      <w:pPr>
        <w:spacing w:after="248" w:line="266" w:lineRule="auto"/>
        <w:ind w:left="10" w:right="65" w:hanging="10"/>
        <w:jc w:val="center"/>
      </w:pPr>
      <w:r>
        <w:t xml:space="preserve">Rysunek 4.25. Struktura regulatora. </w:t>
      </w:r>
    </w:p>
    <w:p w:rsidR="007D3375" w:rsidRDefault="00DD1693">
      <w:pPr>
        <w:spacing w:after="290" w:line="259" w:lineRule="auto"/>
        <w:ind w:left="0" w:right="0" w:firstLine="0"/>
        <w:jc w:val="center"/>
      </w:pPr>
      <w:r>
        <w:t xml:space="preserve"> </w:t>
      </w:r>
    </w:p>
    <w:p w:rsidR="007D3375" w:rsidRDefault="00DD1693">
      <w:pPr>
        <w:spacing w:after="267"/>
        <w:ind w:left="-7" w:right="53"/>
      </w:pPr>
      <w:r>
        <w:t>Do wykonania dyskretyzacji potrzebujemy wyznaczyć nastawy regulatora dyskretnego w tym celu wykorzystamy metodę z e</w:t>
      </w:r>
      <w:r>
        <w:t xml:space="preserve">kstrapolatorem zerowego rzędu: </w:t>
      </w:r>
    </w:p>
    <w:p w:rsidR="007D3375" w:rsidRDefault="00DD1693">
      <w:pPr>
        <w:tabs>
          <w:tab w:val="center" w:pos="3751"/>
          <w:tab w:val="center" w:pos="5149"/>
          <w:tab w:val="right" w:pos="9134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0">
            <wp:simplePos x="0" y="0"/>
            <wp:positionH relativeFrom="column">
              <wp:posOffset>1691335</wp:posOffset>
            </wp:positionH>
            <wp:positionV relativeFrom="paragraph">
              <wp:posOffset>-17674</wp:posOffset>
            </wp:positionV>
            <wp:extent cx="1810512" cy="393192"/>
            <wp:effectExtent l="0" t="0" r="0" b="0"/>
            <wp:wrapSquare wrapText="bothSides"/>
            <wp:docPr id="25615" name="Picture 25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" name="Picture 2561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𝑧</w:t>
      </w:r>
      <w:r>
        <w:rPr>
          <w:rFonts w:ascii="Cambria Math" w:eastAsia="Cambria Math" w:hAnsi="Cambria Math" w:cs="Cambria Math"/>
        </w:rPr>
        <w:t xml:space="preserve"> − 1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sz w:val="20"/>
        </w:rPr>
        <w:t>𝐺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  <w:sz w:val="20"/>
        </w:rPr>
        <w:t>𝑠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</w:rPr>
        <w:tab/>
      </w:r>
      <w:r>
        <w:t xml:space="preserve">(48) </w:t>
      </w:r>
    </w:p>
    <w:p w:rsidR="007D3375" w:rsidRDefault="00DD1693">
      <w:pPr>
        <w:spacing w:after="391" w:line="259" w:lineRule="auto"/>
        <w:ind w:left="2064" w:right="0" w:firstLine="0"/>
        <w:jc w:val="center"/>
      </w:pPr>
      <w:r>
        <w:t xml:space="preserve"> </w:t>
      </w:r>
    </w:p>
    <w:p w:rsidR="007D3375" w:rsidRDefault="00DD1693">
      <w:pPr>
        <w:spacing w:after="0" w:line="259" w:lineRule="auto"/>
        <w:ind w:left="0" w:right="816" w:firstLine="0"/>
        <w:jc w:val="center"/>
      </w:pPr>
      <w:r>
        <w:t xml:space="preserve"> </w:t>
      </w:r>
    </w:p>
    <w:p w:rsidR="007D3375" w:rsidRDefault="00DD1693">
      <w:pPr>
        <w:spacing w:after="272" w:line="259" w:lineRule="auto"/>
        <w:ind w:left="0" w:right="816" w:firstLine="0"/>
        <w:jc w:val="center"/>
      </w:pPr>
      <w:r>
        <w:t xml:space="preserve"> </w:t>
      </w:r>
    </w:p>
    <w:p w:rsidR="007D3375" w:rsidRDefault="00DD1693">
      <w:pPr>
        <w:spacing w:after="272"/>
        <w:ind w:left="-7" w:right="53"/>
      </w:pPr>
      <w:r>
        <w:t>Dla przyjętego czasu próbkowanie T</w:t>
      </w:r>
      <w:r>
        <w:rPr>
          <w:sz w:val="16"/>
        </w:rPr>
        <w:t>p</w:t>
      </w:r>
      <w:r>
        <w:t xml:space="preserve"> uzyskujemy transmitancję: </w:t>
      </w:r>
    </w:p>
    <w:p w:rsidR="007D3375" w:rsidRDefault="00DD1693">
      <w:pPr>
        <w:tabs>
          <w:tab w:val="center" w:pos="1426"/>
          <w:tab w:val="center" w:pos="4893"/>
          <w:tab w:val="right" w:pos="913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𝑧</w:t>
      </w:r>
      <w:r>
        <w:rPr>
          <w:rFonts w:ascii="Cambria Math" w:eastAsia="Cambria Math" w:hAnsi="Cambria Math" w:cs="Cambria Math"/>
        </w:rPr>
        <w:t xml:space="preserve"> + </w:t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vertAlign w:val="subscript"/>
        </w:rPr>
        <w:tab/>
      </w:r>
      <w:r>
        <w:t xml:space="preserve">(49) </w:t>
      </w:r>
    </w:p>
    <w:p w:rsidR="007D3375" w:rsidRDefault="00DD1693">
      <w:pPr>
        <w:spacing w:after="239" w:line="259" w:lineRule="auto"/>
        <w:ind w:left="0" w:right="95" w:firstLine="0"/>
        <w:jc w:val="center"/>
      </w:pPr>
      <w:r>
        <w:rPr>
          <w:noProof/>
        </w:rPr>
        <w:drawing>
          <wp:inline distT="0" distB="0" distL="0" distR="0">
            <wp:extent cx="1078992" cy="219456"/>
            <wp:effectExtent l="0" t="0" r="0" b="0"/>
            <wp:docPr id="25616" name="Picture 25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6" name="Picture 2561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300"/>
        <w:ind w:left="-7" w:right="53"/>
      </w:pPr>
      <w:r>
        <w:t xml:space="preserve">Gdzie nastawy regulatora prędkości wynoszą: </w:t>
      </w:r>
    </w:p>
    <w:p w:rsidR="007D3375" w:rsidRDefault="00DD1693">
      <w:pPr>
        <w:tabs>
          <w:tab w:val="center" w:pos="1426"/>
          <w:tab w:val="center" w:pos="4493"/>
          <w:tab w:val="right" w:pos="9134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𝑅</w:t>
      </w:r>
      <w:r>
        <w:t xml:space="preserve"> </w:t>
      </w:r>
      <w:r>
        <w:tab/>
        <w:t xml:space="preserve">(50) </w:t>
      </w:r>
    </w:p>
    <w:p w:rsidR="007D3375" w:rsidRDefault="00DD1693">
      <w:pPr>
        <w:tabs>
          <w:tab w:val="center" w:pos="1426"/>
          <w:tab w:val="center" w:pos="4727"/>
          <w:tab w:val="right" w:pos="9134"/>
        </w:tabs>
        <w:spacing w:after="0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79744" behindDoc="0" locked="0" layoutInCell="1" allowOverlap="0">
            <wp:simplePos x="0" y="0"/>
            <wp:positionH relativeFrom="column">
              <wp:posOffset>2275535</wp:posOffset>
            </wp:positionH>
            <wp:positionV relativeFrom="paragraph">
              <wp:posOffset>-2670</wp:posOffset>
            </wp:positionV>
            <wp:extent cx="1112520" cy="335280"/>
            <wp:effectExtent l="0" t="0" r="0" b="0"/>
            <wp:wrapSquare wrapText="bothSides"/>
            <wp:docPr id="25617" name="Picture 25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7" name="Picture 256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  <w:vertAlign w:val="subscript"/>
        </w:rPr>
        <w:t>𝑝</w:t>
      </w:r>
      <w:r>
        <w:rPr>
          <w:rFonts w:ascii="Cambria Math" w:eastAsia="Cambria Math" w:hAnsi="Cambria Math" w:cs="Cambria Math"/>
          <w:vertAlign w:val="subscript"/>
        </w:rPr>
        <w:tab/>
      </w:r>
      <w:r>
        <w:t xml:space="preserve">(51) </w:t>
      </w:r>
    </w:p>
    <w:p w:rsidR="007D3375" w:rsidRDefault="00DD1693">
      <w:pPr>
        <w:spacing w:after="418" w:line="259" w:lineRule="auto"/>
        <w:ind w:left="3584" w:right="0" w:firstLine="0"/>
        <w:jc w:val="center"/>
      </w:pPr>
      <w:r>
        <w:t xml:space="preserve"> </w:t>
      </w:r>
    </w:p>
    <w:p w:rsidR="007D3375" w:rsidRDefault="00DD1693">
      <w:pPr>
        <w:ind w:left="-7" w:right="53"/>
      </w:pPr>
      <w:r>
        <w:t xml:space="preserve">Nastawy regulatora prądu wynoszą: </w:t>
      </w:r>
    </w:p>
    <w:p w:rsidR="007D3375" w:rsidRDefault="00DD1693">
      <w:pPr>
        <w:tabs>
          <w:tab w:val="center" w:pos="1426"/>
          <w:tab w:val="center" w:pos="4625"/>
          <w:tab w:val="right" w:pos="9134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463296" cy="225552"/>
            <wp:effectExtent l="0" t="0" r="0" b="0"/>
            <wp:docPr id="25618" name="Picture 25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" name="Picture 2561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  <w:t xml:space="preserve">(52) </w:t>
      </w:r>
    </w:p>
    <w:p w:rsidR="007D3375" w:rsidRDefault="00DD1693">
      <w:pPr>
        <w:tabs>
          <w:tab w:val="center" w:pos="1426"/>
          <w:tab w:val="center" w:pos="4339"/>
          <w:tab w:val="center" w:pos="4965"/>
          <w:tab w:val="right" w:pos="913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𝑚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𝑇</w:t>
      </w:r>
      <w:r>
        <w:rPr>
          <w:rFonts w:ascii="Cambria Math" w:eastAsia="Cambria Math" w:hAnsi="Cambria Math" w:cs="Cambria Math"/>
          <w:vertAlign w:val="subscript"/>
        </w:rPr>
        <w:t>𝑝</w:t>
      </w:r>
      <w:r>
        <w:rPr>
          <w:rFonts w:ascii="Cambria Math" w:eastAsia="Cambria Math" w:hAnsi="Cambria Math" w:cs="Cambria Math"/>
          <w:vertAlign w:val="subscript"/>
        </w:rPr>
        <w:tab/>
      </w:r>
      <w:r>
        <w:t xml:space="preserve">(53) </w:t>
      </w:r>
    </w:p>
    <w:p w:rsidR="007D3375" w:rsidRDefault="00DD1693">
      <w:pPr>
        <w:spacing w:after="241" w:line="259" w:lineRule="auto"/>
        <w:ind w:left="0" w:right="119" w:firstLine="0"/>
        <w:jc w:val="center"/>
      </w:pPr>
      <w:r>
        <w:rPr>
          <w:noProof/>
        </w:rPr>
        <w:drawing>
          <wp:inline distT="0" distB="0" distL="0" distR="0">
            <wp:extent cx="1054608" cy="213360"/>
            <wp:effectExtent l="0" t="0" r="0" b="0"/>
            <wp:docPr id="25619" name="Picture 25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9" name="Picture 25619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54608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-7" w:right="53"/>
      </w:pPr>
      <w:r>
        <w:t xml:space="preserve">Pierwszym badanym przypadkiem był rozruch ze źle dobranym czasem próbkowania Tp. Na wykresach przedstawiono napięcie silnika, prąd twornika oraz prędkość kątową silnika. </w:t>
      </w:r>
    </w:p>
    <w:p w:rsidR="007D3375" w:rsidRDefault="00DD1693">
      <w:pPr>
        <w:spacing w:after="23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892" name="Picture 2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" name="Picture 2892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5" w:hanging="10"/>
        <w:jc w:val="center"/>
      </w:pPr>
      <w:r>
        <w:t xml:space="preserve">Rysunek 4.26. Napięcie silnika dla źle dobranego czasu próbkowania. </w:t>
      </w:r>
    </w:p>
    <w:p w:rsidR="007D3375" w:rsidRDefault="00DD1693">
      <w:pPr>
        <w:spacing w:after="23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918" name="Picture 2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" name="Picture 291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3" w:hanging="10"/>
        <w:jc w:val="center"/>
      </w:pPr>
      <w:r>
        <w:t xml:space="preserve">Rysunek 4.27. Prąd silnika dla źle dobranego czasu próbkowania. </w:t>
      </w:r>
    </w:p>
    <w:p w:rsidR="007D3375" w:rsidRDefault="00DD1693">
      <w:pPr>
        <w:spacing w:after="23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2881630"/>
            <wp:effectExtent l="0" t="0" r="0" b="0"/>
            <wp:docPr id="2920" name="Picture 2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5" w:hanging="10"/>
        <w:jc w:val="center"/>
      </w:pPr>
      <w:r>
        <w:t xml:space="preserve">Rysunek 4.28. Prędkość kątowa dla źle dobranego czasu próbkowania. </w:t>
      </w:r>
    </w:p>
    <w:p w:rsidR="007D3375" w:rsidRDefault="00DD1693">
      <w:pPr>
        <w:spacing w:after="256" w:line="259" w:lineRule="auto"/>
        <w:ind w:left="0" w:right="0" w:firstLine="0"/>
        <w:jc w:val="center"/>
      </w:pPr>
      <w:r>
        <w:t xml:space="preserve"> </w:t>
      </w:r>
    </w:p>
    <w:p w:rsidR="007D3375" w:rsidRDefault="00DD1693">
      <w:pPr>
        <w:ind w:left="-7" w:right="53"/>
      </w:pPr>
      <w:r>
        <w:t>Kolejnym badanym przypadkiem był rozruch z pra</w:t>
      </w:r>
      <w:r>
        <w:t xml:space="preserve">widłowo dobranym czasem próbkowania Tp = 0,001 [s]. Na wykresach przedstawiono napięcie silnika, prąd twornika oraz prędkość kątową silnika.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265"/>
            <wp:effectExtent l="0" t="0" r="0" b="0"/>
            <wp:docPr id="2930" name="Picture 2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" name="Picture 293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994" w:right="53"/>
      </w:pPr>
      <w:r>
        <w:t xml:space="preserve">Rysunek 4.29. Napięcie silnika dla dobrze dobranego czasu próbkowania.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265"/>
            <wp:effectExtent l="0" t="0" r="0" b="0"/>
            <wp:docPr id="2937" name="Picture 2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" name="Picture 293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201" w:right="53"/>
      </w:pPr>
      <w:r>
        <w:t xml:space="preserve">Rysunek 4.30. </w:t>
      </w:r>
      <w:r>
        <w:t xml:space="preserve">Prąd silnika dla dobrze dobranego czasu próbkowania. </w:t>
      </w:r>
    </w:p>
    <w:p w:rsidR="007D3375" w:rsidRDefault="00DD1693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3898265"/>
            <wp:effectExtent l="0" t="0" r="0" b="0"/>
            <wp:docPr id="2949" name="Picture 2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" name="Picture 2949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305" w:line="266" w:lineRule="auto"/>
        <w:ind w:left="10" w:right="69" w:hanging="10"/>
        <w:jc w:val="center"/>
      </w:pPr>
      <w:r>
        <w:t xml:space="preserve">Rysunek 4.31 Prędkość kątowa dla dobrze dobranego czasu próbkowania. </w:t>
      </w:r>
    </w:p>
    <w:p w:rsidR="007D3375" w:rsidRDefault="00DD1693">
      <w:pPr>
        <w:spacing w:after="289" w:line="259" w:lineRule="auto"/>
        <w:ind w:left="10" w:right="0" w:hanging="10"/>
        <w:jc w:val="left"/>
      </w:pPr>
      <w:r>
        <w:rPr>
          <w:b/>
        </w:rPr>
        <w:t xml:space="preserve">Odpowiedzi skokowe dla układu dyskretnego </w:t>
      </w:r>
    </w:p>
    <w:p w:rsidR="007D3375" w:rsidRDefault="00DD1693">
      <w:pPr>
        <w:pStyle w:val="Heading2"/>
        <w:ind w:left="355"/>
      </w:pPr>
      <w:r>
        <w:t>a)</w:t>
      </w:r>
      <w:r>
        <w:rPr>
          <w:rFonts w:ascii="Arial" w:eastAsia="Arial" w:hAnsi="Arial" w:cs="Arial"/>
        </w:rPr>
        <w:t xml:space="preserve"> </w:t>
      </w:r>
      <w:r>
        <w:t xml:space="preserve">rozruch bez momentu obciążenia </w:t>
      </w:r>
    </w:p>
    <w:p w:rsidR="007D3375" w:rsidRDefault="00DD1693">
      <w:pPr>
        <w:spacing w:after="0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2964" name="Picture 2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" name="Picture 29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D3375" w:rsidRDefault="00DD1693">
      <w:pPr>
        <w:spacing w:after="248" w:line="266" w:lineRule="auto"/>
        <w:ind w:left="10" w:right="65" w:hanging="10"/>
        <w:jc w:val="center"/>
      </w:pPr>
      <w:r>
        <w:t xml:space="preserve">Rysunek 4.32. Napięcie silnika dla rozruchu bez </w:t>
      </w:r>
      <w:r>
        <w:t xml:space="preserve">momentu obciążenia </w:t>
      </w:r>
    </w:p>
    <w:p w:rsidR="007D3375" w:rsidRDefault="00DD1693">
      <w:pPr>
        <w:spacing w:after="238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2978" name="Picture 2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" name="Picture 297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5" w:hanging="10"/>
        <w:jc w:val="center"/>
      </w:pPr>
      <w:r>
        <w:t xml:space="preserve">Rysunek 4.33. Prąd silnika dla rozruchu bez momentu obciążenia </w:t>
      </w:r>
    </w:p>
    <w:p w:rsidR="007D3375" w:rsidRDefault="00DD1693">
      <w:pPr>
        <w:spacing w:after="238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2987" name="Picture 2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" name="Picture 298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5" w:hanging="10"/>
        <w:jc w:val="center"/>
      </w:pPr>
      <w:r>
        <w:t xml:space="preserve">Rysunek 4.34. Prędkość kątowa dla rozruchu bez momentu obciążenia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59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256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D3375" w:rsidRDefault="00DD1693">
      <w:pPr>
        <w:pStyle w:val="Heading2"/>
        <w:ind w:left="355"/>
      </w:pPr>
      <w:r>
        <w:t>b)</w:t>
      </w:r>
      <w:r>
        <w:rPr>
          <w:rFonts w:ascii="Arial" w:eastAsia="Arial" w:hAnsi="Arial" w:cs="Arial"/>
        </w:rPr>
        <w:t xml:space="preserve"> </w:t>
      </w:r>
      <w:r>
        <w:t xml:space="preserve">rozruch silnika z znamionowym momentem obciążenia </w:t>
      </w:r>
    </w:p>
    <w:p w:rsidR="007D3375" w:rsidRDefault="00DD1693">
      <w:pPr>
        <w:spacing w:after="236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3012" name="Picture 3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" name="Picture 301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D3375" w:rsidRDefault="00DD1693">
      <w:pPr>
        <w:ind w:left="1016" w:right="53"/>
      </w:pPr>
      <w:r>
        <w:t xml:space="preserve">Rysunek 4.35. </w:t>
      </w:r>
      <w:r>
        <w:t xml:space="preserve">Napięcie silnika dla rozruchu z momentem znamionowym </w:t>
      </w:r>
    </w:p>
    <w:p w:rsidR="007D3375" w:rsidRDefault="00DD1693">
      <w:pPr>
        <w:spacing w:after="236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3019" name="Picture 3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" name="Picture 301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ind w:left="1225" w:right="53"/>
      </w:pPr>
      <w:r>
        <w:t xml:space="preserve">Rysunek 4.36. Prąd silnika dla rozruchu z momentem znamionowym </w:t>
      </w:r>
    </w:p>
    <w:p w:rsidR="007D3375" w:rsidRDefault="00DD1693">
      <w:pPr>
        <w:spacing w:after="222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3035" name="Picture 3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" name="Picture 303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303"/>
        <w:ind w:left="975" w:right="53"/>
      </w:pPr>
      <w:r>
        <w:t xml:space="preserve">Rysunek 4.37. Prędkość kątowa dla rozruchu z momentem znamionowym </w:t>
      </w:r>
    </w:p>
    <w:p w:rsidR="007D3375" w:rsidRDefault="00DD1693">
      <w:pPr>
        <w:pStyle w:val="Heading2"/>
        <w:ind w:left="355"/>
      </w:pPr>
      <w:r>
        <w:t>c)</w:t>
      </w:r>
      <w:r>
        <w:rPr>
          <w:rFonts w:ascii="Arial" w:eastAsia="Arial" w:hAnsi="Arial" w:cs="Arial"/>
        </w:rPr>
        <w:t xml:space="preserve"> </w:t>
      </w:r>
      <w:r>
        <w:t xml:space="preserve">rozruch silnika z udarowym momentem obciążenia </w:t>
      </w:r>
    </w:p>
    <w:p w:rsidR="007D3375" w:rsidRDefault="00DD1693">
      <w:pPr>
        <w:spacing w:after="236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3047" name="Picture 3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" name="Picture 304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D3375" w:rsidRDefault="00DD1693">
      <w:pPr>
        <w:ind w:left="1282" w:right="53"/>
      </w:pPr>
      <w:r>
        <w:t xml:space="preserve">Rysunek </w:t>
      </w:r>
      <w:r>
        <w:t xml:space="preserve">4.38. Napięcie silnika dla udarowego momentu obciążenia </w:t>
      </w:r>
    </w:p>
    <w:p w:rsidR="007D3375" w:rsidRDefault="00DD1693">
      <w:pPr>
        <w:spacing w:after="0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3064" name="Picture 3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Picture 306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5" w:hanging="10"/>
        <w:jc w:val="center"/>
      </w:pPr>
      <w:r>
        <w:t xml:space="preserve">Rysunek 4.39. Prąd silnika dla udarowego momentu obciążenia </w:t>
      </w:r>
    </w:p>
    <w:p w:rsidR="007D3375" w:rsidRDefault="00DD1693">
      <w:pPr>
        <w:spacing w:after="0" w:line="259" w:lineRule="auto"/>
        <w:ind w:left="0" w:right="2" w:firstLine="0"/>
        <w:jc w:val="right"/>
      </w:pPr>
      <w:r>
        <w:rPr>
          <w:noProof/>
        </w:rPr>
        <w:drawing>
          <wp:inline distT="0" distB="0" distL="0" distR="0">
            <wp:extent cx="5759450" cy="2880360"/>
            <wp:effectExtent l="0" t="0" r="0" b="0"/>
            <wp:docPr id="3073" name="Picture 3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" name="Picture 307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D3375" w:rsidRDefault="00DD1693">
      <w:pPr>
        <w:spacing w:after="248" w:line="266" w:lineRule="auto"/>
        <w:ind w:left="10" w:right="67" w:hanging="10"/>
        <w:jc w:val="center"/>
      </w:pPr>
      <w:r>
        <w:t xml:space="preserve">Rysunek 4.40. Prędkość kątowa dla udarowego momentu obciążenia </w:t>
      </w:r>
    </w:p>
    <w:p w:rsidR="007D3375" w:rsidRDefault="00DD1693">
      <w:pPr>
        <w:pStyle w:val="Heading3"/>
        <w:spacing w:after="298"/>
        <w:ind w:left="355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Wnioski </w:t>
      </w:r>
    </w:p>
    <w:p w:rsidR="007D3375" w:rsidRDefault="00DD1693">
      <w:pPr>
        <w:spacing w:after="34"/>
        <w:ind w:left="-7" w:right="53"/>
      </w:pPr>
      <w:r>
        <w:t xml:space="preserve"> Podsumowując nasz projekt, zauważamy że odpowiedz skoko</w:t>
      </w:r>
      <w:r>
        <w:t>we dla układów ciągłych oraz układów po dyskretyzacji są do siebie bardzo podobne, różnią się w bardzo małym stopniu, co spowodowane jest błędami obliczeń numerycznych, których nie da się całkowicie wyeliminować, dlatego możemy stwierdzić, że dyskretyzacja</w:t>
      </w:r>
      <w:r>
        <w:t xml:space="preserve"> została przedstawiona w sposób prawidłowy.   </w:t>
      </w:r>
    </w:p>
    <w:p w:rsidR="007D3375" w:rsidRDefault="00DD1693">
      <w:pPr>
        <w:spacing w:after="45"/>
        <w:ind w:left="-7" w:right="53"/>
      </w:pPr>
      <w:r>
        <w:t xml:space="preserve">W projekcie używamy regulacji kaskadowej, ze względu na łatwość jej implementacji oraz niską złożoność obliczeniową. </w:t>
      </w:r>
    </w:p>
    <w:p w:rsidR="007D3375" w:rsidRDefault="00DD1693">
      <w:pPr>
        <w:ind w:left="-7" w:right="53"/>
      </w:pPr>
      <w:r>
        <w:t xml:space="preserve">Przeprowadzone symulacje pozwoliły nam zaobserwować jak ważny w </w:t>
      </w:r>
      <w:r>
        <w:t xml:space="preserve">całym procesie dyskretyzacji jest czas próbkowania. Dla zbyt dużego czasu próbkowania uzyskane przebiegi znacznie różnią się od przebiegów układu z regulacją ciągłą. </w:t>
      </w:r>
    </w:p>
    <w:sectPr w:rsidR="007D3375">
      <w:footerReference w:type="even" r:id="rId102"/>
      <w:footerReference w:type="default" r:id="rId103"/>
      <w:footerReference w:type="first" r:id="rId104"/>
      <w:pgSz w:w="11906" w:h="16838"/>
      <w:pgMar w:top="1416" w:right="1356" w:bottom="1446" w:left="1416" w:header="72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DD1693">
      <w:pPr>
        <w:spacing w:after="0" w:line="240" w:lineRule="auto"/>
      </w:pPr>
      <w:r>
        <w:separator/>
      </w:r>
    </w:p>
  </w:endnote>
  <w:endnote w:type="continuationSeparator" w:id="0">
    <w:p w:rsidR="00000000" w:rsidRDefault="00DD1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75" w:rsidRDefault="00DD1693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7D3375" w:rsidRDefault="00DD1693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75" w:rsidRDefault="00DD1693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</w:t>
    </w:r>
  </w:p>
  <w:p w:rsidR="007D3375" w:rsidRDefault="00DD1693">
    <w:pPr>
      <w:spacing w:after="0" w:line="259" w:lineRule="auto"/>
      <w:ind w:left="0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75" w:rsidRDefault="00DD1693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7D3375" w:rsidRDefault="00DD1693">
    <w:pPr>
      <w:spacing w:after="0" w:line="259" w:lineRule="auto"/>
      <w:ind w:left="0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DD1693">
      <w:pPr>
        <w:spacing w:after="0" w:line="240" w:lineRule="auto"/>
      </w:pPr>
      <w:r>
        <w:separator/>
      </w:r>
    </w:p>
  </w:footnote>
  <w:footnote w:type="continuationSeparator" w:id="0">
    <w:p w:rsidR="00000000" w:rsidRDefault="00DD1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D0F17"/>
    <w:multiLevelType w:val="hybridMultilevel"/>
    <w:tmpl w:val="12C680E6"/>
    <w:lvl w:ilvl="0" w:tplc="63C04086">
      <w:start w:val="1"/>
      <w:numFmt w:val="bullet"/>
      <w:lvlText w:val="•"/>
      <w:lvlJc w:val="left"/>
      <w:pPr>
        <w:ind w:left="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38E5F4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82BFDA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420F14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A210B4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E01DDE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34BD5C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8259FA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CA6F80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2625C8"/>
    <w:multiLevelType w:val="hybridMultilevel"/>
    <w:tmpl w:val="49E42044"/>
    <w:lvl w:ilvl="0" w:tplc="4CB4112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2865D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E857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A820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A8EDD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5627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2CDD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18EC8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C62C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EC46AE"/>
    <w:multiLevelType w:val="hybridMultilevel"/>
    <w:tmpl w:val="9768FF74"/>
    <w:lvl w:ilvl="0" w:tplc="9D9CDC7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6C52F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6CC2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B27EA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FED95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762F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F6F6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0A66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92787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8B570F"/>
    <w:multiLevelType w:val="hybridMultilevel"/>
    <w:tmpl w:val="586449FE"/>
    <w:lvl w:ilvl="0" w:tplc="E9666A74">
      <w:start w:val="1"/>
      <w:numFmt w:val="bullet"/>
      <w:lvlText w:val=""/>
      <w:lvlJc w:val="left"/>
      <w:pPr>
        <w:ind w:left="7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9A1D9E">
      <w:start w:val="1"/>
      <w:numFmt w:val="bullet"/>
      <w:lvlText w:val="o"/>
      <w:lvlJc w:val="left"/>
      <w:pPr>
        <w:ind w:left="14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785912">
      <w:start w:val="1"/>
      <w:numFmt w:val="bullet"/>
      <w:lvlText w:val="▪"/>
      <w:lvlJc w:val="left"/>
      <w:pPr>
        <w:ind w:left="21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E64990">
      <w:start w:val="1"/>
      <w:numFmt w:val="bullet"/>
      <w:lvlText w:val="•"/>
      <w:lvlJc w:val="left"/>
      <w:pPr>
        <w:ind w:left="28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326D80">
      <w:start w:val="1"/>
      <w:numFmt w:val="bullet"/>
      <w:lvlText w:val="o"/>
      <w:lvlJc w:val="left"/>
      <w:pPr>
        <w:ind w:left="35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12036A">
      <w:start w:val="1"/>
      <w:numFmt w:val="bullet"/>
      <w:lvlText w:val="▪"/>
      <w:lvlJc w:val="left"/>
      <w:pPr>
        <w:ind w:left="43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6E9A10">
      <w:start w:val="1"/>
      <w:numFmt w:val="bullet"/>
      <w:lvlText w:val="•"/>
      <w:lvlJc w:val="left"/>
      <w:pPr>
        <w:ind w:left="50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3E2F34">
      <w:start w:val="1"/>
      <w:numFmt w:val="bullet"/>
      <w:lvlText w:val="o"/>
      <w:lvlJc w:val="left"/>
      <w:pPr>
        <w:ind w:left="57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3A55F0">
      <w:start w:val="1"/>
      <w:numFmt w:val="bullet"/>
      <w:lvlText w:val="▪"/>
      <w:lvlJc w:val="left"/>
      <w:pPr>
        <w:ind w:left="64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D463F2"/>
    <w:multiLevelType w:val="hybridMultilevel"/>
    <w:tmpl w:val="FB5808A2"/>
    <w:lvl w:ilvl="0" w:tplc="8CE8098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0C49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A2C5B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EC8E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DED2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3AF1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6621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7843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F26C7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36727D0"/>
    <w:multiLevelType w:val="hybridMultilevel"/>
    <w:tmpl w:val="2C505380"/>
    <w:lvl w:ilvl="0" w:tplc="E0B079F4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2D966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209C8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CA758A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14D54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7400F0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327432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62FC10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14CAB2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E64A35"/>
    <w:multiLevelType w:val="hybridMultilevel"/>
    <w:tmpl w:val="538C83DC"/>
    <w:lvl w:ilvl="0" w:tplc="F0F2140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3E3C1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6AF2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9C86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B088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807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9078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908E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C883F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6EC0DA1"/>
    <w:multiLevelType w:val="hybridMultilevel"/>
    <w:tmpl w:val="00DA0608"/>
    <w:lvl w:ilvl="0" w:tplc="9D5A05D6">
      <w:start w:val="1"/>
      <w:numFmt w:val="bullet"/>
      <w:lvlText w:val="-"/>
      <w:lvlJc w:val="left"/>
      <w:pPr>
        <w:ind w:left="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26AFE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94CD3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435F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CC7AE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5EB25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6C72E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D4596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D42DC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7"/>
  </w:num>
  <w:num w:numId="5">
    <w:abstractNumId w:val="4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375"/>
    <w:rsid w:val="007D3375"/>
    <w:rsid w:val="00DD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02DF4A2-1288-45D0-AB7D-42795DD52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42" w:line="269" w:lineRule="auto"/>
      <w:ind w:left="8" w:right="66" w:hanging="8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5"/>
      <w:ind w:left="209" w:hanging="10"/>
      <w:jc w:val="right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9"/>
      <w:ind w:left="368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49"/>
      <w:ind w:left="368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49"/>
      <w:ind w:left="368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image" Target="media/image78.png"/><Relationship Id="rId89" Type="http://schemas.openxmlformats.org/officeDocument/2006/relationships/image" Target="media/image83.jp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84.jpg"/><Relationship Id="rId95" Type="http://schemas.openxmlformats.org/officeDocument/2006/relationships/image" Target="media/image89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80" Type="http://schemas.openxmlformats.org/officeDocument/2006/relationships/image" Target="media/image74.jp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jpg"/><Relationship Id="rId103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jpg"/><Relationship Id="rId54" Type="http://schemas.openxmlformats.org/officeDocument/2006/relationships/image" Target="media/image48.pn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83" Type="http://schemas.openxmlformats.org/officeDocument/2006/relationships/image" Target="media/image77.png"/><Relationship Id="rId88" Type="http://schemas.openxmlformats.org/officeDocument/2006/relationships/image" Target="media/image82.jpg"/><Relationship Id="rId91" Type="http://schemas.openxmlformats.org/officeDocument/2006/relationships/image" Target="media/image85.jpg"/><Relationship Id="rId96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g"/><Relationship Id="rId86" Type="http://schemas.openxmlformats.org/officeDocument/2006/relationships/image" Target="media/image80.png"/><Relationship Id="rId94" Type="http://schemas.openxmlformats.org/officeDocument/2006/relationships/image" Target="media/image88.jp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g"/><Relationship Id="rId97" Type="http://schemas.openxmlformats.org/officeDocument/2006/relationships/image" Target="media/image91.jpg"/><Relationship Id="rId104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jp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png"/><Relationship Id="rId66" Type="http://schemas.openxmlformats.org/officeDocument/2006/relationships/image" Target="media/image60.jpg"/><Relationship Id="rId87" Type="http://schemas.openxmlformats.org/officeDocument/2006/relationships/image" Target="media/image81.jpg"/><Relationship Id="rId61" Type="http://schemas.openxmlformats.org/officeDocument/2006/relationships/image" Target="media/image55.jp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jpg"/><Relationship Id="rId100" Type="http://schemas.openxmlformats.org/officeDocument/2006/relationships/image" Target="media/image94.jpg"/><Relationship Id="rId105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jpg"/><Relationship Id="rId93" Type="http://schemas.openxmlformats.org/officeDocument/2006/relationships/image" Target="media/image87.jpg"/><Relationship Id="rId98" Type="http://schemas.openxmlformats.org/officeDocument/2006/relationships/image" Target="media/image92.jp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2178</Words>
  <Characters>12421</Characters>
  <Application>Microsoft Office Word</Application>
  <DocSecurity>4</DocSecurity>
  <Lines>103</Lines>
  <Paragraphs>29</Paragraphs>
  <ScaleCrop>false</ScaleCrop>
  <Company/>
  <LinksUpToDate>false</LinksUpToDate>
  <CharactersWithSpaces>14570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word</cp:lastModifiedBy>
  <cp:revision>2</cp:revision>
  <dcterms:created xsi:type="dcterms:W3CDTF">2019-06-10T14:22:00Z</dcterms:created>
  <dcterms:modified xsi:type="dcterms:W3CDTF">2019-06-10T14:22:00Z</dcterms:modified>
</cp:coreProperties>
</file>