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38"/>
        <w:gridCol w:w="2268"/>
        <w:gridCol w:w="2692"/>
        <w:gridCol w:w="2264"/>
      </w:tblGrid>
      <w:tr w:rsidR="006365AA" w:rsidRPr="006365AA" w14:paraId="5CF97EF1" w14:textId="77777777" w:rsidTr="009B1BEA">
        <w:trPr>
          <w:trHeight w:val="208"/>
        </w:trPr>
        <w:tc>
          <w:tcPr>
            <w:tcW w:w="1838" w:type="dxa"/>
            <w:vMerge w:val="restart"/>
            <w:shd w:val="clear" w:color="auto" w:fill="auto"/>
          </w:tcPr>
          <w:p w14:paraId="51F807BA" w14:textId="0FE80F6D" w:rsidR="006365AA" w:rsidRPr="006365AA" w:rsidRDefault="004D558C" w:rsidP="006365AA">
            <w:pPr>
              <w:spacing w:before="0" w:after="0" w:afterAutospacing="0" w:line="240" w:lineRule="auto"/>
              <w:ind w:firstLine="0"/>
              <w:rPr>
                <w:rFonts w:ascii="Calibri" w:eastAsia="Calibri" w:hAnsi="Calibri" w:cs="Times New Roman"/>
                <w:b/>
              </w:rPr>
            </w:pPr>
            <w:r w:rsidRPr="006365AA">
              <w:rPr>
                <w:rFonts w:ascii="Calibri" w:eastAsia="Calibri" w:hAnsi="Calibri" w:cs="Times New Roman"/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AB64E15" wp14:editId="79F38CD0">
                      <wp:simplePos x="0" y="0"/>
                      <wp:positionH relativeFrom="column">
                        <wp:posOffset>310515</wp:posOffset>
                      </wp:positionH>
                      <wp:positionV relativeFrom="paragraph">
                        <wp:posOffset>122555</wp:posOffset>
                      </wp:positionV>
                      <wp:extent cx="742950" cy="423545"/>
                      <wp:effectExtent l="0" t="0" r="19050" b="14605"/>
                      <wp:wrapNone/>
                      <wp:docPr id="15" name="Pole tekstow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2950" cy="423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A2B27C" w14:textId="77777777" w:rsidR="006365AA" w:rsidRPr="004871A3" w:rsidRDefault="006365AA" w:rsidP="006365AA">
                                  <w:pPr>
                                    <w:pStyle w:val="Bezodstpw1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4871A3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Wydział</w:t>
                                  </w:r>
                                  <w:r w:rsidRPr="004871A3">
                                    <w:rPr>
                                      <w:rFonts w:ascii="Times New Roman" w:hAnsi="Times New Roman" w:cs="Times New Roman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4871A3">
                                    <w:rPr>
                                      <w:rFonts w:ascii="Times New Roman" w:hAnsi="Times New Roman" w:cs="Times New Roman"/>
                                    </w:rPr>
                                    <w:t>EAIiIB</w:t>
                                  </w:r>
                                  <w:proofErr w:type="spellEnd"/>
                                  <w:r w:rsidRPr="004871A3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AB64E1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Pole tekstowe 15" o:spid="_x0000_s1026" type="#_x0000_t202" style="position:absolute;margin-left:24.45pt;margin-top:9.65pt;width:58.5pt;height:33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" strokecolor="white">
                      <v:textbox>
                        <w:txbxContent>
                          <w:p w14:paraId="26A2B27C" w14:textId="77777777" w:rsidR="006365AA" w:rsidRPr="004871A3" w:rsidRDefault="006365AA" w:rsidP="006365AA">
                            <w:pPr>
                              <w:pStyle w:val="Bezodstpw1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871A3">
                              <w:rPr>
                                <w:rFonts w:ascii="Times New Roman" w:hAnsi="Times New Roman" w:cs="Times New Roman"/>
                                <w:b/>
                              </w:rPr>
                              <w:t>Wydział</w:t>
                            </w:r>
                            <w:r w:rsidRPr="004871A3"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proofErr w:type="spellStart"/>
                            <w:r w:rsidRPr="004871A3">
                              <w:rPr>
                                <w:rFonts w:ascii="Times New Roman" w:hAnsi="Times New Roman" w:cs="Times New Roman"/>
                              </w:rPr>
                              <w:t>EAIiIB</w:t>
                            </w:r>
                            <w:proofErr w:type="spellEnd"/>
                            <w:r w:rsidRPr="004871A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65AA" w:rsidRPr="006365AA">
              <w:rPr>
                <w:rFonts w:ascii="Calibri" w:eastAsia="Calibri" w:hAnsi="Calibri" w:cs="Times New Roman"/>
                <w:b/>
                <w:noProof/>
                <w:lang w:eastAsia="pl-PL"/>
              </w:rPr>
              <w:drawing>
                <wp:inline distT="0" distB="0" distL="0" distR="0" wp14:anchorId="0F992FC4" wp14:editId="77F9684C">
                  <wp:extent cx="270510" cy="588645"/>
                  <wp:effectExtent l="0" t="0" r="0" b="0"/>
                  <wp:docPr id="1" name="Obraz 1" descr="logo_AGH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logo_AGH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5614" b="-56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" cy="58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  <w:gridSpan w:val="2"/>
            <w:vMerge w:val="restart"/>
            <w:shd w:val="clear" w:color="auto" w:fill="auto"/>
          </w:tcPr>
          <w:p w14:paraId="334D4C47" w14:textId="77777777" w:rsidR="006365AA" w:rsidRPr="004871A3" w:rsidRDefault="00472308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Imię i nazwisko</w:t>
            </w:r>
            <w:r w:rsidR="006365AA" w:rsidRPr="004871A3">
              <w:rPr>
                <w:rFonts w:ascii="Times New Roman" w:eastAsia="Calibri" w:hAnsi="Times New Roman" w:cs="Times New Roman"/>
                <w:b/>
              </w:rPr>
              <w:t>:</w:t>
            </w:r>
          </w:p>
          <w:p w14:paraId="3774143D" w14:textId="77777777" w:rsidR="006365AA" w:rsidRPr="006365AA" w:rsidRDefault="006365AA" w:rsidP="002C40E1">
            <w:pPr>
              <w:spacing w:before="0" w:after="0" w:afterAutospacing="0" w:line="240" w:lineRule="auto"/>
              <w:ind w:firstLine="0"/>
              <w:rPr>
                <w:rFonts w:ascii="Calibri" w:eastAsia="Calibri" w:hAnsi="Calibri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Jakub Cios</w:t>
            </w:r>
          </w:p>
        </w:tc>
        <w:tc>
          <w:tcPr>
            <w:tcW w:w="2264" w:type="dxa"/>
            <w:shd w:val="clear" w:color="auto" w:fill="auto"/>
          </w:tcPr>
          <w:p w14:paraId="7B3936D5" w14:textId="54A47DCC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Rok:  II</w:t>
            </w:r>
            <w:r w:rsidR="004D558C" w:rsidRPr="004871A3">
              <w:rPr>
                <w:rFonts w:ascii="Times New Roman" w:eastAsia="Calibri" w:hAnsi="Times New Roman" w:cs="Times New Roman"/>
                <w:b/>
              </w:rPr>
              <w:t>I</w:t>
            </w:r>
          </w:p>
        </w:tc>
      </w:tr>
      <w:tr w:rsidR="006365AA" w:rsidRPr="006365AA" w14:paraId="399D6E39" w14:textId="77777777" w:rsidTr="009B1BEA">
        <w:trPr>
          <w:trHeight w:val="570"/>
        </w:trPr>
        <w:tc>
          <w:tcPr>
            <w:tcW w:w="1838" w:type="dxa"/>
            <w:vMerge/>
            <w:shd w:val="clear" w:color="auto" w:fill="auto"/>
          </w:tcPr>
          <w:p w14:paraId="6A87BD3D" w14:textId="77777777" w:rsidR="006365AA" w:rsidRPr="006365AA" w:rsidRDefault="006365AA" w:rsidP="006365AA">
            <w:pPr>
              <w:spacing w:before="0" w:after="0" w:afterAutospacing="0" w:line="240" w:lineRule="auto"/>
              <w:ind w:firstLine="0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4960" w:type="dxa"/>
            <w:gridSpan w:val="2"/>
            <w:vMerge/>
            <w:shd w:val="clear" w:color="auto" w:fill="auto"/>
          </w:tcPr>
          <w:p w14:paraId="7473B741" w14:textId="77777777" w:rsidR="006365AA" w:rsidRPr="006365AA" w:rsidRDefault="006365AA" w:rsidP="006365AA">
            <w:pPr>
              <w:spacing w:before="0" w:after="0" w:afterAutospacing="0" w:line="240" w:lineRule="auto"/>
              <w:ind w:firstLine="0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2264" w:type="dxa"/>
            <w:shd w:val="clear" w:color="auto" w:fill="auto"/>
          </w:tcPr>
          <w:p w14:paraId="164A409C" w14:textId="4DFC89B4" w:rsidR="006365AA" w:rsidRPr="004871A3" w:rsidRDefault="004D558C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Blok</w:t>
            </w:r>
            <w:r w:rsidR="006365AA" w:rsidRPr="004871A3">
              <w:rPr>
                <w:rFonts w:ascii="Times New Roman" w:eastAsia="Calibri" w:hAnsi="Times New Roman" w:cs="Times New Roman"/>
                <w:b/>
              </w:rPr>
              <w:t xml:space="preserve">: </w:t>
            </w:r>
            <w:r w:rsidRPr="004871A3">
              <w:rPr>
                <w:rFonts w:ascii="Times New Roman" w:eastAsia="Calibri" w:hAnsi="Times New Roman" w:cs="Times New Roman"/>
                <w:b/>
              </w:rPr>
              <w:t>B</w:t>
            </w:r>
          </w:p>
        </w:tc>
      </w:tr>
      <w:tr w:rsidR="006365AA" w:rsidRPr="006365AA" w14:paraId="21061022" w14:textId="77777777" w:rsidTr="009B1BEA">
        <w:trPr>
          <w:trHeight w:val="207"/>
        </w:trPr>
        <w:tc>
          <w:tcPr>
            <w:tcW w:w="1838" w:type="dxa"/>
            <w:vMerge/>
            <w:shd w:val="clear" w:color="auto" w:fill="auto"/>
          </w:tcPr>
          <w:p w14:paraId="679A5A78" w14:textId="77777777" w:rsidR="006365AA" w:rsidRPr="006365AA" w:rsidRDefault="006365AA" w:rsidP="006365AA">
            <w:pPr>
              <w:spacing w:before="0" w:after="0" w:afterAutospacing="0" w:line="240" w:lineRule="auto"/>
              <w:ind w:firstLine="0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4960" w:type="dxa"/>
            <w:gridSpan w:val="2"/>
            <w:vMerge/>
            <w:shd w:val="clear" w:color="auto" w:fill="auto"/>
          </w:tcPr>
          <w:p w14:paraId="278D9EAA" w14:textId="77777777" w:rsidR="006365AA" w:rsidRPr="006365AA" w:rsidRDefault="006365AA" w:rsidP="006365AA">
            <w:pPr>
              <w:spacing w:before="0" w:after="0" w:afterAutospacing="0" w:line="240" w:lineRule="auto"/>
              <w:ind w:firstLine="0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2264" w:type="dxa"/>
            <w:shd w:val="clear" w:color="auto" w:fill="auto"/>
          </w:tcPr>
          <w:p w14:paraId="7F0C96E7" w14:textId="2452577C" w:rsidR="006365AA" w:rsidRPr="004871A3" w:rsidRDefault="004D558C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Grupa: 1</w:t>
            </w:r>
          </w:p>
        </w:tc>
      </w:tr>
      <w:tr w:rsidR="006365AA" w:rsidRPr="006365AA" w14:paraId="31315400" w14:textId="77777777" w:rsidTr="009B1BEA">
        <w:trPr>
          <w:trHeight w:val="139"/>
        </w:trPr>
        <w:tc>
          <w:tcPr>
            <w:tcW w:w="1838" w:type="dxa"/>
            <w:shd w:val="clear" w:color="auto" w:fill="auto"/>
          </w:tcPr>
          <w:p w14:paraId="00A5B7B4" w14:textId="1487F3F9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 xml:space="preserve">Data wykonania: </w:t>
            </w:r>
          </w:p>
          <w:p w14:paraId="70853593" w14:textId="7A471A2C" w:rsidR="006365AA" w:rsidRPr="004871A3" w:rsidRDefault="005942FB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10</w:t>
            </w:r>
            <w:r w:rsidR="006365AA" w:rsidRPr="004871A3">
              <w:rPr>
                <w:rFonts w:ascii="Times New Roman" w:eastAsia="Calibri" w:hAnsi="Times New Roman" w:cs="Times New Roman"/>
                <w:b/>
              </w:rPr>
              <w:t>.</w:t>
            </w:r>
            <w:r w:rsidR="004D558C" w:rsidRPr="004871A3">
              <w:rPr>
                <w:rFonts w:ascii="Times New Roman" w:eastAsia="Calibri" w:hAnsi="Times New Roman" w:cs="Times New Roman"/>
                <w:b/>
              </w:rPr>
              <w:t>1</w:t>
            </w:r>
            <w:r>
              <w:rPr>
                <w:rFonts w:ascii="Times New Roman" w:eastAsia="Calibri" w:hAnsi="Times New Roman" w:cs="Times New Roman"/>
                <w:b/>
              </w:rPr>
              <w:t>1</w:t>
            </w:r>
            <w:r w:rsidR="006365AA" w:rsidRPr="004871A3">
              <w:rPr>
                <w:rFonts w:ascii="Times New Roman" w:eastAsia="Calibri" w:hAnsi="Times New Roman" w:cs="Times New Roman"/>
                <w:b/>
              </w:rPr>
              <w:t>.23</w:t>
            </w:r>
          </w:p>
        </w:tc>
        <w:tc>
          <w:tcPr>
            <w:tcW w:w="7224" w:type="dxa"/>
            <w:gridSpan w:val="3"/>
            <w:shd w:val="clear" w:color="auto" w:fill="auto"/>
          </w:tcPr>
          <w:p w14:paraId="416549A8" w14:textId="07BC8D74" w:rsidR="006365AA" w:rsidRPr="004871A3" w:rsidRDefault="006365AA" w:rsidP="006365AA">
            <w:pPr>
              <w:spacing w:before="0" w:after="0" w:afterAutospacing="0" w:line="240" w:lineRule="auto"/>
              <w:ind w:firstLine="0"/>
              <w:jc w:val="center"/>
              <w:rPr>
                <w:rFonts w:ascii="Times New Roman" w:eastAsia="Calibri" w:hAnsi="Times New Roman" w:cs="Times New Roman"/>
                <w:b/>
                <w:u w:val="single"/>
              </w:rPr>
            </w:pPr>
            <w:r w:rsidRPr="004871A3">
              <w:rPr>
                <w:rFonts w:ascii="Times New Roman" w:eastAsia="Calibri" w:hAnsi="Times New Roman" w:cs="Times New Roman"/>
                <w:b/>
                <w:u w:val="single"/>
              </w:rPr>
              <w:t xml:space="preserve">LABORATORIUM </w:t>
            </w:r>
            <w:r w:rsidR="00D1189F">
              <w:rPr>
                <w:rFonts w:ascii="Times New Roman" w:eastAsia="Calibri" w:hAnsi="Times New Roman" w:cs="Times New Roman"/>
                <w:b/>
                <w:u w:val="single"/>
              </w:rPr>
              <w:t>ELEKTRONIKI PRZEMYSŁOWEJ</w:t>
            </w:r>
          </w:p>
          <w:p w14:paraId="65C77DC8" w14:textId="46459D28" w:rsidR="006365AA" w:rsidRPr="004871A3" w:rsidRDefault="006365AA" w:rsidP="006365AA">
            <w:pPr>
              <w:autoSpaceDE w:val="0"/>
              <w:autoSpaceDN w:val="0"/>
              <w:adjustRightInd w:val="0"/>
              <w:spacing w:before="0" w:after="0" w:afterAutospacing="0" w:line="240" w:lineRule="auto"/>
              <w:ind w:firstLine="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871A3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Ćw. </w:t>
            </w:r>
            <w:r w:rsidR="003A0C55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4 Przetwornica samowzbudna. Separator typu modulator-demodulator</w:t>
            </w:r>
          </w:p>
        </w:tc>
      </w:tr>
      <w:tr w:rsidR="006365AA" w:rsidRPr="006365AA" w14:paraId="6868F575" w14:textId="77777777" w:rsidTr="009B1BEA">
        <w:trPr>
          <w:trHeight w:val="1033"/>
        </w:trPr>
        <w:tc>
          <w:tcPr>
            <w:tcW w:w="1838" w:type="dxa"/>
            <w:shd w:val="clear" w:color="auto" w:fill="auto"/>
          </w:tcPr>
          <w:p w14:paraId="4C703E85" w14:textId="77777777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Zaliczenie:</w:t>
            </w:r>
          </w:p>
          <w:p w14:paraId="091B48D7" w14:textId="77777777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68" w:type="dxa"/>
            <w:shd w:val="clear" w:color="auto" w:fill="auto"/>
          </w:tcPr>
          <w:p w14:paraId="76C60F62" w14:textId="1BA123D3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Podpis prowadzącego:</w:t>
            </w:r>
          </w:p>
        </w:tc>
        <w:tc>
          <w:tcPr>
            <w:tcW w:w="4956" w:type="dxa"/>
            <w:gridSpan w:val="2"/>
            <w:shd w:val="clear" w:color="auto" w:fill="auto"/>
          </w:tcPr>
          <w:p w14:paraId="2749140B" w14:textId="77777777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Uwagi:</w:t>
            </w:r>
          </w:p>
          <w:p w14:paraId="3992C423" w14:textId="77777777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</w:p>
          <w:p w14:paraId="4E7B39E5" w14:textId="77777777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</w:p>
        </w:tc>
      </w:tr>
    </w:tbl>
    <w:p w14:paraId="1D9D7F98" w14:textId="77777777" w:rsidR="005075FF" w:rsidRDefault="005075FF" w:rsidP="00C67388">
      <w:pPr>
        <w:ind w:firstLine="0"/>
      </w:pPr>
    </w:p>
    <w:p w14:paraId="0423B1B6" w14:textId="2A38D6AB" w:rsidR="00822443" w:rsidRDefault="0062534C" w:rsidP="00AE1007">
      <w:pPr>
        <w:pStyle w:val="Nagwek1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</w:rPr>
      </w:pPr>
      <w:bookmarkStart w:id="0" w:name="_Hlk150410856"/>
      <w:r>
        <w:rPr>
          <w:rFonts w:ascii="Times New Roman" w:hAnsi="Times New Roman" w:cs="Times New Roman"/>
          <w:color w:val="auto"/>
        </w:rPr>
        <w:t>Układy dopasowujące</w:t>
      </w:r>
      <w:r w:rsidR="002D79D1">
        <w:rPr>
          <w:rFonts w:ascii="Times New Roman" w:hAnsi="Times New Roman" w:cs="Times New Roman"/>
          <w:color w:val="auto"/>
        </w:rPr>
        <w:t xml:space="preserve"> i zadanie</w:t>
      </w:r>
    </w:p>
    <w:bookmarkEnd w:id="0"/>
    <w:p w14:paraId="6F179401" w14:textId="1F6CD636" w:rsidR="0062534C" w:rsidRPr="0062534C" w:rsidRDefault="0062534C" w:rsidP="0062534C">
      <w:pPr>
        <w:pStyle w:val="Nagwek2"/>
        <w:rPr>
          <w:rFonts w:ascii="Times New Roman" w:hAnsi="Times New Roman" w:cs="Times New Roman"/>
          <w:color w:val="auto"/>
        </w:rPr>
      </w:pPr>
      <w:r w:rsidRPr="0062534C">
        <w:rPr>
          <w:rFonts w:ascii="Times New Roman" w:hAnsi="Times New Roman" w:cs="Times New Roman"/>
          <w:color w:val="auto"/>
        </w:rPr>
        <w:t>Dzielnik na</w:t>
      </w:r>
      <w:r>
        <w:rPr>
          <w:rFonts w:ascii="Times New Roman" w:hAnsi="Times New Roman" w:cs="Times New Roman"/>
          <w:color w:val="auto"/>
        </w:rPr>
        <w:t>p</w:t>
      </w:r>
      <w:r w:rsidRPr="0062534C">
        <w:rPr>
          <w:rFonts w:ascii="Times New Roman" w:hAnsi="Times New Roman" w:cs="Times New Roman"/>
          <w:color w:val="auto"/>
        </w:rPr>
        <w:t>ięcia</w:t>
      </w:r>
    </w:p>
    <w:p w14:paraId="7742107A" w14:textId="2EA0B148" w:rsidR="006D4471" w:rsidRDefault="00C71B2C" w:rsidP="00C71B2C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C71B2C">
        <w:rPr>
          <w:rFonts w:ascii="Times New Roman" w:hAnsi="Times New Roman" w:cs="Times New Roman"/>
          <w:sz w:val="24"/>
          <w:szCs w:val="24"/>
        </w:rPr>
        <w:t xml:space="preserve">Dzielnik napięcia </w:t>
      </w:r>
      <w:r>
        <w:rPr>
          <w:rFonts w:ascii="Times New Roman" w:hAnsi="Times New Roman" w:cs="Times New Roman"/>
          <w:sz w:val="24"/>
          <w:szCs w:val="24"/>
        </w:rPr>
        <w:t xml:space="preserve">jak sam nazwa wskazuje </w:t>
      </w:r>
      <w:r w:rsidRPr="00C71B2C">
        <w:rPr>
          <w:rFonts w:ascii="Times New Roman" w:hAnsi="Times New Roman" w:cs="Times New Roman"/>
          <w:sz w:val="24"/>
          <w:szCs w:val="24"/>
        </w:rPr>
        <w:t xml:space="preserve">dzieli napięcie na mniejsze części za pomocą dwóch </w:t>
      </w:r>
      <w:r>
        <w:rPr>
          <w:rFonts w:ascii="Times New Roman" w:hAnsi="Times New Roman" w:cs="Times New Roman"/>
          <w:sz w:val="24"/>
          <w:szCs w:val="24"/>
        </w:rPr>
        <w:t>impedancji</w:t>
      </w:r>
      <w:r w:rsidRPr="00C71B2C">
        <w:rPr>
          <w:rFonts w:ascii="Times New Roman" w:hAnsi="Times New Roman" w:cs="Times New Roman"/>
          <w:sz w:val="24"/>
          <w:szCs w:val="24"/>
        </w:rPr>
        <w:t xml:space="preserve"> połączonych szeregowo</w:t>
      </w:r>
      <w:r w:rsidR="005616AD">
        <w:rPr>
          <w:rFonts w:ascii="Times New Roman" w:hAnsi="Times New Roman" w:cs="Times New Roman"/>
          <w:sz w:val="24"/>
          <w:szCs w:val="24"/>
        </w:rPr>
        <w:t>. N</w:t>
      </w:r>
      <w:r>
        <w:rPr>
          <w:rFonts w:ascii="Times New Roman" w:hAnsi="Times New Roman" w:cs="Times New Roman"/>
          <w:sz w:val="24"/>
          <w:szCs w:val="24"/>
        </w:rPr>
        <w:t xml:space="preserve">ajczęściej </w:t>
      </w:r>
      <w:r w:rsidR="005616AD">
        <w:rPr>
          <w:rFonts w:ascii="Times New Roman" w:hAnsi="Times New Roman" w:cs="Times New Roman"/>
          <w:sz w:val="24"/>
          <w:szCs w:val="24"/>
        </w:rPr>
        <w:t>stosowane są rezystory jak na rysunku poniżej, jednak wykorzystywane są również dzielniki pojemnościowe</w:t>
      </w:r>
      <w:r w:rsidRPr="00C71B2C">
        <w:rPr>
          <w:rFonts w:ascii="Times New Roman" w:hAnsi="Times New Roman" w:cs="Times New Roman"/>
          <w:sz w:val="24"/>
          <w:szCs w:val="24"/>
        </w:rPr>
        <w:t xml:space="preserve"> </w:t>
      </w:r>
      <w:r w:rsidR="005616AD">
        <w:rPr>
          <w:rFonts w:ascii="Times New Roman" w:hAnsi="Times New Roman" w:cs="Times New Roman"/>
          <w:sz w:val="24"/>
          <w:szCs w:val="24"/>
        </w:rPr>
        <w:t>Dzielniki są</w:t>
      </w:r>
      <w:r w:rsidRPr="00C71B2C">
        <w:rPr>
          <w:rFonts w:ascii="Times New Roman" w:hAnsi="Times New Roman" w:cs="Times New Roman"/>
          <w:sz w:val="24"/>
          <w:szCs w:val="24"/>
        </w:rPr>
        <w:t xml:space="preserve"> powszechnie używan</w:t>
      </w:r>
      <w:r w:rsidR="005616AD">
        <w:rPr>
          <w:rFonts w:ascii="Times New Roman" w:hAnsi="Times New Roman" w:cs="Times New Roman"/>
          <w:sz w:val="24"/>
          <w:szCs w:val="24"/>
        </w:rPr>
        <w:t>e</w:t>
      </w:r>
      <w:r w:rsidRPr="00C71B2C">
        <w:rPr>
          <w:rFonts w:ascii="Times New Roman" w:hAnsi="Times New Roman" w:cs="Times New Roman"/>
          <w:sz w:val="24"/>
          <w:szCs w:val="24"/>
        </w:rPr>
        <w:t xml:space="preserve"> do uzyskiwan</w:t>
      </w:r>
      <w:r w:rsidR="005616AD">
        <w:rPr>
          <w:rFonts w:ascii="Times New Roman" w:hAnsi="Times New Roman" w:cs="Times New Roman"/>
          <w:sz w:val="24"/>
          <w:szCs w:val="24"/>
        </w:rPr>
        <w:t>ia</w:t>
      </w:r>
      <w:r w:rsidRPr="00C71B2C">
        <w:rPr>
          <w:rFonts w:ascii="Times New Roman" w:hAnsi="Times New Roman" w:cs="Times New Roman"/>
          <w:sz w:val="24"/>
          <w:szCs w:val="24"/>
        </w:rPr>
        <w:t xml:space="preserve"> określonych napięć z wyższego źródła lub do zmniejszania napięcia dla komponentów</w:t>
      </w:r>
      <w:r w:rsidR="005616AD">
        <w:rPr>
          <w:rFonts w:ascii="Times New Roman" w:hAnsi="Times New Roman" w:cs="Times New Roman"/>
          <w:sz w:val="24"/>
          <w:szCs w:val="24"/>
        </w:rPr>
        <w:t xml:space="preserve"> lub przyrządów mierniczych</w:t>
      </w:r>
      <w:r w:rsidRPr="00C71B2C">
        <w:rPr>
          <w:rFonts w:ascii="Times New Roman" w:hAnsi="Times New Roman" w:cs="Times New Roman"/>
          <w:sz w:val="24"/>
          <w:szCs w:val="24"/>
        </w:rPr>
        <w:t>. Napięcie wyjścio</w:t>
      </w:r>
      <w:r w:rsidR="006D4471">
        <w:rPr>
          <w:rFonts w:ascii="Times New Roman" w:hAnsi="Times New Roman" w:cs="Times New Roman"/>
          <w:sz w:val="24"/>
          <w:szCs w:val="24"/>
        </w:rPr>
        <w:t>we jest określane zgodnie ze wzorem:</w:t>
      </w:r>
    </w:p>
    <w:p w14:paraId="3FD69AB6" w14:textId="0D15B71F" w:rsidR="006D4471" w:rsidRDefault="00000000" w:rsidP="00C71B2C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wy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we</m:t>
              </m:r>
            </m:sub>
          </m:sSub>
        </m:oMath>
      </m:oMathPara>
    </w:p>
    <w:p w14:paraId="1DD37221" w14:textId="55F9C061" w:rsidR="006D4471" w:rsidRDefault="004A174A" w:rsidP="006D447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C847C9" wp14:editId="69AD0A82">
            <wp:extent cx="3276600" cy="2701568"/>
            <wp:effectExtent l="0" t="0" r="0" b="3810"/>
            <wp:docPr id="73927821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464" cy="270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4CA9" w14:textId="034C5E2F" w:rsidR="006D4471" w:rsidRDefault="006D4471" w:rsidP="006D4471">
      <w:pPr>
        <w:pStyle w:val="Legenda"/>
        <w:jc w:val="center"/>
      </w:pPr>
      <w:r>
        <w:rPr>
          <w:rFonts w:ascii="Times New Roman" w:hAnsi="Times New Roman" w:cs="Times New Roman"/>
          <w:color w:val="auto"/>
        </w:rPr>
        <w:t>Grafika</w:t>
      </w:r>
      <w:r w:rsidRPr="00C73C21">
        <w:rPr>
          <w:rFonts w:ascii="Times New Roman" w:hAnsi="Times New Roman" w:cs="Times New Roman"/>
          <w:color w:val="auto"/>
        </w:rPr>
        <w:t xml:space="preserve"> </w:t>
      </w:r>
      <w:r w:rsidRPr="00C73C21">
        <w:rPr>
          <w:rFonts w:ascii="Times New Roman" w:hAnsi="Times New Roman" w:cs="Times New Roman"/>
          <w:color w:val="auto"/>
        </w:rPr>
        <w:fldChar w:fldCharType="begin"/>
      </w:r>
      <w:r w:rsidRPr="00C73C21">
        <w:rPr>
          <w:rFonts w:ascii="Times New Roman" w:hAnsi="Times New Roman" w:cs="Times New Roman"/>
          <w:color w:val="auto"/>
        </w:rPr>
        <w:instrText xml:space="preserve"> SEQ Rysunek \* ARABIC </w:instrText>
      </w:r>
      <w:r w:rsidRPr="00C73C21">
        <w:rPr>
          <w:rFonts w:ascii="Times New Roman" w:hAnsi="Times New Roman" w:cs="Times New Roman"/>
          <w:color w:val="auto"/>
        </w:rPr>
        <w:fldChar w:fldCharType="separate"/>
      </w:r>
      <w:r w:rsidR="008E4DFA">
        <w:rPr>
          <w:rFonts w:ascii="Times New Roman" w:hAnsi="Times New Roman" w:cs="Times New Roman"/>
          <w:noProof/>
          <w:color w:val="auto"/>
        </w:rPr>
        <w:t>1</w:t>
      </w:r>
      <w:r w:rsidRPr="00C73C21">
        <w:rPr>
          <w:rFonts w:ascii="Times New Roman" w:hAnsi="Times New Roman" w:cs="Times New Roman"/>
          <w:color w:val="auto"/>
        </w:rPr>
        <w:fldChar w:fldCharType="end"/>
      </w:r>
      <w:r w:rsidRPr="00C73C21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</w:rPr>
        <w:t>Schemat rezystancyjnego dzielnika napięcia</w:t>
      </w:r>
    </w:p>
    <w:p w14:paraId="48749B59" w14:textId="37BF2C23" w:rsidR="006D4471" w:rsidRPr="00560BE1" w:rsidRDefault="00560BE1" w:rsidP="00560BE1">
      <w:pPr>
        <w:pStyle w:val="Nagwek2"/>
        <w:rPr>
          <w:rFonts w:ascii="Times New Roman" w:hAnsi="Times New Roman" w:cs="Times New Roman"/>
          <w:color w:val="auto"/>
        </w:rPr>
      </w:pPr>
      <w:r w:rsidRPr="00560BE1">
        <w:rPr>
          <w:rFonts w:ascii="Times New Roman" w:hAnsi="Times New Roman" w:cs="Times New Roman"/>
          <w:color w:val="auto"/>
        </w:rPr>
        <w:t>Bocznik</w:t>
      </w:r>
    </w:p>
    <w:p w14:paraId="5A19C0EE" w14:textId="106D3FEE" w:rsidR="00560BE1" w:rsidRPr="009D4B76" w:rsidRDefault="00D33204" w:rsidP="00D33204">
      <w:pPr>
        <w:jc w:val="both"/>
        <w:rPr>
          <w:rFonts w:ascii="Times New Roman" w:hAnsi="Times New Roman" w:cs="Times New Roman"/>
          <w:sz w:val="24"/>
          <w:szCs w:val="24"/>
        </w:rPr>
      </w:pPr>
      <w:r w:rsidRPr="009D4B76">
        <w:rPr>
          <w:rFonts w:ascii="Times New Roman" w:hAnsi="Times New Roman" w:cs="Times New Roman"/>
          <w:sz w:val="24"/>
          <w:szCs w:val="24"/>
        </w:rPr>
        <w:t xml:space="preserve">Boczniki to rezystory dużej mocy o niskich wartościach rezystancji, wykorzystywane </w:t>
      </w:r>
      <w:r w:rsidRPr="009D4B76">
        <w:rPr>
          <w:rFonts w:ascii="Times New Roman" w:hAnsi="Times New Roman" w:cs="Times New Roman"/>
          <w:sz w:val="24"/>
          <w:szCs w:val="24"/>
        </w:rPr>
        <w:br/>
        <w:t>do pomiaru zarówno prądów stałych, jak i przemiennych. Zazwyczaj składają się z czterech zacisków, umożliwiając pomiar prądu i spadku napięcia. Prawo Ohma mówi, że spadek napięcia na boczniku jest wprost proporcjonalny do przepływającego przez niego prądu.</w:t>
      </w:r>
    </w:p>
    <w:p w14:paraId="27431575" w14:textId="77777777" w:rsidR="002D79D1" w:rsidRDefault="002D79D1" w:rsidP="00D33204">
      <w:pPr>
        <w:jc w:val="both"/>
        <w:rPr>
          <w:rFonts w:ascii="Times New Roman" w:hAnsi="Times New Roman" w:cs="Times New Roman"/>
        </w:rPr>
      </w:pPr>
    </w:p>
    <w:p w14:paraId="779D20F9" w14:textId="3C55F86E" w:rsidR="00EA772E" w:rsidRDefault="004A174A" w:rsidP="00EA772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D2A9795" wp14:editId="37C05C98">
            <wp:extent cx="3781425" cy="1803064"/>
            <wp:effectExtent l="0" t="0" r="0" b="6985"/>
            <wp:docPr id="146192837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979" cy="180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C062" w14:textId="6EBE433E" w:rsidR="00EA772E" w:rsidRDefault="00EA772E" w:rsidP="00EA772E">
      <w:pPr>
        <w:pStyle w:val="Legenda"/>
        <w:jc w:val="center"/>
        <w:rPr>
          <w:rFonts w:ascii="Times New Roman" w:hAnsi="Times New Roman" w:cs="Times New Roman"/>
          <w:b w:val="0"/>
          <w:bCs w:val="0"/>
          <w:color w:val="auto"/>
        </w:rPr>
      </w:pPr>
      <w:r>
        <w:rPr>
          <w:rFonts w:ascii="Times New Roman" w:hAnsi="Times New Roman" w:cs="Times New Roman"/>
          <w:color w:val="auto"/>
        </w:rPr>
        <w:t>Grafika</w:t>
      </w:r>
      <w:r w:rsidRPr="00C73C21">
        <w:rPr>
          <w:rFonts w:ascii="Times New Roman" w:hAnsi="Times New Roman" w:cs="Times New Roman"/>
          <w:color w:val="auto"/>
        </w:rPr>
        <w:t xml:space="preserve"> </w:t>
      </w:r>
      <w:r w:rsidR="00BE5586">
        <w:rPr>
          <w:rFonts w:ascii="Times New Roman" w:hAnsi="Times New Roman" w:cs="Times New Roman"/>
          <w:color w:val="auto"/>
        </w:rPr>
        <w:t>2</w:t>
      </w:r>
      <w:r w:rsidRPr="00C73C21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</w:rPr>
        <w:t>Schemat bocznika rezystancyjnego</w:t>
      </w:r>
    </w:p>
    <w:p w14:paraId="15748521" w14:textId="77777777" w:rsidR="002D79D1" w:rsidRPr="002D79D1" w:rsidRDefault="002D79D1" w:rsidP="002D79D1"/>
    <w:p w14:paraId="7045D644" w14:textId="147741B9" w:rsidR="005E37DE" w:rsidRPr="005E37DE" w:rsidRDefault="002D79D1" w:rsidP="005E37DE">
      <w:pPr>
        <w:pStyle w:val="Nagwek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Projekt dzielnika napięcia</w:t>
      </w:r>
    </w:p>
    <w:p w14:paraId="401FA3EA" w14:textId="6638956E" w:rsidR="00B71C11" w:rsidRDefault="002D79D1" w:rsidP="002D79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Zadaniem było zaprojektowanie dwuoporowego dzielnika napięcia o współczynniku podziału 1:30 dostosowanego do pracy przy napięciu 600V w taki sposób aby można go było wykonać z oporników </w:t>
      </w:r>
      <w:r w:rsidR="00FB338A">
        <w:rPr>
          <w:rFonts w:ascii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hAnsi="Times New Roman" w:cs="Times New Roman"/>
          <w:sz w:val="24"/>
          <w:szCs w:val="24"/>
        </w:rPr>
        <w:t>2W.</w:t>
      </w:r>
    </w:p>
    <w:p w14:paraId="37C90123" w14:textId="77777777" w:rsidR="002D79D1" w:rsidRPr="002D79D1" w:rsidRDefault="00000000" w:rsidP="002D79D1">
      <w:pPr>
        <w:spacing w:before="0" w:after="160" w:afterAutospacing="0" w:line="256" w:lineRule="auto"/>
        <w:ind w:left="720" w:firstLine="0"/>
        <w:contextualSpacing/>
        <w:jc w:val="center"/>
        <w:rPr>
          <w:rFonts w:ascii="Calibri" w:eastAsia="Calibri" w:hAnsi="Calibri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vertAlign w:val="subscript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vertAlign w:val="subscript"/>
                </w:rPr>
                <m:t>k</m:t>
              </m:r>
            </m:e>
            <m:sub>
              <m:r>
                <w:rPr>
                  <w:rFonts w:ascii="Cambria Math" w:eastAsia="Calibri" w:hAnsi="Cambria Math" w:cs="Times New Roman"/>
                  <w:vertAlign w:val="subscript"/>
                </w:rPr>
                <m:t>U</m:t>
              </m:r>
            </m:sub>
          </m:sSub>
          <m:r>
            <w:rPr>
              <w:rFonts w:ascii="Cambria Math" w:eastAsia="Calibri" w:hAnsi="Calibri" w:cs="Times New Roman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wy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we</m:t>
                  </m:r>
                </m:sub>
              </m:sSub>
            </m:den>
          </m:f>
          <m:r>
            <w:rPr>
              <w:rFonts w:ascii="Cambria Math" w:eastAsia="Calibri" w:hAnsi="Calibri" w:cs="Times New Roman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R</m:t>
                  </m:r>
                </m:e>
                <m:sub>
                  <m:r>
                    <w:rPr>
                      <w:rFonts w:ascii="Cambria Math" w:eastAsia="Calibri" w:hAnsi="Calibri" w:cs="Times New Roman"/>
                      <w:vertAlign w:val="subscript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R</m:t>
                  </m:r>
                </m:e>
                <m:sub>
                  <m:r>
                    <w:rPr>
                      <w:rFonts w:ascii="Cambria Math" w:eastAsia="Calibri" w:hAnsi="Calibri" w:cs="Times New Roman"/>
                      <w:vertAlign w:val="subscript"/>
                    </w:rPr>
                    <m:t>1</m:t>
                  </m:r>
                </m:sub>
              </m:sSub>
              <m:r>
                <w:rPr>
                  <w:rFonts w:ascii="Cambria Math" w:eastAsia="Calibri" w:hAnsi="Calibri" w:cs="Times New Roman"/>
                  <w:vertAlign w:val="subscript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R</m:t>
                  </m:r>
                </m:e>
                <m:sub>
                  <m:r>
                    <w:rPr>
                      <w:rFonts w:ascii="Cambria Math" w:eastAsia="Calibri" w:hAnsi="Calibri" w:cs="Times New Roman"/>
                      <w:vertAlign w:val="subscript"/>
                    </w:rPr>
                    <m:t>2</m:t>
                  </m:r>
                </m:sub>
              </m:sSub>
            </m:den>
          </m:f>
        </m:oMath>
      </m:oMathPara>
    </w:p>
    <w:p w14:paraId="353D752E" w14:textId="77777777" w:rsidR="002D79D1" w:rsidRPr="002D79D1" w:rsidRDefault="002D79D1" w:rsidP="002D79D1">
      <w:pPr>
        <w:spacing w:before="0" w:after="160" w:afterAutospacing="0" w:line="256" w:lineRule="auto"/>
        <w:ind w:left="720" w:firstLine="0"/>
        <w:contextualSpacing/>
        <w:jc w:val="center"/>
        <w:rPr>
          <w:rFonts w:ascii="Calibri" w:eastAsia="Calibri" w:hAnsi="Calibri" w:cs="Times New Roman"/>
        </w:rPr>
      </w:pPr>
    </w:p>
    <w:p w14:paraId="11C53AE8" w14:textId="054D7109" w:rsidR="002D79D1" w:rsidRPr="002D79D1" w:rsidRDefault="00000000" w:rsidP="002D79D1">
      <w:pPr>
        <w:spacing w:before="0" w:after="160" w:afterAutospacing="0" w:line="256" w:lineRule="auto"/>
        <w:ind w:left="720" w:firstLine="0"/>
        <w:contextualSpacing/>
        <w:jc w:val="center"/>
        <w:rPr>
          <w:rFonts w:ascii="Calibri" w:eastAsia="Times New Roman" w:hAnsi="Calibri" w:cs="Times New Roman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</w:rPr>
              </m:ctrlPr>
            </m:fPr>
            <m:num>
              <m:r>
                <w:rPr>
                  <w:rFonts w:ascii="Cambria Math" w:eastAsia="Calibri" w:hAnsi="Cambria Math" w:cs="Times New Roman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</w:rPr>
                <m:t>30</m:t>
              </m:r>
            </m:den>
          </m:f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wy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</w:rPr>
                <m:t>600</m:t>
              </m:r>
            </m:den>
          </m:f>
        </m:oMath>
      </m:oMathPara>
    </w:p>
    <w:p w14:paraId="56719DE9" w14:textId="6241A845" w:rsidR="002D79D1" w:rsidRPr="002D79D1" w:rsidRDefault="002D79D1" w:rsidP="002D79D1">
      <w:pPr>
        <w:spacing w:before="0" w:after="160" w:afterAutospacing="0" w:line="256" w:lineRule="auto"/>
        <w:ind w:left="720" w:firstLine="0"/>
        <w:contextualSpacing/>
        <w:jc w:val="center"/>
        <w:rPr>
          <w:rFonts w:ascii="Calibri" w:eastAsia="Times New Roman" w:hAnsi="Calibri" w:cs="Times New Roman"/>
        </w:rPr>
      </w:pPr>
    </w:p>
    <w:p w14:paraId="796934C8" w14:textId="5493AEF0" w:rsidR="002D79D1" w:rsidRPr="002D79D1" w:rsidRDefault="00000000" w:rsidP="002D79D1">
      <w:pPr>
        <w:spacing w:before="0" w:after="160" w:afterAutospacing="0" w:line="256" w:lineRule="auto"/>
        <w:ind w:left="720" w:firstLine="720"/>
        <w:jc w:val="center"/>
        <w:rPr>
          <w:rFonts w:ascii="Calibri" w:eastAsia="Times New Roman" w:hAnsi="Calibri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</w:rPr>
                <m:t>wy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</w:rPr>
              </m:ctrlPr>
            </m:fPr>
            <m:num>
              <m:r>
                <w:rPr>
                  <w:rFonts w:ascii="Cambria Math" w:eastAsia="Calibri" w:hAnsi="Cambria Math" w:cs="Times New Roman"/>
                </w:rPr>
                <m:t>600</m:t>
              </m:r>
            </m:num>
            <m:den>
              <m:r>
                <w:rPr>
                  <w:rFonts w:ascii="Cambria Math" w:eastAsia="Calibri" w:hAnsi="Cambria Math" w:cs="Times New Roman"/>
                </w:rPr>
                <m:t>30</m:t>
              </m:r>
            </m:den>
          </m:f>
          <m:r>
            <w:rPr>
              <w:rFonts w:ascii="Cambria Math" w:eastAsia="Calibri" w:hAnsi="Cambria Math" w:cs="Times New Roman"/>
            </w:rPr>
            <m:t>=20 [V]</m:t>
          </m:r>
        </m:oMath>
      </m:oMathPara>
    </w:p>
    <w:p w14:paraId="53F7E8C3" w14:textId="0DE245B3" w:rsidR="002D79D1" w:rsidRPr="002D79D1" w:rsidRDefault="00000000" w:rsidP="002D79D1">
      <w:pPr>
        <w:spacing w:before="0" w:after="160" w:afterAutospacing="0" w:line="256" w:lineRule="auto"/>
        <w:jc w:val="center"/>
        <w:rPr>
          <w:rFonts w:ascii="Calibri" w:eastAsia="Times New Roman" w:hAnsi="Calibri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 xml:space="preserve"> P</m:t>
              </m:r>
            </m:e>
            <m:sub>
              <m:r>
                <w:rPr>
                  <w:rFonts w:ascii="Cambria Math" w:eastAsia="Calibri" w:hAnsi="Cambria Math" w:cs="Times New Roman"/>
                </w:rPr>
                <m:t>R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</w:rPr>
                <m:t>R</m:t>
              </m:r>
            </m:den>
          </m:f>
        </m:oMath>
      </m:oMathPara>
    </w:p>
    <w:p w14:paraId="21B5226B" w14:textId="230C1D41" w:rsidR="002D79D1" w:rsidRPr="002D79D1" w:rsidRDefault="00000000" w:rsidP="002D79D1">
      <w:pPr>
        <w:spacing w:before="0" w:after="160" w:afterAutospacing="0" w:line="256" w:lineRule="auto"/>
        <w:ind w:left="720" w:firstLine="720"/>
        <w:jc w:val="center"/>
        <w:rPr>
          <w:rFonts w:ascii="Calibri" w:eastAsia="Calibri" w:hAnsi="Calibri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</w:rPr>
                            <m:t>we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</w:rPr>
                            <m:t>wy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580</m:t>
                  </m:r>
                </m:e>
                <m:sup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</w:rPr>
                <m:t xml:space="preserve"> </m:t>
              </m:r>
            </m:num>
            <m:den>
              <m:r>
                <w:rPr>
                  <w:rFonts w:ascii="Cambria Math" w:eastAsia="Calibri" w:hAnsi="Cambria Math" w:cs="Times New Roman"/>
                </w:rPr>
                <m:t xml:space="preserve">2 </m:t>
              </m:r>
            </m:den>
          </m:f>
          <m:r>
            <w:rPr>
              <w:rFonts w:ascii="Cambria Math" w:eastAsia="Calibri" w:hAnsi="Cambria Math" w:cs="Times New Roman"/>
            </w:rPr>
            <m:t>=168200 [Ω]</m:t>
          </m:r>
        </m:oMath>
      </m:oMathPara>
    </w:p>
    <w:p w14:paraId="4943AC74" w14:textId="5AF954D1" w:rsidR="002D79D1" w:rsidRPr="00710365" w:rsidRDefault="00000000" w:rsidP="00B71C11">
      <w:pPr>
        <w:rPr>
          <w:rFonts w:ascii="Times New Roman" w:eastAsiaTheme="minorEastAsia" w:hAnsi="Times New Roman" w:cs="Times New Roman"/>
          <w:vertAlign w:val="subscript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vertAlign w:val="subscript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vertAlign w:val="subscript"/>
                </w:rPr>
                <m:t>k</m:t>
              </m:r>
            </m:e>
            <m:sub>
              <m:r>
                <w:rPr>
                  <w:rFonts w:ascii="Cambria Math" w:eastAsia="Calibri" w:hAnsi="Cambria Math" w:cs="Times New Roman"/>
                  <w:vertAlign w:val="subscript"/>
                </w:rPr>
                <m:t>U</m:t>
              </m:r>
            </m:sub>
          </m:sSub>
          <m:r>
            <w:rPr>
              <w:rFonts w:ascii="Cambria Math" w:eastAsia="Calibri" w:hAnsi="Calibri" w:cs="Times New Roman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wy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we</m:t>
                  </m:r>
                </m:sub>
              </m:sSub>
            </m:den>
          </m:f>
          <m:r>
            <w:rPr>
              <w:rFonts w:ascii="Cambria Math" w:eastAsia="Calibri" w:hAnsi="Calibri" w:cs="Times New Roman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R</m:t>
                  </m:r>
                </m:e>
                <m:sub>
                  <m:r>
                    <w:rPr>
                      <w:rFonts w:ascii="Cambria Math" w:eastAsia="Calibri" w:hAnsi="Calibri" w:cs="Times New Roman"/>
                      <w:vertAlign w:val="subscript"/>
                    </w:rPr>
                    <m:t>2</m:t>
                  </m:r>
                </m:sub>
              </m:sSub>
              <m:r>
                <w:rPr>
                  <w:rFonts w:ascii="Cambria Math" w:eastAsia="Calibri" w:hAnsi="Calibri" w:cs="Times New Roman"/>
                  <w:vertAlign w:val="subscript"/>
                </w:rPr>
                <m:t>+</m:t>
              </m:r>
              <m:r>
                <w:rPr>
                  <w:rFonts w:ascii="Cambria Math" w:eastAsia="Calibri" w:hAnsi="Cambria Math" w:cs="Times New Roman"/>
                </w:rPr>
                <m:t>168200</m:t>
              </m:r>
            </m:den>
          </m:f>
          <m:r>
            <w:rPr>
              <w:rFonts w:ascii="Cambria Math" w:eastAsia="Calibri" w:hAnsi="Cambria Math" w:cs="Times New Roman"/>
              <w:vertAlign w:val="subscript"/>
            </w:rPr>
            <m:t xml:space="preserve"> </m:t>
          </m:r>
        </m:oMath>
      </m:oMathPara>
    </w:p>
    <w:p w14:paraId="1D3009D5" w14:textId="6F5888A1" w:rsidR="00710365" w:rsidRPr="005A5712" w:rsidRDefault="00000000" w:rsidP="00710365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vertAlign w:val="subscript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vertAlign w:val="subscript"/>
                </w:rPr>
                <m:t>R</m:t>
              </m:r>
            </m:e>
            <m:sub>
              <m:r>
                <w:rPr>
                  <w:rFonts w:ascii="Cambria Math" w:eastAsia="Calibri" w:hAnsi="Calibri" w:cs="Times New Roman"/>
                  <w:vertAlign w:val="subscript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vertAlign w:val="subscript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vertAlign w:val="subscript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vertAlign w:val="subscript"/>
                </w:rPr>
                <m:t>168200</m:t>
              </m:r>
            </m:num>
            <m:den>
              <m:r>
                <w:rPr>
                  <w:rFonts w:ascii="Cambria Math" w:eastAsia="Calibri" w:hAnsi="Cambria Math" w:cs="Times New Roman"/>
                  <w:vertAlign w:val="subscript"/>
                </w:rPr>
                <m:t>29</m:t>
              </m:r>
            </m:den>
          </m:f>
          <m:r>
            <w:rPr>
              <w:rFonts w:ascii="Cambria Math" w:eastAsia="Calibri" w:hAnsi="Cambria Math" w:cs="Times New Roman"/>
              <w:vertAlign w:val="subscript"/>
            </w:rPr>
            <m:t>=5800 [</m:t>
          </m:r>
          <m:r>
            <w:rPr>
              <w:rFonts w:ascii="Cambria Math" w:eastAsia="Calibri" w:hAnsi="Cambria Math" w:cs="Times New Roman"/>
            </w:rPr>
            <m:t>Ω</m:t>
          </m:r>
          <m:r>
            <w:rPr>
              <w:rFonts w:ascii="Cambria Math" w:eastAsiaTheme="minorEastAsia" w:hAnsi="Cambria Math" w:cs="Times New Roman"/>
            </w:rPr>
            <m:t>]</m:t>
          </m:r>
        </m:oMath>
      </m:oMathPara>
    </w:p>
    <w:p w14:paraId="3F849B47" w14:textId="77FE52E3" w:rsidR="00FB338A" w:rsidRPr="00B436F8" w:rsidRDefault="005A5712" w:rsidP="00B436F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436F8">
        <w:rPr>
          <w:rFonts w:ascii="Times New Roman" w:eastAsiaTheme="minorEastAsia" w:hAnsi="Times New Roman" w:cs="Times New Roman"/>
          <w:sz w:val="24"/>
          <w:szCs w:val="24"/>
        </w:rPr>
        <w:t xml:space="preserve">Po wstępnym obliczeniu wartości należało dobrać rezystory według dostępnych </w:t>
      </w:r>
      <w:r w:rsidR="00B436F8">
        <w:rPr>
          <w:rFonts w:ascii="Times New Roman" w:eastAsiaTheme="minorEastAsia" w:hAnsi="Times New Roman" w:cs="Times New Roman"/>
          <w:sz w:val="24"/>
          <w:szCs w:val="24"/>
        </w:rPr>
        <w:br/>
      </w:r>
      <w:r w:rsidRPr="00B436F8">
        <w:rPr>
          <w:rFonts w:ascii="Times New Roman" w:eastAsiaTheme="minorEastAsia" w:hAnsi="Times New Roman" w:cs="Times New Roman"/>
          <w:sz w:val="24"/>
          <w:szCs w:val="24"/>
        </w:rPr>
        <w:t xml:space="preserve">na rynku. W tym celu skorzystałem z oprogramowania </w:t>
      </w:r>
      <w:bookmarkStart w:id="1" w:name="_Hlk150409943"/>
      <w:proofErr w:type="spellStart"/>
      <w:r w:rsidRPr="00B436F8">
        <w:rPr>
          <w:rFonts w:ascii="Times New Roman" w:eastAsiaTheme="minorEastAsia" w:hAnsi="Times New Roman" w:cs="Times New Roman"/>
          <w:sz w:val="24"/>
          <w:szCs w:val="24"/>
        </w:rPr>
        <w:t>Electronic</w:t>
      </w:r>
      <w:proofErr w:type="spellEnd"/>
      <w:r w:rsidRPr="00B436F8">
        <w:rPr>
          <w:rFonts w:ascii="Times New Roman" w:eastAsiaTheme="minorEastAsia" w:hAnsi="Times New Roman" w:cs="Times New Roman"/>
          <w:sz w:val="24"/>
          <w:szCs w:val="24"/>
        </w:rPr>
        <w:t xml:space="preserve"> Assistant</w:t>
      </w:r>
      <w:bookmarkEnd w:id="1"/>
      <w:r w:rsidRPr="00B436F8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B436F8">
        <w:rPr>
          <w:rFonts w:ascii="Times New Roman" w:eastAsiaTheme="minorEastAsia" w:hAnsi="Times New Roman" w:cs="Times New Roman"/>
          <w:sz w:val="24"/>
          <w:szCs w:val="24"/>
        </w:rPr>
        <w:br/>
      </w:r>
      <w:r w:rsidRPr="00B436F8">
        <w:rPr>
          <w:rFonts w:ascii="Times New Roman" w:eastAsiaTheme="minorEastAsia" w:hAnsi="Times New Roman" w:cs="Times New Roman"/>
          <w:sz w:val="24"/>
          <w:szCs w:val="24"/>
        </w:rPr>
        <w:t xml:space="preserve">W oprogramowaniu tym wprowadzamy typoszereg interesujących nas rezystorów </w:t>
      </w:r>
      <w:r w:rsidR="00B436F8">
        <w:rPr>
          <w:rFonts w:ascii="Times New Roman" w:eastAsiaTheme="minorEastAsia" w:hAnsi="Times New Roman" w:cs="Times New Roman"/>
          <w:sz w:val="24"/>
          <w:szCs w:val="24"/>
        </w:rPr>
        <w:br/>
      </w:r>
      <w:r w:rsidRPr="00B436F8">
        <w:rPr>
          <w:rFonts w:ascii="Times New Roman" w:eastAsiaTheme="minorEastAsia" w:hAnsi="Times New Roman" w:cs="Times New Roman"/>
          <w:sz w:val="24"/>
          <w:szCs w:val="24"/>
        </w:rPr>
        <w:t>oraz wartość wejściową napięcia.</w:t>
      </w:r>
      <w:r w:rsidR="00B933DC" w:rsidRPr="00B436F8">
        <w:rPr>
          <w:rFonts w:ascii="Times New Roman" w:eastAsiaTheme="minorEastAsia" w:hAnsi="Times New Roman" w:cs="Times New Roman"/>
          <w:sz w:val="24"/>
          <w:szCs w:val="24"/>
        </w:rPr>
        <w:t xml:space="preserve"> Typoszereg wybrałem E24 tzn. różnice rezystorów mogą wynosić do 5%. Wraz z dokładnością wykonania rezystorów wzrasta też ich cena, co może być istotne przy prawdziwych projektach.</w:t>
      </w:r>
      <w:r w:rsidRPr="00B436F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933DC" w:rsidRPr="00B436F8">
        <w:rPr>
          <w:rFonts w:ascii="Times New Roman" w:eastAsiaTheme="minorEastAsia" w:hAnsi="Times New Roman" w:cs="Times New Roman"/>
          <w:sz w:val="24"/>
          <w:szCs w:val="24"/>
        </w:rPr>
        <w:t>Po zatwierdzeniu</w:t>
      </w:r>
      <w:r w:rsidRPr="00B436F8">
        <w:rPr>
          <w:rFonts w:ascii="Times New Roman" w:eastAsiaTheme="minorEastAsia" w:hAnsi="Times New Roman" w:cs="Times New Roman"/>
          <w:sz w:val="24"/>
          <w:szCs w:val="24"/>
        </w:rPr>
        <w:t xml:space="preserve"> program wyświetla listę, na której w kolumnach są podane wartości rezystora R1</w:t>
      </w:r>
      <w:r w:rsidR="00FB338A" w:rsidRPr="00B436F8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B436F8">
        <w:rPr>
          <w:rFonts w:ascii="Times New Roman" w:eastAsiaTheme="minorEastAsia" w:hAnsi="Times New Roman" w:cs="Times New Roman"/>
          <w:sz w:val="24"/>
          <w:szCs w:val="24"/>
        </w:rPr>
        <w:t xml:space="preserve"> a w wierszach wartości rezystora R2. </w:t>
      </w:r>
      <w:r w:rsidR="00B436F8">
        <w:rPr>
          <w:rFonts w:ascii="Times New Roman" w:eastAsiaTheme="minorEastAsia" w:hAnsi="Times New Roman" w:cs="Times New Roman"/>
          <w:sz w:val="24"/>
          <w:szCs w:val="24"/>
        </w:rPr>
        <w:br/>
      </w:r>
      <w:r w:rsidRPr="00B436F8">
        <w:rPr>
          <w:rFonts w:ascii="Times New Roman" w:eastAsiaTheme="minorEastAsia" w:hAnsi="Times New Roman" w:cs="Times New Roman"/>
          <w:sz w:val="24"/>
          <w:szCs w:val="24"/>
        </w:rPr>
        <w:t xml:space="preserve">Gdy wybierzemy interesujące nas napięcie wyjściowe, schemat dzielnika z lewej strony zostaje uzupełniony o wybrane wartości dzielnika. </w:t>
      </w:r>
      <w:r w:rsidR="00E86C11" w:rsidRPr="00B436F8">
        <w:rPr>
          <w:rFonts w:ascii="Times New Roman" w:eastAsiaTheme="minorEastAsia" w:hAnsi="Times New Roman" w:cs="Times New Roman"/>
          <w:sz w:val="24"/>
          <w:szCs w:val="24"/>
        </w:rPr>
        <w:t>Na pierwszym załączonym obrazie war</w:t>
      </w:r>
      <w:r w:rsidR="00B933DC" w:rsidRPr="00B436F8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E86C11" w:rsidRPr="00B436F8">
        <w:rPr>
          <w:rFonts w:ascii="Times New Roman" w:eastAsiaTheme="minorEastAsia" w:hAnsi="Times New Roman" w:cs="Times New Roman"/>
          <w:sz w:val="24"/>
          <w:szCs w:val="24"/>
        </w:rPr>
        <w:t xml:space="preserve">ości rezystorów zostały dobrane jak najbliżej obliczonym, jednak moc </w:t>
      </w:r>
      <w:r w:rsidR="00B933DC" w:rsidRPr="00B436F8">
        <w:rPr>
          <w:rFonts w:ascii="Times New Roman" w:eastAsiaTheme="minorEastAsia" w:hAnsi="Times New Roman" w:cs="Times New Roman"/>
          <w:sz w:val="24"/>
          <w:szCs w:val="24"/>
        </w:rPr>
        <w:t>na górnym rezystorze została lekko przekroczona. W drugim przypadku rezystancje różnią się lecz moc mieści się w oczekiwanych granicach. Jeśli zależałoby nam na idealnym odwzorowaniu obliczonych rezystancji moglibyśmy je utworzyć łącząc szeregowo dostępne na rynku rezystory.</w:t>
      </w:r>
    </w:p>
    <w:p w14:paraId="4FD69190" w14:textId="77777777" w:rsidR="00BE5586" w:rsidRDefault="00B933DC" w:rsidP="00BE5586">
      <w:pPr>
        <w:keepNext/>
        <w:ind w:firstLine="0"/>
        <w:jc w:val="center"/>
      </w:pPr>
      <w:r w:rsidRPr="00B933DC"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15857F70" wp14:editId="3D76A60F">
            <wp:extent cx="5448772" cy="3688400"/>
            <wp:effectExtent l="0" t="0" r="0" b="7620"/>
            <wp:docPr id="1422473735" name="Obraz 1" descr="Obraz zawierający tekst, zrzut ekranu, diagram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73735" name="Obraz 1" descr="Obraz zawierający tekst, zrzut ekranu, diagram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32FE" w14:textId="7C47BABB" w:rsidR="00BE5586" w:rsidRDefault="00BE5586" w:rsidP="00BE5586">
      <w:pPr>
        <w:pStyle w:val="Legenda"/>
        <w:jc w:val="center"/>
      </w:pPr>
      <w:r>
        <w:rPr>
          <w:rFonts w:ascii="Times New Roman" w:hAnsi="Times New Roman" w:cs="Times New Roman"/>
          <w:color w:val="auto"/>
        </w:rPr>
        <w:t xml:space="preserve">Grafika 3 </w:t>
      </w:r>
      <w:bookmarkStart w:id="2" w:name="_Hlk150409983"/>
      <w:r>
        <w:rPr>
          <w:rFonts w:ascii="Times New Roman" w:hAnsi="Times New Roman" w:cs="Times New Roman"/>
          <w:color w:val="auto"/>
        </w:rPr>
        <w:t xml:space="preserve">Dobór oporników bardziej </w:t>
      </w:r>
      <w:proofErr w:type="spellStart"/>
      <w:r>
        <w:rPr>
          <w:rFonts w:ascii="Times New Roman" w:hAnsi="Times New Roman" w:cs="Times New Roman"/>
          <w:color w:val="auto"/>
        </w:rPr>
        <w:t>bardziej</w:t>
      </w:r>
      <w:proofErr w:type="spellEnd"/>
      <w:r>
        <w:rPr>
          <w:rFonts w:ascii="Times New Roman" w:hAnsi="Times New Roman" w:cs="Times New Roman"/>
          <w:color w:val="auto"/>
        </w:rPr>
        <w:t xml:space="preserve"> zbliżonych do wartości obliczonych </w:t>
      </w:r>
      <w:r>
        <w:rPr>
          <w:rFonts w:ascii="Times New Roman" w:hAnsi="Times New Roman" w:cs="Times New Roman"/>
          <w:color w:val="auto"/>
        </w:rPr>
        <w:br/>
        <w:t xml:space="preserve">program </w:t>
      </w:r>
      <w:proofErr w:type="spellStart"/>
      <w:r w:rsidRPr="00BE5586">
        <w:rPr>
          <w:rFonts w:ascii="Times New Roman" w:hAnsi="Times New Roman" w:cs="Times New Roman"/>
          <w:color w:val="auto"/>
        </w:rPr>
        <w:t>Electronic</w:t>
      </w:r>
      <w:proofErr w:type="spellEnd"/>
      <w:r w:rsidRPr="00BE5586">
        <w:rPr>
          <w:rFonts w:ascii="Times New Roman" w:hAnsi="Times New Roman" w:cs="Times New Roman"/>
          <w:color w:val="auto"/>
        </w:rPr>
        <w:t xml:space="preserve"> Assistant</w:t>
      </w:r>
      <w:bookmarkEnd w:id="2"/>
    </w:p>
    <w:p w14:paraId="230F4635" w14:textId="77777777" w:rsidR="00BE5586" w:rsidRDefault="00FB338A" w:rsidP="00BE5586">
      <w:pPr>
        <w:keepNext/>
        <w:ind w:firstLine="0"/>
        <w:jc w:val="center"/>
      </w:pPr>
      <w:r w:rsidRPr="00FB338A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5C58101" wp14:editId="64F30390">
            <wp:extent cx="5250635" cy="3833192"/>
            <wp:effectExtent l="0" t="0" r="7620" b="0"/>
            <wp:docPr id="143169789" name="Obraz 1" descr="Obraz zawierający tekst, zrzut ekranu, diagram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9789" name="Obraz 1" descr="Obraz zawierający tekst, zrzut ekranu, diagram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5AA9" w14:textId="689F6DBC" w:rsidR="00BE5586" w:rsidRDefault="00BE5586" w:rsidP="00BE5586">
      <w:pPr>
        <w:pStyle w:val="Legenda"/>
        <w:jc w:val="center"/>
        <w:rPr>
          <w:rFonts w:ascii="Times New Roman" w:hAnsi="Times New Roman" w:cs="Times New Roman"/>
          <w:b w:val="0"/>
          <w:bCs w:val="0"/>
          <w:color w:val="auto"/>
        </w:rPr>
      </w:pPr>
      <w:r>
        <w:rPr>
          <w:rFonts w:ascii="Times New Roman" w:hAnsi="Times New Roman" w:cs="Times New Roman"/>
          <w:color w:val="auto"/>
        </w:rPr>
        <w:t>Grafika</w:t>
      </w:r>
      <w:r w:rsidRPr="00C73C21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4</w:t>
      </w:r>
      <w:r w:rsidRPr="00C73C21">
        <w:rPr>
          <w:rFonts w:ascii="Times New Roman" w:hAnsi="Times New Roman" w:cs="Times New Roman"/>
          <w:color w:val="auto"/>
        </w:rPr>
        <w:t xml:space="preserve"> </w:t>
      </w:r>
      <w:r w:rsidRPr="00BE5586">
        <w:rPr>
          <w:rFonts w:ascii="Times New Roman" w:hAnsi="Times New Roman" w:cs="Times New Roman"/>
          <w:b w:val="0"/>
          <w:bCs w:val="0"/>
          <w:color w:val="auto"/>
        </w:rPr>
        <w:t xml:space="preserve">Dobór oporników </w:t>
      </w:r>
      <w:r>
        <w:rPr>
          <w:rFonts w:ascii="Times New Roman" w:hAnsi="Times New Roman" w:cs="Times New Roman"/>
          <w:b w:val="0"/>
          <w:bCs w:val="0"/>
          <w:color w:val="auto"/>
        </w:rPr>
        <w:t>aby  nie przekroczyć mocy 2W</w:t>
      </w:r>
      <w:r w:rsidRPr="00BE5586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</w:rPr>
        <w:br/>
      </w:r>
      <w:r w:rsidRPr="00BE5586">
        <w:rPr>
          <w:rFonts w:ascii="Times New Roman" w:hAnsi="Times New Roman" w:cs="Times New Roman"/>
          <w:b w:val="0"/>
          <w:bCs w:val="0"/>
          <w:color w:val="auto"/>
        </w:rPr>
        <w:t xml:space="preserve">program </w:t>
      </w:r>
      <w:proofErr w:type="spellStart"/>
      <w:r w:rsidRPr="00BE5586">
        <w:rPr>
          <w:rFonts w:ascii="Times New Roman" w:hAnsi="Times New Roman" w:cs="Times New Roman"/>
          <w:b w:val="0"/>
          <w:bCs w:val="0"/>
          <w:color w:val="auto"/>
        </w:rPr>
        <w:t>Electronic</w:t>
      </w:r>
      <w:proofErr w:type="spellEnd"/>
      <w:r w:rsidRPr="00BE5586">
        <w:rPr>
          <w:rFonts w:ascii="Times New Roman" w:hAnsi="Times New Roman" w:cs="Times New Roman"/>
          <w:b w:val="0"/>
          <w:bCs w:val="0"/>
          <w:color w:val="auto"/>
        </w:rPr>
        <w:t xml:space="preserve"> Assistant</w:t>
      </w:r>
    </w:p>
    <w:p w14:paraId="197F0C95" w14:textId="77777777" w:rsidR="008A2869" w:rsidRPr="008A2869" w:rsidRDefault="008A2869" w:rsidP="008A2869"/>
    <w:p w14:paraId="72EAD048" w14:textId="07976127" w:rsidR="008A2869" w:rsidRPr="00CA6243" w:rsidRDefault="00AE1007" w:rsidP="00CA6243">
      <w:pPr>
        <w:pStyle w:val="Nagwek1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</w:rPr>
      </w:pPr>
      <w:bookmarkStart w:id="3" w:name="_Hlk150453526"/>
      <w:r>
        <w:rPr>
          <w:rFonts w:ascii="Times New Roman" w:hAnsi="Times New Roman" w:cs="Times New Roman"/>
          <w:color w:val="auto"/>
        </w:rPr>
        <w:t xml:space="preserve">Przetwornica </w:t>
      </w:r>
      <w:proofErr w:type="spellStart"/>
      <w:r>
        <w:rPr>
          <w:rFonts w:ascii="Times New Roman" w:hAnsi="Times New Roman" w:cs="Times New Roman"/>
          <w:color w:val="auto"/>
        </w:rPr>
        <w:t>Royera</w:t>
      </w:r>
      <w:proofErr w:type="spellEnd"/>
    </w:p>
    <w:bookmarkEnd w:id="3"/>
    <w:p w14:paraId="7638443B" w14:textId="608148EE" w:rsidR="00CA6243" w:rsidRDefault="003B3828" w:rsidP="003B382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B225E52" wp14:editId="565A47CC">
            <wp:extent cx="5753100" cy="3705225"/>
            <wp:effectExtent l="0" t="0" r="0" b="9525"/>
            <wp:docPr id="4241324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4FAD" w14:textId="57EC4F67" w:rsidR="00CA6243" w:rsidRDefault="00CA6243" w:rsidP="003B3828">
      <w:pPr>
        <w:pStyle w:val="Legenda"/>
        <w:ind w:firstLine="0"/>
        <w:jc w:val="center"/>
      </w:pPr>
      <w:bookmarkStart w:id="4" w:name="_Hlk150458286"/>
      <w:r>
        <w:rPr>
          <w:rFonts w:ascii="Times New Roman" w:hAnsi="Times New Roman" w:cs="Times New Roman"/>
          <w:color w:val="auto"/>
        </w:rPr>
        <w:t>Grafika</w:t>
      </w:r>
      <w:r w:rsidRPr="00C73C21">
        <w:rPr>
          <w:rFonts w:ascii="Times New Roman" w:hAnsi="Times New Roman" w:cs="Times New Roman"/>
          <w:color w:val="auto"/>
        </w:rPr>
        <w:t xml:space="preserve"> </w:t>
      </w:r>
      <w:r w:rsidR="00151805">
        <w:rPr>
          <w:rFonts w:ascii="Times New Roman" w:hAnsi="Times New Roman" w:cs="Times New Roman"/>
          <w:color w:val="auto"/>
        </w:rPr>
        <w:t>5</w:t>
      </w:r>
      <w:r w:rsidRPr="00C73C21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</w:rPr>
        <w:t>Schemat</w:t>
      </w:r>
      <w:r w:rsidR="00151805">
        <w:rPr>
          <w:rFonts w:ascii="Times New Roman" w:hAnsi="Times New Roman" w:cs="Times New Roman"/>
          <w:b w:val="0"/>
          <w:bCs w:val="0"/>
          <w:color w:val="auto"/>
        </w:rPr>
        <w:t xml:space="preserve"> przetwornicy </w:t>
      </w:r>
      <w:proofErr w:type="spellStart"/>
      <w:r w:rsidR="00151805">
        <w:rPr>
          <w:rFonts w:ascii="Times New Roman" w:hAnsi="Times New Roman" w:cs="Times New Roman"/>
          <w:b w:val="0"/>
          <w:bCs w:val="0"/>
          <w:color w:val="auto"/>
        </w:rPr>
        <w:t>Royera</w:t>
      </w:r>
      <w:proofErr w:type="spellEnd"/>
    </w:p>
    <w:bookmarkEnd w:id="4"/>
    <w:p w14:paraId="766BE0E6" w14:textId="77777777" w:rsidR="00CA6243" w:rsidRPr="00323943" w:rsidRDefault="00CA6243" w:rsidP="00CA624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3907CB" w14:textId="53FEAE52" w:rsidR="00AE1007" w:rsidRPr="00323943" w:rsidRDefault="00AE1007" w:rsidP="00A224F3">
      <w:pPr>
        <w:jc w:val="both"/>
        <w:rPr>
          <w:rFonts w:ascii="Times New Roman" w:hAnsi="Times New Roman" w:cs="Times New Roman"/>
          <w:sz w:val="24"/>
          <w:szCs w:val="24"/>
        </w:rPr>
      </w:pPr>
      <w:r w:rsidRPr="00323943">
        <w:rPr>
          <w:rFonts w:ascii="Times New Roman" w:hAnsi="Times New Roman" w:cs="Times New Roman"/>
          <w:sz w:val="24"/>
          <w:szCs w:val="24"/>
        </w:rPr>
        <w:t xml:space="preserve">Przetwornica </w:t>
      </w:r>
      <w:proofErr w:type="spellStart"/>
      <w:r w:rsidRPr="00323943">
        <w:rPr>
          <w:rFonts w:ascii="Times New Roman" w:hAnsi="Times New Roman" w:cs="Times New Roman"/>
          <w:sz w:val="24"/>
          <w:szCs w:val="24"/>
        </w:rPr>
        <w:t>Royera</w:t>
      </w:r>
      <w:proofErr w:type="spellEnd"/>
      <w:r w:rsidRPr="00323943">
        <w:rPr>
          <w:rFonts w:ascii="Times New Roman" w:hAnsi="Times New Roman" w:cs="Times New Roman"/>
          <w:sz w:val="24"/>
          <w:szCs w:val="24"/>
        </w:rPr>
        <w:t xml:space="preserve"> to rodzaj przetwornicy, który działa z zasilaniem prądem stałym. Wykorzystuje tranzystory Q</w:t>
      </w:r>
      <w:r w:rsidRPr="0032394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323943">
        <w:rPr>
          <w:rFonts w:ascii="Times New Roman" w:hAnsi="Times New Roman" w:cs="Times New Roman"/>
          <w:sz w:val="24"/>
          <w:szCs w:val="24"/>
        </w:rPr>
        <w:t xml:space="preserve"> i Q</w:t>
      </w:r>
      <w:r w:rsidRPr="0032394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323943">
        <w:rPr>
          <w:rFonts w:ascii="Times New Roman" w:hAnsi="Times New Roman" w:cs="Times New Roman"/>
          <w:sz w:val="24"/>
          <w:szCs w:val="24"/>
        </w:rPr>
        <w:t xml:space="preserve"> do generowania prostokątnego napięcia przemiennego na wyjściu N0. Przetwornica jest samowzbudna, zdolna do włączania się bez sygnału zewnętrznego ze względu na asymetrię w obwodach tranzystorów oraz/lub różny współczynnik wypełnienia załączania tranzystorów.</w:t>
      </w:r>
      <w:r w:rsidR="00A224F3" w:rsidRPr="00323943">
        <w:rPr>
          <w:rFonts w:ascii="Times New Roman" w:hAnsi="Times New Roman" w:cs="Times New Roman"/>
          <w:sz w:val="24"/>
          <w:szCs w:val="24"/>
        </w:rPr>
        <w:t xml:space="preserve"> Po aktywacji jednego z tranzystorów prąd przepływa przez uzwojenie N</w:t>
      </w:r>
      <w:r w:rsidR="00A224F3" w:rsidRPr="0032394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A224F3" w:rsidRPr="00323943">
        <w:rPr>
          <w:rFonts w:ascii="Times New Roman" w:hAnsi="Times New Roman" w:cs="Times New Roman"/>
          <w:sz w:val="24"/>
          <w:szCs w:val="24"/>
        </w:rPr>
        <w:t xml:space="preserve"> lub N</w:t>
      </w:r>
      <w:r w:rsidR="00A224F3" w:rsidRPr="0032394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A224F3" w:rsidRPr="00323943">
        <w:rPr>
          <w:rFonts w:ascii="Times New Roman" w:hAnsi="Times New Roman" w:cs="Times New Roman"/>
          <w:sz w:val="24"/>
          <w:szCs w:val="24"/>
        </w:rPr>
        <w:t xml:space="preserve">, co prowadzi do liniowego wzrostu strumienia </w:t>
      </w:r>
      <w:r w:rsidR="00323943">
        <w:rPr>
          <w:rFonts w:ascii="Times New Roman" w:hAnsi="Times New Roman" w:cs="Times New Roman"/>
          <w:sz w:val="24"/>
          <w:szCs w:val="24"/>
        </w:rPr>
        <w:br/>
      </w:r>
      <w:r w:rsidR="00A224F3" w:rsidRPr="00323943">
        <w:rPr>
          <w:rFonts w:ascii="Times New Roman" w:hAnsi="Times New Roman" w:cs="Times New Roman"/>
          <w:sz w:val="24"/>
          <w:szCs w:val="24"/>
        </w:rPr>
        <w:t>w rdzeniu. W konsekwencji we wszystkich uzwojeniach indukowana jest siła elektromotoryczna.</w:t>
      </w:r>
      <w:r w:rsidRPr="00323943">
        <w:rPr>
          <w:rFonts w:ascii="Times New Roman" w:hAnsi="Times New Roman" w:cs="Times New Roman"/>
          <w:sz w:val="24"/>
          <w:szCs w:val="24"/>
        </w:rPr>
        <w:t xml:space="preserve"> Gdy tranzystor Q</w:t>
      </w:r>
      <w:r w:rsidRPr="0032394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323943">
        <w:rPr>
          <w:rFonts w:ascii="Times New Roman" w:hAnsi="Times New Roman" w:cs="Times New Roman"/>
          <w:sz w:val="24"/>
          <w:szCs w:val="24"/>
        </w:rPr>
        <w:t xml:space="preserve"> lub Q</w:t>
      </w:r>
      <w:r w:rsidRPr="0032394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323943">
        <w:rPr>
          <w:rFonts w:ascii="Times New Roman" w:hAnsi="Times New Roman" w:cs="Times New Roman"/>
          <w:sz w:val="24"/>
          <w:szCs w:val="24"/>
        </w:rPr>
        <w:t xml:space="preserve"> jest </w:t>
      </w:r>
      <w:r w:rsidR="009D4B76">
        <w:rPr>
          <w:rFonts w:ascii="Times New Roman" w:hAnsi="Times New Roman" w:cs="Times New Roman"/>
          <w:sz w:val="24"/>
          <w:szCs w:val="24"/>
        </w:rPr>
        <w:t>nieaktywny</w:t>
      </w:r>
      <w:r w:rsidRPr="00323943">
        <w:rPr>
          <w:rFonts w:ascii="Times New Roman" w:hAnsi="Times New Roman" w:cs="Times New Roman"/>
          <w:sz w:val="24"/>
          <w:szCs w:val="24"/>
        </w:rPr>
        <w:t>, pojawia się na n</w:t>
      </w:r>
      <w:r w:rsidR="00A224F3" w:rsidRPr="00323943">
        <w:rPr>
          <w:rFonts w:ascii="Times New Roman" w:hAnsi="Times New Roman" w:cs="Times New Roman"/>
          <w:sz w:val="24"/>
          <w:szCs w:val="24"/>
        </w:rPr>
        <w:t>im</w:t>
      </w:r>
      <w:r w:rsidRPr="00323943">
        <w:rPr>
          <w:rFonts w:ascii="Times New Roman" w:hAnsi="Times New Roman" w:cs="Times New Roman"/>
          <w:sz w:val="24"/>
          <w:szCs w:val="24"/>
        </w:rPr>
        <w:t xml:space="preserve"> napięcie U = 2Uzas</w:t>
      </w:r>
      <w:r w:rsidR="00A224F3" w:rsidRPr="00323943">
        <w:rPr>
          <w:rFonts w:ascii="Times New Roman" w:hAnsi="Times New Roman" w:cs="Times New Roman"/>
          <w:sz w:val="24"/>
          <w:szCs w:val="24"/>
        </w:rPr>
        <w:t>, podwojona wartość napięcia zasilania wynika z dodania napięcia zasilania i siły elektromotorycznej uzwojenia</w:t>
      </w:r>
      <w:r w:rsidRPr="00323943">
        <w:rPr>
          <w:rFonts w:ascii="Times New Roman" w:hAnsi="Times New Roman" w:cs="Times New Roman"/>
          <w:sz w:val="24"/>
          <w:szCs w:val="24"/>
        </w:rPr>
        <w:t>. Przy załączeniu N</w:t>
      </w:r>
      <w:r w:rsidRPr="0032394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323943">
        <w:rPr>
          <w:rFonts w:ascii="Times New Roman" w:hAnsi="Times New Roman" w:cs="Times New Roman"/>
          <w:sz w:val="24"/>
          <w:szCs w:val="24"/>
        </w:rPr>
        <w:t xml:space="preserve"> wspomaga przewodzenie Q</w:t>
      </w:r>
      <w:r w:rsidRPr="0032394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323943">
        <w:rPr>
          <w:rFonts w:ascii="Times New Roman" w:hAnsi="Times New Roman" w:cs="Times New Roman"/>
          <w:sz w:val="24"/>
          <w:szCs w:val="24"/>
        </w:rPr>
        <w:t>, podczas gdy N</w:t>
      </w:r>
      <w:r w:rsidRPr="0032394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323943">
        <w:rPr>
          <w:rFonts w:ascii="Times New Roman" w:hAnsi="Times New Roman" w:cs="Times New Roman"/>
          <w:sz w:val="24"/>
          <w:szCs w:val="24"/>
        </w:rPr>
        <w:t xml:space="preserve"> zatrzymuje Q</w:t>
      </w:r>
      <w:r w:rsidRPr="0032394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A224F3" w:rsidRPr="00323943">
        <w:rPr>
          <w:rFonts w:ascii="Times New Roman" w:hAnsi="Times New Roman" w:cs="Times New Roman"/>
          <w:sz w:val="24"/>
          <w:szCs w:val="24"/>
        </w:rPr>
        <w:t>, lub odwrotnie zależnie od cyklu pracy</w:t>
      </w:r>
      <w:r w:rsidRPr="00323943">
        <w:rPr>
          <w:rFonts w:ascii="Times New Roman" w:hAnsi="Times New Roman" w:cs="Times New Roman"/>
          <w:sz w:val="24"/>
          <w:szCs w:val="24"/>
        </w:rPr>
        <w:t xml:space="preserve">. Gdy indukcja w rdzeniu osiąga </w:t>
      </w:r>
      <w:r w:rsidR="00A224F3" w:rsidRPr="00323943">
        <w:rPr>
          <w:rFonts w:ascii="Times New Roman" w:hAnsi="Times New Roman" w:cs="Times New Roman"/>
          <w:sz w:val="24"/>
          <w:szCs w:val="24"/>
        </w:rPr>
        <w:t>nasycenie</w:t>
      </w:r>
      <w:r w:rsidRPr="00323943">
        <w:rPr>
          <w:rFonts w:ascii="Times New Roman" w:hAnsi="Times New Roman" w:cs="Times New Roman"/>
          <w:sz w:val="24"/>
          <w:szCs w:val="24"/>
        </w:rPr>
        <w:t xml:space="preserve">, siły elektromotoryczne zmniejszają się, powodując wzrost prądu kolektora, </w:t>
      </w:r>
      <w:r w:rsidR="00323943">
        <w:rPr>
          <w:rFonts w:ascii="Times New Roman" w:hAnsi="Times New Roman" w:cs="Times New Roman"/>
          <w:sz w:val="24"/>
          <w:szCs w:val="24"/>
        </w:rPr>
        <w:br/>
      </w:r>
      <w:r w:rsidRPr="00323943">
        <w:rPr>
          <w:rFonts w:ascii="Times New Roman" w:hAnsi="Times New Roman" w:cs="Times New Roman"/>
          <w:sz w:val="24"/>
          <w:szCs w:val="24"/>
        </w:rPr>
        <w:lastRenderedPageBreak/>
        <w:t>a następnie spadek prądu bazy aktywnego z tranzystorów, co ostatecznie prowadzi do aktywacji drugiego tranzystora.</w:t>
      </w:r>
    </w:p>
    <w:p w14:paraId="246C75CD" w14:textId="6FF00E10" w:rsidR="00151805" w:rsidRDefault="00FB2569" w:rsidP="00FB2569">
      <w:r>
        <w:br w:type="page"/>
      </w:r>
    </w:p>
    <w:p w14:paraId="04C34DB4" w14:textId="018B8389" w:rsidR="00151805" w:rsidRDefault="00151805" w:rsidP="00151805">
      <w:pPr>
        <w:pStyle w:val="Nagwek1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Schemat ideowy oraz blokowy separatora typu modulator – demodulator </w:t>
      </w:r>
    </w:p>
    <w:p w14:paraId="3514496F" w14:textId="77777777" w:rsidR="00B11754" w:rsidRPr="00B11754" w:rsidRDefault="00B11754" w:rsidP="00B11754"/>
    <w:p w14:paraId="7DAC67E3" w14:textId="77777777" w:rsidR="00FB2569" w:rsidRDefault="008E1B6C" w:rsidP="00FB256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DFE3441" wp14:editId="230BCCA3">
            <wp:extent cx="5753100" cy="3743325"/>
            <wp:effectExtent l="0" t="0" r="0" b="9525"/>
            <wp:docPr id="11802384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1AC4" w14:textId="43A9915B" w:rsidR="00FB2569" w:rsidRDefault="00FB2569" w:rsidP="00FB2569">
      <w:pPr>
        <w:pStyle w:val="Legenda"/>
        <w:jc w:val="center"/>
        <w:rPr>
          <w:rFonts w:ascii="Times New Roman" w:hAnsi="Times New Roman" w:cs="Times New Roman"/>
          <w:b w:val="0"/>
          <w:bCs w:val="0"/>
          <w:color w:val="auto"/>
        </w:rPr>
      </w:pPr>
      <w:bookmarkStart w:id="5" w:name="_Hlk150458908"/>
      <w:r>
        <w:rPr>
          <w:rFonts w:ascii="Times New Roman" w:hAnsi="Times New Roman" w:cs="Times New Roman"/>
          <w:color w:val="auto"/>
        </w:rPr>
        <w:t>Grafika</w:t>
      </w:r>
      <w:r w:rsidRPr="00C73C21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5</w:t>
      </w:r>
      <w:r w:rsidRPr="00FB2569">
        <w:rPr>
          <w:rFonts w:ascii="Times New Roman" w:hAnsi="Times New Roman" w:cs="Times New Roman"/>
          <w:b w:val="0"/>
          <w:bCs w:val="0"/>
          <w:color w:val="auto"/>
        </w:rPr>
        <w:t xml:space="preserve"> Schemat ideowy wzmacniacza separującego SEI do pomiaru prądu</w:t>
      </w:r>
      <w:bookmarkEnd w:id="5"/>
      <w:r w:rsidRPr="00FB2569">
        <w:rPr>
          <w:rFonts w:ascii="Times New Roman" w:hAnsi="Times New Roman" w:cs="Times New Roman"/>
          <w:b w:val="0"/>
          <w:bCs w:val="0"/>
          <w:color w:val="auto"/>
        </w:rPr>
        <w:t>(1-Układ wejściowy, 2-Wzmacniacz wejściowy, 3-Filtr wejściowy, 4-Modulator, 5-Transformator separ</w:t>
      </w:r>
      <w:r>
        <w:rPr>
          <w:rFonts w:ascii="Times New Roman" w:hAnsi="Times New Roman" w:cs="Times New Roman"/>
          <w:b w:val="0"/>
          <w:bCs w:val="0"/>
          <w:color w:val="auto"/>
        </w:rPr>
        <w:t xml:space="preserve">ujący </w:t>
      </w:r>
      <w:r w:rsidRPr="00FB2569">
        <w:rPr>
          <w:rFonts w:ascii="Times New Roman" w:hAnsi="Times New Roman" w:cs="Times New Roman"/>
          <w:b w:val="0"/>
          <w:bCs w:val="0"/>
          <w:color w:val="auto"/>
        </w:rPr>
        <w:t>,6-Demodulator,  7-Filtr wyjściowy,</w:t>
      </w:r>
      <w:r>
        <w:rPr>
          <w:rFonts w:ascii="Times New Roman" w:hAnsi="Times New Roman" w:cs="Times New Roman"/>
          <w:b w:val="0"/>
          <w:bCs w:val="0"/>
          <w:color w:val="auto"/>
        </w:rPr>
        <w:br/>
      </w:r>
      <w:r w:rsidRPr="00FB2569">
        <w:rPr>
          <w:rFonts w:ascii="Times New Roman" w:hAnsi="Times New Roman" w:cs="Times New Roman"/>
          <w:b w:val="0"/>
          <w:bCs w:val="0"/>
          <w:color w:val="auto"/>
        </w:rPr>
        <w:t xml:space="preserve"> 8-Wzmacniacz wyjściowy, 9-Zasilacz wzmacniacz wyjściowe</w:t>
      </w:r>
      <w:r>
        <w:rPr>
          <w:rFonts w:ascii="Times New Roman" w:hAnsi="Times New Roman" w:cs="Times New Roman"/>
          <w:b w:val="0"/>
          <w:bCs w:val="0"/>
          <w:color w:val="auto"/>
        </w:rPr>
        <w:t xml:space="preserve">go, 10 – Układ sterowania modulatora, 11 - Układ sterowania demodulatora, 12 </w:t>
      </w:r>
      <w:r w:rsidR="00012BCE">
        <w:rPr>
          <w:rFonts w:ascii="Times New Roman" w:hAnsi="Times New Roman" w:cs="Times New Roman"/>
          <w:b w:val="0"/>
          <w:bCs w:val="0"/>
          <w:color w:val="auto"/>
        </w:rPr>
        <w:t xml:space="preserve">– Przetwornica </w:t>
      </w:r>
      <w:proofErr w:type="spellStart"/>
      <w:r w:rsidR="00012BCE">
        <w:rPr>
          <w:rFonts w:ascii="Times New Roman" w:hAnsi="Times New Roman" w:cs="Times New Roman"/>
          <w:b w:val="0"/>
          <w:bCs w:val="0"/>
          <w:color w:val="auto"/>
        </w:rPr>
        <w:t>Royera</w:t>
      </w:r>
      <w:proofErr w:type="spellEnd"/>
    </w:p>
    <w:p w14:paraId="54A29927" w14:textId="77777777" w:rsidR="00B11754" w:rsidRDefault="00012BCE" w:rsidP="00B11754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7D02F181" wp14:editId="23A3439E">
            <wp:extent cx="6616933" cy="2581275"/>
            <wp:effectExtent l="0" t="0" r="0" b="0"/>
            <wp:docPr id="1215138300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586" cy="258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FA07" w14:textId="77777777" w:rsidR="00B11754" w:rsidRDefault="00B11754" w:rsidP="004A174A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6" w:name="_Hlk150460321"/>
      <w:r w:rsidRPr="00B11754">
        <w:rPr>
          <w:rFonts w:ascii="Times New Roman" w:hAnsi="Times New Roman" w:cs="Times New Roman"/>
          <w:b/>
          <w:bCs/>
          <w:sz w:val="18"/>
          <w:szCs w:val="18"/>
        </w:rPr>
        <w:t>Grafika 5</w:t>
      </w:r>
      <w:r w:rsidRPr="00B11754">
        <w:rPr>
          <w:rFonts w:ascii="Times New Roman" w:hAnsi="Times New Roman" w:cs="Times New Roman"/>
          <w:sz w:val="18"/>
          <w:szCs w:val="18"/>
        </w:rPr>
        <w:t xml:space="preserve"> Schemat ideowy wzmacniacza separującego SEI do pomiaru prądu</w:t>
      </w:r>
    </w:p>
    <w:bookmarkEnd w:id="6"/>
    <w:p w14:paraId="24BA4FF8" w14:textId="77777777" w:rsidR="00D90B39" w:rsidRDefault="00D90B39" w:rsidP="004A174A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</w:p>
    <w:p w14:paraId="73DA4C3F" w14:textId="35BF7C79" w:rsidR="00D90B39" w:rsidRDefault="00D90B39" w:rsidP="00D90B39">
      <w:pPr>
        <w:pStyle w:val="Nagwek1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</w:rPr>
      </w:pPr>
      <w:bookmarkStart w:id="7" w:name="_Hlk150459973"/>
      <w:r>
        <w:rPr>
          <w:rFonts w:ascii="Times New Roman" w:hAnsi="Times New Roman" w:cs="Times New Roman"/>
          <w:color w:val="auto"/>
        </w:rPr>
        <w:t>O</w:t>
      </w:r>
      <w:r w:rsidRPr="00D90B39">
        <w:rPr>
          <w:rFonts w:ascii="Times New Roman" w:hAnsi="Times New Roman" w:cs="Times New Roman"/>
          <w:color w:val="auto"/>
        </w:rPr>
        <w:t>pis działania modulatora tranzystorowego</w:t>
      </w:r>
    </w:p>
    <w:bookmarkEnd w:id="7"/>
    <w:p w14:paraId="10863546" w14:textId="77A2C888" w:rsidR="00B11754" w:rsidRDefault="00F45A39" w:rsidP="00F45A39">
      <w:pPr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45A39">
        <w:rPr>
          <w:rFonts w:ascii="Times New Roman" w:hAnsi="Times New Roman" w:cs="Times New Roman"/>
          <w:noProof/>
          <w:sz w:val="24"/>
          <w:szCs w:val="24"/>
        </w:rPr>
        <w:t>We wzmacniaczu izolacyjnym SEI do pomiaru prądu, modulator i demodulator działają poprzez zestaw tranzystorów ułożonych parami, a mianowicie T1-T4 dla modulatora i T7-T10 dla demodulatora. Te pary tranzystorów są elektrycznie izolowane przez transformator.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45A39">
        <w:rPr>
          <w:rFonts w:ascii="Times New Roman" w:hAnsi="Times New Roman" w:cs="Times New Roman"/>
          <w:noProof/>
          <w:sz w:val="24"/>
          <w:szCs w:val="24"/>
        </w:rPr>
        <w:t>Podczas pracy pary T1 i T2 pracują naprzemiennie z parami T3 i T4. Gdy T1 i T2 przewodzą, modulator odbiera napięcie wyjściowe z filtra. Przełączanie par tranzystorów jest koordynowane przez falownik Royera, zapewniając kontrolowany i zsynchronizowany proces modulacji.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45A39">
        <w:rPr>
          <w:rFonts w:ascii="Times New Roman" w:hAnsi="Times New Roman" w:cs="Times New Roman"/>
          <w:noProof/>
          <w:sz w:val="24"/>
          <w:szCs w:val="24"/>
        </w:rPr>
        <w:t xml:space="preserve">Demodulator działa podobnie do modulatora, z parami tranzystorów przełączanymi naprzemiennie. Odbiera on zmodulowany sygnał i </w:t>
      </w:r>
      <w:r>
        <w:rPr>
          <w:rFonts w:ascii="Times New Roman" w:hAnsi="Times New Roman" w:cs="Times New Roman"/>
          <w:noProof/>
          <w:sz w:val="24"/>
          <w:szCs w:val="24"/>
        </w:rPr>
        <w:t>przedwarza</w:t>
      </w:r>
      <w:r w:rsidRPr="00F45A39">
        <w:rPr>
          <w:rFonts w:ascii="Times New Roman" w:hAnsi="Times New Roman" w:cs="Times New Roman"/>
          <w:noProof/>
          <w:sz w:val="24"/>
          <w:szCs w:val="24"/>
        </w:rPr>
        <w:t xml:space="preserve"> go, co skutkuje ciągłym napięciem na wyjściu, które jest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następnie</w:t>
      </w:r>
      <w:r w:rsidRPr="00F45A39">
        <w:rPr>
          <w:rFonts w:ascii="Times New Roman" w:hAnsi="Times New Roman" w:cs="Times New Roman"/>
          <w:noProof/>
          <w:sz w:val="24"/>
          <w:szCs w:val="24"/>
        </w:rPr>
        <w:t xml:space="preserve"> zwiększane przez wzmocnienie wzmacniacza. To wzmocnione wyjście reprezentuje dokładny pomiar prądu, odizolowany od potencjalnych zakłóceń i szumów.</w:t>
      </w:r>
    </w:p>
    <w:p w14:paraId="2F7E5880" w14:textId="53ADAA80" w:rsidR="00F45A39" w:rsidRPr="00F45A39" w:rsidRDefault="00F45A39" w:rsidP="00357210">
      <w:pPr>
        <w:pStyle w:val="Nagwek1"/>
        <w:numPr>
          <w:ilvl w:val="0"/>
          <w:numId w:val="4"/>
        </w:numPr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bookmarkStart w:id="8" w:name="_Hlk150460095"/>
      <w:r w:rsidRPr="00F45A39">
        <w:rPr>
          <w:rFonts w:ascii="Times New Roman" w:hAnsi="Times New Roman" w:cs="Times New Roman"/>
          <w:color w:val="auto"/>
        </w:rPr>
        <w:lastRenderedPageBreak/>
        <w:t>Zestawienie danych znamionowych separatorów</w:t>
      </w:r>
    </w:p>
    <w:bookmarkEnd w:id="8"/>
    <w:p w14:paraId="3CBD81FF" w14:textId="17223210" w:rsidR="00F45A39" w:rsidRDefault="00F45A39" w:rsidP="00F45A39">
      <w:pPr>
        <w:ind w:firstLine="0"/>
        <w:jc w:val="center"/>
      </w:pPr>
      <w:r>
        <w:rPr>
          <w:noProof/>
        </w:rPr>
        <w:drawing>
          <wp:inline distT="0" distB="0" distL="0" distR="0" wp14:anchorId="677398E2" wp14:editId="7370FA20">
            <wp:extent cx="6003899" cy="2200275"/>
            <wp:effectExtent l="0" t="0" r="0" b="0"/>
            <wp:docPr id="2115003684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13" cy="2202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E1043C" w14:textId="77777777" w:rsidR="00F45A39" w:rsidRDefault="00F45A39" w:rsidP="00F45A39">
      <w:pPr>
        <w:ind w:firstLine="0"/>
        <w:jc w:val="center"/>
      </w:pPr>
    </w:p>
    <w:p w14:paraId="0DE5E68D" w14:textId="286856FD" w:rsidR="003E4FA1" w:rsidRPr="003E4FA1" w:rsidRDefault="003E4FA1" w:rsidP="003E4FA1">
      <w:pPr>
        <w:pStyle w:val="Nagwek1"/>
        <w:numPr>
          <w:ilvl w:val="0"/>
          <w:numId w:val="4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bookmarkStart w:id="9" w:name="_Hlk150460363"/>
      <w:bookmarkStart w:id="10" w:name="_Hlk150460502"/>
      <w:r w:rsidRPr="003E4FA1">
        <w:rPr>
          <w:rFonts w:ascii="Times New Roman" w:hAnsi="Times New Roman" w:cs="Times New Roman"/>
          <w:color w:val="auto"/>
        </w:rPr>
        <w:t>Schemat układu pomiarowego</w:t>
      </w:r>
      <w:bookmarkEnd w:id="9"/>
      <w:r w:rsidRPr="003E4FA1">
        <w:rPr>
          <w:rFonts w:ascii="Times New Roman" w:hAnsi="Times New Roman" w:cs="Times New Roman"/>
          <w:color w:val="auto"/>
        </w:rPr>
        <w:t xml:space="preserve"> i opisane oscylogramy</w:t>
      </w:r>
    </w:p>
    <w:p w14:paraId="1BC43622" w14:textId="77777777" w:rsidR="003E4FA1" w:rsidRDefault="004A174A" w:rsidP="003E4FA1">
      <w:pPr>
        <w:keepNext/>
        <w:ind w:firstLine="0"/>
        <w:jc w:val="center"/>
      </w:pPr>
      <w:bookmarkStart w:id="11" w:name="_Hlk150498783"/>
      <w:bookmarkEnd w:id="10"/>
      <w:r>
        <w:rPr>
          <w:noProof/>
        </w:rPr>
        <w:drawing>
          <wp:inline distT="0" distB="0" distL="0" distR="0" wp14:anchorId="6AED4295" wp14:editId="3B9755B9">
            <wp:extent cx="3551235" cy="2606168"/>
            <wp:effectExtent l="0" t="0" r="0" b="3810"/>
            <wp:docPr id="2015946953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865" cy="2618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1C96C2" w14:textId="6E13BF09" w:rsidR="003E4FA1" w:rsidRDefault="003E4FA1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12" w:name="_Hlk150496482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6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3E4FA1">
        <w:rPr>
          <w:rFonts w:ascii="Times New Roman" w:hAnsi="Times New Roman" w:cs="Times New Roman"/>
          <w:sz w:val="18"/>
          <w:szCs w:val="18"/>
        </w:rPr>
        <w:t>Schemat układu pomiarowego</w:t>
      </w:r>
    </w:p>
    <w:bookmarkEnd w:id="11"/>
    <w:bookmarkEnd w:id="12"/>
    <w:p w14:paraId="48B975FA" w14:textId="77777777" w:rsidR="006A0C12" w:rsidRDefault="006A0C12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</w:p>
    <w:p w14:paraId="45583BF7" w14:textId="77777777" w:rsidR="005E4665" w:rsidRDefault="000E219F" w:rsidP="005E4665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1DFB90D9" wp14:editId="41A570A1">
            <wp:extent cx="3248025" cy="2438400"/>
            <wp:effectExtent l="0" t="0" r="9525" b="0"/>
            <wp:docPr id="2051659775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7F673" w14:textId="7682390F" w:rsidR="005E4665" w:rsidRDefault="005E4665" w:rsidP="005E4665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13" w:name="_Hlk150496598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7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5E4665">
        <w:rPr>
          <w:rFonts w:ascii="Times New Roman" w:hAnsi="Times New Roman" w:cs="Times New Roman"/>
          <w:sz w:val="18"/>
          <w:szCs w:val="18"/>
        </w:rPr>
        <w:t>Napięcie na</w:t>
      </w:r>
      <w:r>
        <w:rPr>
          <w:rFonts w:ascii="Times New Roman" w:hAnsi="Times New Roman" w:cs="Times New Roman"/>
          <w:sz w:val="18"/>
          <w:szCs w:val="18"/>
        </w:rPr>
        <w:t xml:space="preserve"> niepracującym</w:t>
      </w:r>
      <w:r w:rsidRPr="005E4665">
        <w:rPr>
          <w:rFonts w:ascii="Times New Roman" w:hAnsi="Times New Roman" w:cs="Times New Roman"/>
          <w:sz w:val="18"/>
          <w:szCs w:val="18"/>
        </w:rPr>
        <w:t xml:space="preserve"> tranzystorze przetwornicy </w:t>
      </w:r>
      <w:proofErr w:type="spellStart"/>
      <w:r w:rsidRPr="005E4665">
        <w:rPr>
          <w:rFonts w:ascii="Times New Roman" w:hAnsi="Times New Roman" w:cs="Times New Roman"/>
          <w:sz w:val="18"/>
          <w:szCs w:val="18"/>
        </w:rPr>
        <w:t>Royera</w:t>
      </w:r>
      <w:proofErr w:type="spellEnd"/>
    </w:p>
    <w:p w14:paraId="4B047023" w14:textId="77777777" w:rsidR="005E4665" w:rsidRPr="005E4665" w:rsidRDefault="005E4665" w:rsidP="005E4665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FA0E6F6" w14:textId="6CC5CC37" w:rsidR="005E4665" w:rsidRDefault="005E4665" w:rsidP="004D276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Częstotliwość, którą możemy zobaczyć w prawym dolnym rogu jest dosyć niska, ponieważ im większa tym większy odchył</w:t>
      </w:r>
      <w:r w:rsidR="001A5767">
        <w:rPr>
          <w:rFonts w:ascii="Times New Roman" w:hAnsi="Times New Roman" w:cs="Times New Roman"/>
          <w:sz w:val="24"/>
          <w:szCs w:val="24"/>
        </w:rPr>
        <w:t xml:space="preserve"> od prawidłowego przebiegu</w:t>
      </w:r>
      <w:r>
        <w:rPr>
          <w:rFonts w:ascii="Times New Roman" w:hAnsi="Times New Roman" w:cs="Times New Roman"/>
          <w:sz w:val="24"/>
          <w:szCs w:val="24"/>
        </w:rPr>
        <w:t xml:space="preserve">. Możemy ustawić do </w:t>
      </w:r>
      <w:r w:rsidR="00590934">
        <w:rPr>
          <w:rFonts w:ascii="Times New Roman" w:hAnsi="Times New Roman" w:cs="Times New Roman"/>
          <w:sz w:val="24"/>
          <w:szCs w:val="24"/>
        </w:rPr>
        <w:t xml:space="preserve">ok </w:t>
      </w:r>
      <w:r>
        <w:rPr>
          <w:rFonts w:ascii="Times New Roman" w:hAnsi="Times New Roman" w:cs="Times New Roman"/>
          <w:sz w:val="24"/>
          <w:szCs w:val="24"/>
        </w:rPr>
        <w:t>1/10</w:t>
      </w:r>
      <w:r w:rsidR="000C3D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częstotliwości</w:t>
      </w:r>
      <w:r w:rsidR="00590934">
        <w:rPr>
          <w:rFonts w:ascii="Times New Roman" w:hAnsi="Times New Roman" w:cs="Times New Roman"/>
          <w:sz w:val="24"/>
          <w:szCs w:val="24"/>
        </w:rPr>
        <w:t xml:space="preserve"> przetwarzania separatora</w:t>
      </w:r>
      <w:r>
        <w:rPr>
          <w:rFonts w:ascii="Times New Roman" w:hAnsi="Times New Roman" w:cs="Times New Roman"/>
          <w:sz w:val="24"/>
          <w:szCs w:val="24"/>
        </w:rPr>
        <w:t xml:space="preserve"> aby otrzymywać </w:t>
      </w:r>
      <w:r w:rsidR="00590934">
        <w:rPr>
          <w:rFonts w:ascii="Times New Roman" w:hAnsi="Times New Roman" w:cs="Times New Roman"/>
          <w:sz w:val="24"/>
          <w:szCs w:val="24"/>
        </w:rPr>
        <w:t>poprawne przebiegi</w:t>
      </w:r>
      <w:r>
        <w:rPr>
          <w:rFonts w:ascii="Times New Roman" w:hAnsi="Times New Roman" w:cs="Times New Roman"/>
          <w:sz w:val="24"/>
          <w:szCs w:val="24"/>
        </w:rPr>
        <w:t>. Wartość minimalnie ujemna podczas spadku napięcia na tranzystorze</w:t>
      </w:r>
      <w:r w:rsidR="003C0DB6">
        <w:rPr>
          <w:rFonts w:ascii="Times New Roman" w:hAnsi="Times New Roman" w:cs="Times New Roman"/>
          <w:sz w:val="24"/>
          <w:szCs w:val="24"/>
        </w:rPr>
        <w:t>.</w:t>
      </w:r>
    </w:p>
    <w:p w14:paraId="6D7E14B1" w14:textId="328A9594" w:rsidR="005E4665" w:rsidRPr="005E4665" w:rsidRDefault="005E4665" w:rsidP="005E4665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bookmarkEnd w:id="13"/>
    <w:p w14:paraId="0A268694" w14:textId="77777777" w:rsidR="00B64D1D" w:rsidRDefault="00B64D1D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</w:p>
    <w:p w14:paraId="566B803E" w14:textId="77777777" w:rsidR="005E4665" w:rsidRDefault="000E219F" w:rsidP="005E4665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9AC3A1D" wp14:editId="24E5D588">
            <wp:extent cx="3248025" cy="2438400"/>
            <wp:effectExtent l="0" t="0" r="9525" b="0"/>
            <wp:docPr id="200567977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A09C" w14:textId="6053EAA6" w:rsidR="00B64D1D" w:rsidRDefault="005E4665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14" w:name="_Hlk150497046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 w:rsidR="004D2769">
        <w:rPr>
          <w:rFonts w:ascii="Times New Roman" w:hAnsi="Times New Roman" w:cs="Times New Roman"/>
          <w:b/>
          <w:bCs/>
          <w:sz w:val="18"/>
          <w:szCs w:val="18"/>
        </w:rPr>
        <w:t>8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5E4665">
        <w:rPr>
          <w:rFonts w:ascii="Times New Roman" w:hAnsi="Times New Roman" w:cs="Times New Roman"/>
          <w:sz w:val="18"/>
          <w:szCs w:val="18"/>
        </w:rPr>
        <w:t xml:space="preserve">Napięcie wyjściowe z generatora funkcji </w:t>
      </w:r>
    </w:p>
    <w:bookmarkEnd w:id="14"/>
    <w:p w14:paraId="5DC23CBE" w14:textId="77777777" w:rsidR="005E4665" w:rsidRDefault="005E4665" w:rsidP="005E4665">
      <w:pPr>
        <w:ind w:firstLine="0"/>
        <w:jc w:val="both"/>
        <w:rPr>
          <w:rFonts w:ascii="Times New Roman" w:hAnsi="Times New Roman" w:cs="Times New Roman"/>
          <w:sz w:val="18"/>
          <w:szCs w:val="18"/>
        </w:rPr>
      </w:pPr>
    </w:p>
    <w:p w14:paraId="674BA65D" w14:textId="3235E20D" w:rsidR="005E4665" w:rsidRDefault="005E4665" w:rsidP="005E4665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5E4665">
        <w:rPr>
          <w:rFonts w:ascii="Times New Roman" w:hAnsi="Times New Roman" w:cs="Times New Roman"/>
          <w:sz w:val="24"/>
          <w:szCs w:val="24"/>
        </w:rPr>
        <w:lastRenderedPageBreak/>
        <w:t>Na generatorze ustawiliśmy generowany sygnał jako trójkąt.</w:t>
      </w:r>
    </w:p>
    <w:p w14:paraId="0E65B021" w14:textId="77777777" w:rsidR="005E4665" w:rsidRPr="005E4665" w:rsidRDefault="005E4665" w:rsidP="005E4665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83B9EFE" w14:textId="77777777" w:rsidR="005E4665" w:rsidRDefault="000E219F" w:rsidP="005E4665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463BA8A" wp14:editId="3DD3B1F6">
            <wp:extent cx="3248025" cy="2438400"/>
            <wp:effectExtent l="0" t="0" r="9525" b="0"/>
            <wp:docPr id="903055427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C80C" w14:textId="30BC516D" w:rsidR="004D2769" w:rsidRDefault="004D2769" w:rsidP="004D2769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15" w:name="_Hlk150497296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9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4D2769">
        <w:rPr>
          <w:rFonts w:ascii="Times New Roman" w:hAnsi="Times New Roman" w:cs="Times New Roman"/>
          <w:sz w:val="18"/>
          <w:szCs w:val="18"/>
        </w:rPr>
        <w:t>Napięcie wejściowe separatora</w:t>
      </w:r>
    </w:p>
    <w:bookmarkEnd w:id="15"/>
    <w:p w14:paraId="3DCD1EEC" w14:textId="77777777" w:rsidR="005E4665" w:rsidRDefault="005E4665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</w:p>
    <w:p w14:paraId="7FA8BC6A" w14:textId="11109C71" w:rsidR="004D2769" w:rsidRDefault="004D2769" w:rsidP="004D276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D2769">
        <w:rPr>
          <w:rFonts w:ascii="Times New Roman" w:hAnsi="Times New Roman" w:cs="Times New Roman"/>
          <w:sz w:val="24"/>
          <w:szCs w:val="24"/>
        </w:rPr>
        <w:t>Widoczna duża ilość szumów w układzie. Można wzmocnić i odwrócić.</w:t>
      </w:r>
    </w:p>
    <w:p w14:paraId="7F05E5C7" w14:textId="77777777" w:rsidR="004D2769" w:rsidRPr="004D2769" w:rsidRDefault="004D2769" w:rsidP="003E4FA1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64EE3A54" w14:textId="45E2B5A7" w:rsidR="000E219F" w:rsidRDefault="000E219F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8F2FD69" wp14:editId="60DE2949">
            <wp:extent cx="3248025" cy="2438400"/>
            <wp:effectExtent l="0" t="0" r="9525" b="0"/>
            <wp:docPr id="1412360104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6160E" w14:textId="16A10DB4" w:rsidR="004D2769" w:rsidRDefault="004D2769" w:rsidP="004D2769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16" w:name="_Hlk150497522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10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4D2769">
        <w:rPr>
          <w:rFonts w:ascii="Times New Roman" w:hAnsi="Times New Roman" w:cs="Times New Roman"/>
          <w:sz w:val="18"/>
          <w:szCs w:val="18"/>
        </w:rPr>
        <w:t>Napięcie za wzmacniaczem A</w:t>
      </w:r>
      <w:r w:rsidRPr="00063917">
        <w:rPr>
          <w:rFonts w:ascii="Times New Roman" w:hAnsi="Times New Roman" w:cs="Times New Roman"/>
          <w:sz w:val="18"/>
          <w:szCs w:val="18"/>
          <w:vertAlign w:val="subscript"/>
        </w:rPr>
        <w:t>1</w:t>
      </w:r>
      <w:r w:rsidRPr="004D2769">
        <w:rPr>
          <w:rFonts w:ascii="Times New Roman" w:hAnsi="Times New Roman" w:cs="Times New Roman"/>
          <w:sz w:val="18"/>
          <w:szCs w:val="18"/>
        </w:rPr>
        <w:t xml:space="preserve"> </w:t>
      </w:r>
    </w:p>
    <w:bookmarkEnd w:id="16"/>
    <w:p w14:paraId="6105E6EC" w14:textId="77777777" w:rsidR="000E219F" w:rsidRDefault="000E219F" w:rsidP="004D2769">
      <w:pPr>
        <w:ind w:firstLine="0"/>
        <w:jc w:val="both"/>
        <w:rPr>
          <w:rFonts w:ascii="Times New Roman" w:hAnsi="Times New Roman" w:cs="Times New Roman"/>
          <w:sz w:val="18"/>
          <w:szCs w:val="18"/>
        </w:rPr>
      </w:pPr>
    </w:p>
    <w:p w14:paraId="39CCEB97" w14:textId="6AABE111" w:rsidR="004D2769" w:rsidRPr="004D2769" w:rsidRDefault="004D2769" w:rsidP="004D276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D2769">
        <w:rPr>
          <w:rFonts w:ascii="Times New Roman" w:hAnsi="Times New Roman" w:cs="Times New Roman"/>
          <w:sz w:val="24"/>
          <w:szCs w:val="24"/>
        </w:rPr>
        <w:lastRenderedPageBreak/>
        <w:t>Na oscylogramie obserwowany jest przebieg za wzmacniaczem A</w:t>
      </w:r>
      <w:r w:rsidRPr="004D2769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D2769">
        <w:rPr>
          <w:rFonts w:ascii="Times New Roman" w:hAnsi="Times New Roman" w:cs="Times New Roman"/>
          <w:sz w:val="24"/>
          <w:szCs w:val="24"/>
        </w:rPr>
        <w:t xml:space="preserve"> i filtrem dzięki czemu jest wyraźnie wzmocniony i wygładzony.</w:t>
      </w:r>
      <w:r>
        <w:rPr>
          <w:rFonts w:ascii="Times New Roman" w:hAnsi="Times New Roman" w:cs="Times New Roman"/>
          <w:sz w:val="24"/>
          <w:szCs w:val="24"/>
        </w:rPr>
        <w:t xml:space="preserve"> Przebiegi są lekko załamane co jest cechą generatora.</w:t>
      </w:r>
    </w:p>
    <w:p w14:paraId="3489130B" w14:textId="77777777" w:rsidR="004D2769" w:rsidRDefault="004D2769" w:rsidP="004D2769">
      <w:pPr>
        <w:ind w:firstLine="0"/>
        <w:jc w:val="both"/>
        <w:rPr>
          <w:rFonts w:ascii="Times New Roman" w:hAnsi="Times New Roman" w:cs="Times New Roman"/>
          <w:sz w:val="18"/>
          <w:szCs w:val="18"/>
        </w:rPr>
      </w:pPr>
    </w:p>
    <w:p w14:paraId="6B419496" w14:textId="77777777" w:rsidR="004D2769" w:rsidRDefault="000E219F" w:rsidP="004D2769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F08144D" wp14:editId="757DBF6F">
            <wp:extent cx="3248025" cy="2438400"/>
            <wp:effectExtent l="0" t="0" r="9525" b="0"/>
            <wp:docPr id="874007790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930B6" w14:textId="2011D8F3" w:rsidR="004D2769" w:rsidRDefault="004D2769" w:rsidP="004D2769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17" w:name="_Hlk150497801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</w:t>
      </w:r>
      <w:r w:rsidR="00063917">
        <w:rPr>
          <w:rFonts w:ascii="Times New Roman" w:hAnsi="Times New Roman" w:cs="Times New Roman"/>
          <w:b/>
          <w:bCs/>
          <w:sz w:val="18"/>
          <w:szCs w:val="18"/>
        </w:rPr>
        <w:t>1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4D2769">
        <w:rPr>
          <w:rFonts w:ascii="Times New Roman" w:hAnsi="Times New Roman" w:cs="Times New Roman"/>
          <w:sz w:val="18"/>
          <w:szCs w:val="18"/>
        </w:rPr>
        <w:t>Sygnał wejściowy modulatora</w:t>
      </w:r>
    </w:p>
    <w:bookmarkEnd w:id="17"/>
    <w:p w14:paraId="5EAEF4B1" w14:textId="77777777" w:rsidR="004D2769" w:rsidRDefault="004D2769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</w:p>
    <w:p w14:paraId="3154751B" w14:textId="0B9EDC78" w:rsidR="000E219F" w:rsidRDefault="000E219F" w:rsidP="004D2769">
      <w:pPr>
        <w:ind w:firstLine="0"/>
        <w:jc w:val="both"/>
        <w:rPr>
          <w:rFonts w:ascii="Times New Roman" w:hAnsi="Times New Roman" w:cs="Times New Roman"/>
          <w:sz w:val="18"/>
          <w:szCs w:val="18"/>
        </w:rPr>
      </w:pPr>
    </w:p>
    <w:p w14:paraId="6E0508D0" w14:textId="70632A8E" w:rsidR="004D2769" w:rsidRPr="00063917" w:rsidRDefault="004D2769" w:rsidP="004D2769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8"/>
          <w:szCs w:val="18"/>
        </w:rPr>
        <w:tab/>
      </w:r>
      <w:r w:rsidRPr="00063917">
        <w:rPr>
          <w:rFonts w:ascii="Times New Roman" w:hAnsi="Times New Roman" w:cs="Times New Roman"/>
          <w:sz w:val="24"/>
          <w:szCs w:val="24"/>
        </w:rPr>
        <w:t xml:space="preserve">Teoretycznie jest to ten sam sygnał co wcześniej </w:t>
      </w:r>
      <w:r w:rsidR="00063917" w:rsidRPr="00063917">
        <w:rPr>
          <w:rFonts w:ascii="Times New Roman" w:hAnsi="Times New Roman" w:cs="Times New Roman"/>
          <w:sz w:val="24"/>
          <w:szCs w:val="24"/>
        </w:rPr>
        <w:t>tylko obserwowany w innym miejscu. Pojawiły się szumy ponieważ modulator pracuje z określoną częstotliwością.</w:t>
      </w:r>
    </w:p>
    <w:p w14:paraId="56C79EF9" w14:textId="77777777" w:rsidR="00063917" w:rsidRDefault="00063917" w:rsidP="004D2769">
      <w:pPr>
        <w:ind w:firstLine="0"/>
        <w:jc w:val="both"/>
        <w:rPr>
          <w:rFonts w:ascii="Times New Roman" w:hAnsi="Times New Roman" w:cs="Times New Roman"/>
          <w:sz w:val="18"/>
          <w:szCs w:val="18"/>
        </w:rPr>
      </w:pPr>
    </w:p>
    <w:p w14:paraId="3982233E" w14:textId="77777777" w:rsidR="00063917" w:rsidRDefault="000E219F" w:rsidP="00063917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33FD4636" wp14:editId="5042D9EB">
            <wp:extent cx="3248025" cy="2438400"/>
            <wp:effectExtent l="0" t="0" r="9525" b="0"/>
            <wp:docPr id="847349176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A651" w14:textId="5E1E5299" w:rsidR="00063917" w:rsidRDefault="00063917" w:rsidP="00063917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18" w:name="_Hlk150497995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</w:t>
      </w:r>
      <w:r w:rsidR="00111EB4">
        <w:rPr>
          <w:rFonts w:ascii="Times New Roman" w:hAnsi="Times New Roman" w:cs="Times New Roman"/>
          <w:b/>
          <w:bCs/>
          <w:sz w:val="18"/>
          <w:szCs w:val="18"/>
        </w:rPr>
        <w:t>2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063917">
        <w:rPr>
          <w:rFonts w:ascii="Times New Roman" w:hAnsi="Times New Roman" w:cs="Times New Roman"/>
          <w:sz w:val="18"/>
          <w:szCs w:val="18"/>
        </w:rPr>
        <w:t xml:space="preserve">Sygnał wyjściowy modulatora </w:t>
      </w:r>
    </w:p>
    <w:bookmarkEnd w:id="18"/>
    <w:p w14:paraId="7A86226A" w14:textId="77777777" w:rsidR="00063917" w:rsidRDefault="00063917" w:rsidP="00063917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</w:p>
    <w:p w14:paraId="5361091C" w14:textId="1D65248B" w:rsidR="00063917" w:rsidRDefault="00063917" w:rsidP="00063917">
      <w:pPr>
        <w:ind w:firstLine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Można zauważyć iż co drugi romb ma nieco mniejszą amplitudę.</w:t>
      </w:r>
      <w:r w:rsidR="008B558B">
        <w:rPr>
          <w:rFonts w:ascii="Times New Roman" w:hAnsi="Times New Roman" w:cs="Times New Roman"/>
          <w:sz w:val="24"/>
          <w:szCs w:val="24"/>
        </w:rPr>
        <w:t xml:space="preserve"> Dzieje się tak ponieważ wygenerowany przebieg trójkątny był lekko przesunięty w dół.</w:t>
      </w:r>
    </w:p>
    <w:p w14:paraId="7C74A361" w14:textId="77777777" w:rsidR="00063917" w:rsidRPr="00063917" w:rsidRDefault="00063917" w:rsidP="00063917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AB7787C" w14:textId="77777777" w:rsidR="00063917" w:rsidRDefault="000E219F" w:rsidP="00063917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91DD0AC" wp14:editId="0B7C8E3D">
            <wp:extent cx="3248025" cy="2438400"/>
            <wp:effectExtent l="0" t="0" r="9525" b="0"/>
            <wp:docPr id="1866304265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6E99" w14:textId="412BFDCC" w:rsidR="00063917" w:rsidRDefault="00063917" w:rsidP="00063917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19" w:name="_Hlk150498191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</w:t>
      </w:r>
      <w:r w:rsidR="00111EB4">
        <w:rPr>
          <w:rFonts w:ascii="Times New Roman" w:hAnsi="Times New Roman" w:cs="Times New Roman"/>
          <w:b/>
          <w:bCs/>
          <w:sz w:val="18"/>
          <w:szCs w:val="18"/>
        </w:rPr>
        <w:t>3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063917">
        <w:rPr>
          <w:rFonts w:ascii="Times New Roman" w:hAnsi="Times New Roman" w:cs="Times New Roman"/>
          <w:sz w:val="18"/>
          <w:szCs w:val="18"/>
        </w:rPr>
        <w:t xml:space="preserve">Sygnał wyjściowy modulatora </w:t>
      </w:r>
      <w:r>
        <w:rPr>
          <w:rFonts w:ascii="Times New Roman" w:hAnsi="Times New Roman" w:cs="Times New Roman"/>
          <w:sz w:val="18"/>
          <w:szCs w:val="18"/>
        </w:rPr>
        <w:t>przy innej podstawie czasu</w:t>
      </w:r>
    </w:p>
    <w:bookmarkEnd w:id="19"/>
    <w:p w14:paraId="0732B429" w14:textId="77777777" w:rsidR="000E219F" w:rsidRPr="0000764B" w:rsidRDefault="000E219F" w:rsidP="003E4FA1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22A6D073" w14:textId="2DB8DAEA" w:rsidR="00063917" w:rsidRPr="0000764B" w:rsidRDefault="00063917" w:rsidP="00063917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00764B">
        <w:rPr>
          <w:rFonts w:ascii="Times New Roman" w:hAnsi="Times New Roman" w:cs="Times New Roman"/>
          <w:sz w:val="24"/>
          <w:szCs w:val="24"/>
        </w:rPr>
        <w:tab/>
        <w:t>Przy przestawieniu podstawy czasu z 500us na 100us jesteśmy w stanie zauważyć, iż romby nie są w pełni wypełnione, a tworzą je szybkie oscylacje</w:t>
      </w:r>
      <w:r w:rsidR="0000764B">
        <w:rPr>
          <w:rFonts w:ascii="Times New Roman" w:hAnsi="Times New Roman" w:cs="Times New Roman"/>
          <w:sz w:val="24"/>
          <w:szCs w:val="24"/>
        </w:rPr>
        <w:t>.</w:t>
      </w:r>
    </w:p>
    <w:p w14:paraId="1F2887C7" w14:textId="77777777" w:rsidR="0047464E" w:rsidRDefault="000E219F" w:rsidP="0047464E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0992BF5E" wp14:editId="1B316071">
            <wp:extent cx="3248025" cy="2438400"/>
            <wp:effectExtent l="0" t="0" r="9525" b="0"/>
            <wp:docPr id="1773831542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1887" w14:textId="1C4EB029" w:rsidR="0047464E" w:rsidRDefault="0047464E" w:rsidP="0047464E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20" w:name="_Hlk150498456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</w:t>
      </w:r>
      <w:r w:rsidR="00E3335B">
        <w:rPr>
          <w:rFonts w:ascii="Times New Roman" w:hAnsi="Times New Roman" w:cs="Times New Roman"/>
          <w:b/>
          <w:bCs/>
          <w:sz w:val="18"/>
          <w:szCs w:val="18"/>
        </w:rPr>
        <w:t>4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="00E3335B" w:rsidRPr="00E3335B">
        <w:rPr>
          <w:rFonts w:ascii="Times New Roman" w:hAnsi="Times New Roman" w:cs="Times New Roman"/>
          <w:sz w:val="18"/>
          <w:szCs w:val="18"/>
        </w:rPr>
        <w:t xml:space="preserve">Sygnał wejściowy demodulatora </w:t>
      </w:r>
    </w:p>
    <w:bookmarkEnd w:id="20"/>
    <w:p w14:paraId="54710099" w14:textId="77777777" w:rsidR="000E219F" w:rsidRDefault="000E219F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</w:p>
    <w:p w14:paraId="15FB5F4A" w14:textId="3AC50BD2" w:rsidR="0047464E" w:rsidRPr="0076352F" w:rsidRDefault="0076352F" w:rsidP="0076352F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76352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Nie różni się niczym od poprzedniego przebiegu</w:t>
      </w:r>
      <w:r w:rsidRPr="0076352F">
        <w:rPr>
          <w:rFonts w:ascii="Times New Roman" w:hAnsi="Times New Roman" w:cs="Times New Roman"/>
          <w:sz w:val="24"/>
          <w:szCs w:val="24"/>
        </w:rPr>
        <w:t xml:space="preserve"> – transformator pełni jedynie funkcję separacji.</w:t>
      </w:r>
    </w:p>
    <w:p w14:paraId="0372211D" w14:textId="77777777" w:rsidR="0076352F" w:rsidRDefault="0076352F" w:rsidP="0076352F">
      <w:pPr>
        <w:ind w:firstLine="0"/>
        <w:jc w:val="both"/>
        <w:rPr>
          <w:rFonts w:ascii="Times New Roman" w:hAnsi="Times New Roman" w:cs="Times New Roman"/>
          <w:sz w:val="18"/>
          <w:szCs w:val="18"/>
        </w:rPr>
      </w:pPr>
    </w:p>
    <w:p w14:paraId="239953D9" w14:textId="77777777" w:rsidR="0076352F" w:rsidRDefault="000E219F" w:rsidP="0076352F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A15C7CC" wp14:editId="565AFF73">
            <wp:extent cx="3248025" cy="2438400"/>
            <wp:effectExtent l="0" t="0" r="9525" b="0"/>
            <wp:docPr id="1723526100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21DC" w14:textId="0120E5D6" w:rsidR="0076352F" w:rsidRDefault="0076352F" w:rsidP="0076352F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21" w:name="_Hlk150498583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15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76352F">
        <w:rPr>
          <w:rFonts w:ascii="Times New Roman" w:hAnsi="Times New Roman" w:cs="Times New Roman"/>
          <w:sz w:val="18"/>
          <w:szCs w:val="18"/>
        </w:rPr>
        <w:t xml:space="preserve">Sygnał wyjściowy demodulatora </w:t>
      </w:r>
    </w:p>
    <w:bookmarkEnd w:id="21"/>
    <w:p w14:paraId="7B51DFE2" w14:textId="77777777" w:rsidR="0047464E" w:rsidRDefault="0047464E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</w:p>
    <w:p w14:paraId="4D9215F9" w14:textId="770969AF" w:rsidR="0076352F" w:rsidRPr="0076352F" w:rsidRDefault="0076352F" w:rsidP="0076352F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8"/>
          <w:szCs w:val="18"/>
        </w:rPr>
        <w:tab/>
      </w:r>
      <w:r w:rsidRPr="0076352F">
        <w:rPr>
          <w:rFonts w:ascii="Times New Roman" w:hAnsi="Times New Roman" w:cs="Times New Roman"/>
          <w:sz w:val="24"/>
          <w:szCs w:val="24"/>
        </w:rPr>
        <w:t>Jest to wedle oczekiwań sygnał taki sam jak na wejściu modulatora.</w:t>
      </w:r>
    </w:p>
    <w:p w14:paraId="6D261D4C" w14:textId="77777777" w:rsidR="0000764B" w:rsidRDefault="000E219F" w:rsidP="0000764B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25DB2B4C" wp14:editId="47DF3203">
            <wp:extent cx="3248025" cy="2438400"/>
            <wp:effectExtent l="0" t="0" r="9525" b="0"/>
            <wp:docPr id="317530539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D90B" w14:textId="2B653078" w:rsidR="0000764B" w:rsidRDefault="0000764B" w:rsidP="0000764B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</w:t>
      </w:r>
      <w:r w:rsidR="00785482">
        <w:rPr>
          <w:rFonts w:ascii="Times New Roman" w:hAnsi="Times New Roman" w:cs="Times New Roman"/>
          <w:b/>
          <w:bCs/>
          <w:sz w:val="18"/>
          <w:szCs w:val="18"/>
        </w:rPr>
        <w:t>6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00764B">
        <w:rPr>
          <w:rFonts w:ascii="Times New Roman" w:hAnsi="Times New Roman" w:cs="Times New Roman"/>
          <w:sz w:val="18"/>
          <w:szCs w:val="18"/>
        </w:rPr>
        <w:t xml:space="preserve">Napięcie na wyjściu separatora </w:t>
      </w:r>
    </w:p>
    <w:p w14:paraId="5563273A" w14:textId="77777777" w:rsidR="000E219F" w:rsidRDefault="000E219F" w:rsidP="0000764B">
      <w:pPr>
        <w:ind w:firstLine="0"/>
        <w:jc w:val="both"/>
        <w:rPr>
          <w:rFonts w:ascii="Times New Roman" w:hAnsi="Times New Roman" w:cs="Times New Roman"/>
          <w:sz w:val="18"/>
          <w:szCs w:val="18"/>
        </w:rPr>
      </w:pPr>
    </w:p>
    <w:p w14:paraId="5C3B0EA7" w14:textId="391B1F76" w:rsidR="0000764B" w:rsidRDefault="0000764B" w:rsidP="0000764B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24"/>
          <w:szCs w:val="24"/>
        </w:rPr>
        <w:t>Sygnał został wzmocniony i odwrócony, co można zauważyć po wzroście jego amplitudy. Filtr zaokrąglił wierzchołki przebiegów.</w:t>
      </w:r>
    </w:p>
    <w:p w14:paraId="7B7DFD57" w14:textId="77777777" w:rsidR="0000764B" w:rsidRPr="0000764B" w:rsidRDefault="0000764B" w:rsidP="0000764B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A8C3924" w14:textId="6CE30F1D" w:rsidR="006A0C12" w:rsidRPr="003E4FA1" w:rsidRDefault="006A0C12" w:rsidP="006A0C12">
      <w:pPr>
        <w:pStyle w:val="Nagwek1"/>
        <w:numPr>
          <w:ilvl w:val="0"/>
          <w:numId w:val="4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Wyznaczanie </w:t>
      </w:r>
      <w:bookmarkStart w:id="22" w:name="_Hlk150500789"/>
      <w:r w:rsidRPr="006A0C12">
        <w:rPr>
          <w:rFonts w:ascii="Times New Roman" w:hAnsi="Times New Roman" w:cs="Times New Roman"/>
          <w:color w:val="auto"/>
        </w:rPr>
        <w:t>charakterystyki przenoszenia separatora SSEC-01</w:t>
      </w:r>
      <w:bookmarkEnd w:id="22"/>
    </w:p>
    <w:p w14:paraId="484410A8" w14:textId="54E2AF9C" w:rsidR="000504F3" w:rsidRDefault="000504F3" w:rsidP="000504F3">
      <w:pPr>
        <w:keepNext/>
        <w:ind w:left="709" w:firstLine="360"/>
        <w:jc w:val="both"/>
      </w:pPr>
      <w:r>
        <w:t>Eksperyment polegał na obserwacji zmian napięcia oraz kształtu przebiegu na wyjściu separatora wraz ze zmianą częstotliwości.</w:t>
      </w:r>
    </w:p>
    <w:p w14:paraId="0D3C56FE" w14:textId="77777777" w:rsidR="000504F3" w:rsidRDefault="000504F3" w:rsidP="00785482">
      <w:pPr>
        <w:keepNext/>
        <w:ind w:left="709" w:firstLine="0"/>
        <w:jc w:val="center"/>
      </w:pPr>
    </w:p>
    <w:p w14:paraId="54E0A430" w14:textId="7C9A588D" w:rsidR="00785482" w:rsidRDefault="00785482" w:rsidP="00785482">
      <w:pPr>
        <w:keepNext/>
        <w:ind w:left="709" w:firstLine="0"/>
        <w:jc w:val="center"/>
      </w:pPr>
      <w:r>
        <w:rPr>
          <w:noProof/>
        </w:rPr>
        <w:drawing>
          <wp:inline distT="0" distB="0" distL="0" distR="0" wp14:anchorId="48AF07D7" wp14:editId="7DCC8D81">
            <wp:extent cx="3551235" cy="2606168"/>
            <wp:effectExtent l="0" t="0" r="0" b="3810"/>
            <wp:docPr id="1545752115" name="Obraz 1545752115" descr="Obraz zawierający diagram, tekst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52115" name="Obraz 1545752115" descr="Obraz zawierający diagram, tekst, linia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865" cy="2618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07BB73" w14:textId="774CFF65" w:rsidR="00785482" w:rsidRPr="00785482" w:rsidRDefault="00785482" w:rsidP="00785482">
      <w:pPr>
        <w:jc w:val="center"/>
        <w:rPr>
          <w:rFonts w:ascii="Times New Roman" w:hAnsi="Times New Roman" w:cs="Times New Roman"/>
          <w:sz w:val="18"/>
          <w:szCs w:val="18"/>
        </w:rPr>
      </w:pPr>
      <w:bookmarkStart w:id="23" w:name="_Hlk150500740"/>
      <w:r w:rsidRPr="00785482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17</w:t>
      </w:r>
      <w:r w:rsidRPr="00785482">
        <w:rPr>
          <w:rFonts w:ascii="Times New Roman" w:hAnsi="Times New Roman" w:cs="Times New Roman"/>
          <w:sz w:val="18"/>
          <w:szCs w:val="18"/>
        </w:rPr>
        <w:t xml:space="preserve"> Schemat układu pomiarowego</w:t>
      </w:r>
    </w:p>
    <w:bookmarkEnd w:id="23"/>
    <w:p w14:paraId="470E3241" w14:textId="77777777" w:rsidR="006A0C12" w:rsidRDefault="006A0C12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</w:p>
    <w:p w14:paraId="5EC15D5C" w14:textId="7680C226" w:rsidR="002243ED" w:rsidRDefault="002243ED" w:rsidP="002243ED">
      <w:pPr>
        <w:ind w:firstLine="0"/>
        <w:jc w:val="center"/>
      </w:pPr>
      <w:r w:rsidRPr="002243ED">
        <w:rPr>
          <w:noProof/>
        </w:rPr>
        <w:lastRenderedPageBreak/>
        <w:drawing>
          <wp:inline distT="0" distB="0" distL="0" distR="0" wp14:anchorId="0B2071B2" wp14:editId="55B0B0F0">
            <wp:extent cx="1962150" cy="3848100"/>
            <wp:effectExtent l="0" t="0" r="0" b="0"/>
            <wp:docPr id="9982228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ABC5" w14:textId="77777777" w:rsidR="003E4FA1" w:rsidRPr="00AE1007" w:rsidRDefault="003E4FA1" w:rsidP="002243ED">
      <w:pPr>
        <w:ind w:firstLine="0"/>
        <w:jc w:val="center"/>
      </w:pPr>
    </w:p>
    <w:p w14:paraId="1227385A" w14:textId="77777777" w:rsidR="00CD458C" w:rsidRDefault="003E4FA1" w:rsidP="00CD458C">
      <w:pPr>
        <w:keepNext/>
        <w:ind w:firstLine="0"/>
        <w:jc w:val="center"/>
      </w:pPr>
      <w:r w:rsidRPr="003E4FA1">
        <w:rPr>
          <w:noProof/>
        </w:rPr>
        <w:drawing>
          <wp:inline distT="0" distB="0" distL="0" distR="0" wp14:anchorId="153CCBF6" wp14:editId="586955C3">
            <wp:extent cx="4717189" cy="3894157"/>
            <wp:effectExtent l="0" t="0" r="7620" b="0"/>
            <wp:docPr id="1922568149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68149" name="Obraz 1" descr="Obraz zawierający tekst, linia, Wykres, diagram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1433" w14:textId="18C96D02" w:rsidR="00CD458C" w:rsidRPr="00785482" w:rsidRDefault="00CD458C" w:rsidP="00CD458C">
      <w:pPr>
        <w:jc w:val="center"/>
        <w:rPr>
          <w:rFonts w:ascii="Times New Roman" w:hAnsi="Times New Roman" w:cs="Times New Roman"/>
          <w:sz w:val="18"/>
          <w:szCs w:val="18"/>
        </w:rPr>
      </w:pPr>
      <w:r w:rsidRPr="00785482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18</w:t>
      </w:r>
      <w:r w:rsidRPr="00785482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C</w:t>
      </w:r>
      <w:r w:rsidRPr="00CD458C">
        <w:rPr>
          <w:rFonts w:ascii="Times New Roman" w:hAnsi="Times New Roman" w:cs="Times New Roman"/>
          <w:sz w:val="18"/>
          <w:szCs w:val="18"/>
        </w:rPr>
        <w:t>harakterystyk</w:t>
      </w:r>
      <w:r>
        <w:rPr>
          <w:rFonts w:ascii="Times New Roman" w:hAnsi="Times New Roman" w:cs="Times New Roman"/>
          <w:sz w:val="18"/>
          <w:szCs w:val="18"/>
        </w:rPr>
        <w:t>a</w:t>
      </w:r>
      <w:r w:rsidRPr="00CD458C">
        <w:rPr>
          <w:rFonts w:ascii="Times New Roman" w:hAnsi="Times New Roman" w:cs="Times New Roman"/>
          <w:sz w:val="18"/>
          <w:szCs w:val="18"/>
        </w:rPr>
        <w:t xml:space="preserve"> przenoszenia separatora SSEC-01</w:t>
      </w:r>
    </w:p>
    <w:p w14:paraId="59E1BB8A" w14:textId="1212DFD6" w:rsidR="001A189C" w:rsidRDefault="001A189C" w:rsidP="00B64D1D">
      <w:pPr>
        <w:pStyle w:val="Legenda"/>
        <w:jc w:val="center"/>
        <w:rPr>
          <w:rFonts w:ascii="Times New Roman" w:hAnsi="Times New Roman" w:cs="Times New Roman"/>
          <w:b w:val="0"/>
          <w:bCs w:val="0"/>
          <w:color w:val="auto"/>
        </w:rPr>
      </w:pPr>
    </w:p>
    <w:p w14:paraId="051D3EEF" w14:textId="77777777" w:rsidR="00CD458C" w:rsidRDefault="00CD458C" w:rsidP="00CD458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2D8429E" wp14:editId="5C764D38">
            <wp:extent cx="4699715" cy="3535680"/>
            <wp:effectExtent l="0" t="0" r="5715" b="7620"/>
            <wp:docPr id="13867240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601" cy="35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B01DB" w14:textId="5AFA36BC" w:rsidR="00CD458C" w:rsidRPr="00785482" w:rsidRDefault="00CD458C" w:rsidP="00CD458C">
      <w:pPr>
        <w:jc w:val="center"/>
        <w:rPr>
          <w:rFonts w:ascii="Times New Roman" w:hAnsi="Times New Roman" w:cs="Times New Roman"/>
          <w:sz w:val="18"/>
          <w:szCs w:val="18"/>
        </w:rPr>
      </w:pPr>
      <w:bookmarkStart w:id="24" w:name="_Hlk150500864"/>
      <w:r w:rsidRPr="00785482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19</w:t>
      </w:r>
      <w:r w:rsidRPr="00785482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Przebieg prostokątny przy częstotliwości 2,907 kHz</w:t>
      </w:r>
    </w:p>
    <w:bookmarkEnd w:id="24"/>
    <w:p w14:paraId="09A65F6A" w14:textId="77777777" w:rsidR="00CD458C" w:rsidRDefault="00CD458C" w:rsidP="00CD458C">
      <w:pPr>
        <w:ind w:firstLine="0"/>
        <w:jc w:val="center"/>
      </w:pPr>
    </w:p>
    <w:p w14:paraId="1B0FBAE8" w14:textId="77777777" w:rsidR="00CD458C" w:rsidRDefault="00CD458C" w:rsidP="00CD458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2C3C867" wp14:editId="73A6AE36">
            <wp:extent cx="4686300" cy="3525587"/>
            <wp:effectExtent l="0" t="0" r="0" b="0"/>
            <wp:docPr id="138057601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152" cy="352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0A6E" w14:textId="48829502" w:rsidR="00CD458C" w:rsidRPr="00785482" w:rsidRDefault="00CD458C" w:rsidP="00CD458C">
      <w:pPr>
        <w:jc w:val="center"/>
        <w:rPr>
          <w:rFonts w:ascii="Times New Roman" w:hAnsi="Times New Roman" w:cs="Times New Roman"/>
          <w:sz w:val="18"/>
          <w:szCs w:val="18"/>
        </w:rPr>
      </w:pPr>
      <w:r w:rsidRPr="00785482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20</w:t>
      </w:r>
      <w:r w:rsidRPr="00785482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Przebieg prostokątny przy częstotliwości 10,27 kHz</w:t>
      </w:r>
    </w:p>
    <w:p w14:paraId="336E6AA2" w14:textId="77777777" w:rsidR="00CD458C" w:rsidRDefault="00CD458C" w:rsidP="00CD458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7E4C18" wp14:editId="3F7B2E29">
            <wp:extent cx="4749876" cy="3573416"/>
            <wp:effectExtent l="0" t="0" r="0" b="8255"/>
            <wp:docPr id="151103373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205" cy="358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A6FA4" w14:textId="4EC0177C" w:rsidR="00F75E6B" w:rsidRDefault="00F75E6B" w:rsidP="00F75E6B">
      <w:pPr>
        <w:jc w:val="center"/>
        <w:rPr>
          <w:rFonts w:ascii="Times New Roman" w:hAnsi="Times New Roman" w:cs="Times New Roman"/>
          <w:sz w:val="18"/>
          <w:szCs w:val="18"/>
        </w:rPr>
      </w:pPr>
      <w:r w:rsidRPr="00785482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21</w:t>
      </w:r>
      <w:r w:rsidRPr="00785482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Przebieg prostokątny przy częstotliwości 89,32 kHz</w:t>
      </w:r>
    </w:p>
    <w:p w14:paraId="71FD6F16" w14:textId="77777777" w:rsidR="00F75E6B" w:rsidRPr="00785482" w:rsidRDefault="00F75E6B" w:rsidP="00F75E6B">
      <w:pPr>
        <w:jc w:val="center"/>
        <w:rPr>
          <w:rFonts w:ascii="Times New Roman" w:hAnsi="Times New Roman" w:cs="Times New Roman"/>
          <w:sz w:val="18"/>
          <w:szCs w:val="18"/>
        </w:rPr>
      </w:pPr>
    </w:p>
    <w:p w14:paraId="73B32D90" w14:textId="4A42363A" w:rsidR="00590934" w:rsidRPr="00590934" w:rsidRDefault="00590934" w:rsidP="0059093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Jak widać spadek napięcia zaczyna się już przy trzecim dokonanym pomiarze jednak zdecydowane przyśpieszenie tego obserwowane jest przy 10kHz. Przy generacji sygnału prostokątnego odchyły zaobserwowaliśmy przy wartości ok. 2,5kHz. Jednakże </w:t>
      </w:r>
      <w:r w:rsidR="001A5767">
        <w:rPr>
          <w:rFonts w:ascii="Times New Roman" w:hAnsi="Times New Roman" w:cs="Times New Roman"/>
          <w:sz w:val="24"/>
          <w:szCs w:val="24"/>
        </w:rPr>
        <w:t>sygnał zaczynał zdecydowanie przestawał przypominać prostokąt przy wartości ok. 10 kHz .Zatem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A5767">
        <w:rPr>
          <w:rFonts w:ascii="Times New Roman" w:hAnsi="Times New Roman" w:cs="Times New Roman"/>
          <w:sz w:val="24"/>
          <w:szCs w:val="24"/>
        </w:rPr>
        <w:t>obie przeprowadzone obserwacje potwierdzają tezę</w:t>
      </w:r>
      <w:r>
        <w:rPr>
          <w:rFonts w:ascii="Times New Roman" w:hAnsi="Times New Roman" w:cs="Times New Roman"/>
          <w:sz w:val="24"/>
          <w:szCs w:val="24"/>
        </w:rPr>
        <w:t xml:space="preserve">, iż poprawny przetwarzanie sygnału odbywa się do ok 1/10 częstotliwości przetwarzania </w:t>
      </w:r>
      <w:r w:rsidR="001A5767">
        <w:rPr>
          <w:rFonts w:ascii="Times New Roman" w:hAnsi="Times New Roman" w:cs="Times New Roman"/>
          <w:sz w:val="24"/>
          <w:szCs w:val="24"/>
        </w:rPr>
        <w:t>separatora</w:t>
      </w:r>
      <w:r>
        <w:rPr>
          <w:rFonts w:ascii="Times New Roman" w:hAnsi="Times New Roman" w:cs="Times New Roman"/>
          <w:sz w:val="24"/>
          <w:szCs w:val="24"/>
        </w:rPr>
        <w:t xml:space="preserve">. Sygnał wraz ze wzrostem częstotliwości dążył do sinusa, co jest cechą każdego źle przetwarzanego sygnału. </w:t>
      </w:r>
    </w:p>
    <w:sectPr w:rsidR="00590934" w:rsidRPr="005909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242D4" w14:textId="77777777" w:rsidR="00F87CA4" w:rsidRDefault="00F87CA4" w:rsidP="006E5024">
      <w:pPr>
        <w:spacing w:before="0" w:after="0" w:line="240" w:lineRule="auto"/>
      </w:pPr>
      <w:r>
        <w:separator/>
      </w:r>
    </w:p>
  </w:endnote>
  <w:endnote w:type="continuationSeparator" w:id="0">
    <w:p w14:paraId="61272605" w14:textId="77777777" w:rsidR="00F87CA4" w:rsidRDefault="00F87CA4" w:rsidP="006E502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A862B" w14:textId="77777777" w:rsidR="00F87CA4" w:rsidRDefault="00F87CA4" w:rsidP="006E5024">
      <w:pPr>
        <w:spacing w:before="0" w:after="0" w:line="240" w:lineRule="auto"/>
      </w:pPr>
      <w:r>
        <w:separator/>
      </w:r>
    </w:p>
  </w:footnote>
  <w:footnote w:type="continuationSeparator" w:id="0">
    <w:p w14:paraId="1F072648" w14:textId="77777777" w:rsidR="00F87CA4" w:rsidRDefault="00F87CA4" w:rsidP="006E502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C2F66"/>
    <w:multiLevelType w:val="hybridMultilevel"/>
    <w:tmpl w:val="9A121462"/>
    <w:lvl w:ilvl="0" w:tplc="FFFFFFFF">
      <w:start w:val="1"/>
      <w:numFmt w:val="upperLetter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793B40"/>
    <w:multiLevelType w:val="hybridMultilevel"/>
    <w:tmpl w:val="8ADE1312"/>
    <w:lvl w:ilvl="0" w:tplc="FFFFFFFF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49474C"/>
    <w:multiLevelType w:val="hybridMultilevel"/>
    <w:tmpl w:val="CF849778"/>
    <w:lvl w:ilvl="0" w:tplc="22B6EF4A">
      <w:start w:val="1"/>
      <w:numFmt w:val="upperLetter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5B16A59"/>
    <w:multiLevelType w:val="hybridMultilevel"/>
    <w:tmpl w:val="5ACA6040"/>
    <w:lvl w:ilvl="0" w:tplc="0415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4B0FA5"/>
    <w:multiLevelType w:val="hybridMultilevel"/>
    <w:tmpl w:val="F40610A0"/>
    <w:lvl w:ilvl="0" w:tplc="FFFFFFFF">
      <w:start w:val="1"/>
      <w:numFmt w:val="upperLetter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B1262D0"/>
    <w:multiLevelType w:val="hybridMultilevel"/>
    <w:tmpl w:val="97DC4276"/>
    <w:lvl w:ilvl="0" w:tplc="FFFFFFFF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1EF76F9"/>
    <w:multiLevelType w:val="hybridMultilevel"/>
    <w:tmpl w:val="FC6077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33319B"/>
    <w:multiLevelType w:val="hybridMultilevel"/>
    <w:tmpl w:val="8ADE1312"/>
    <w:lvl w:ilvl="0" w:tplc="FFFFFFFF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2A65789"/>
    <w:multiLevelType w:val="hybridMultilevel"/>
    <w:tmpl w:val="D1DC7F44"/>
    <w:lvl w:ilvl="0" w:tplc="01789A4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1345135545">
    <w:abstractNumId w:val="6"/>
  </w:num>
  <w:num w:numId="2" w16cid:durableId="1025713874">
    <w:abstractNumId w:val="3"/>
  </w:num>
  <w:num w:numId="3" w16cid:durableId="467481159">
    <w:abstractNumId w:val="8"/>
  </w:num>
  <w:num w:numId="4" w16cid:durableId="1389525394">
    <w:abstractNumId w:val="2"/>
  </w:num>
  <w:num w:numId="5" w16cid:durableId="305164073">
    <w:abstractNumId w:val="5"/>
  </w:num>
  <w:num w:numId="6" w16cid:durableId="1349212087">
    <w:abstractNumId w:val="1"/>
  </w:num>
  <w:num w:numId="7" w16cid:durableId="1188063198">
    <w:abstractNumId w:val="7"/>
  </w:num>
  <w:num w:numId="8" w16cid:durableId="1358627022">
    <w:abstractNumId w:val="4"/>
  </w:num>
  <w:num w:numId="9" w16cid:durableId="601109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5AA"/>
    <w:rsid w:val="0000683E"/>
    <w:rsid w:val="0000764B"/>
    <w:rsid w:val="0001082A"/>
    <w:rsid w:val="00012BCE"/>
    <w:rsid w:val="0001538B"/>
    <w:rsid w:val="000336A7"/>
    <w:rsid w:val="000504F3"/>
    <w:rsid w:val="00063917"/>
    <w:rsid w:val="000A41A3"/>
    <w:rsid w:val="000C3D1B"/>
    <w:rsid w:val="000E18BF"/>
    <w:rsid w:val="000E219F"/>
    <w:rsid w:val="000E74A1"/>
    <w:rsid w:val="00111EB4"/>
    <w:rsid w:val="00115103"/>
    <w:rsid w:val="00133914"/>
    <w:rsid w:val="00133A9A"/>
    <w:rsid w:val="00134960"/>
    <w:rsid w:val="00151805"/>
    <w:rsid w:val="001622D3"/>
    <w:rsid w:val="001A189C"/>
    <w:rsid w:val="001A238D"/>
    <w:rsid w:val="001A5767"/>
    <w:rsid w:val="001D169C"/>
    <w:rsid w:val="001E33CA"/>
    <w:rsid w:val="001F0E87"/>
    <w:rsid w:val="001F3EBC"/>
    <w:rsid w:val="002243ED"/>
    <w:rsid w:val="0023033A"/>
    <w:rsid w:val="00244315"/>
    <w:rsid w:val="00263CAC"/>
    <w:rsid w:val="00264A34"/>
    <w:rsid w:val="00280E13"/>
    <w:rsid w:val="00282A94"/>
    <w:rsid w:val="00285DF5"/>
    <w:rsid w:val="002903D7"/>
    <w:rsid w:val="00290DAC"/>
    <w:rsid w:val="002A0F5B"/>
    <w:rsid w:val="002C40E1"/>
    <w:rsid w:val="002D79D1"/>
    <w:rsid w:val="002F1780"/>
    <w:rsid w:val="00302DF0"/>
    <w:rsid w:val="00313538"/>
    <w:rsid w:val="00323943"/>
    <w:rsid w:val="003241F6"/>
    <w:rsid w:val="003358E3"/>
    <w:rsid w:val="00341FE8"/>
    <w:rsid w:val="00361223"/>
    <w:rsid w:val="003746CA"/>
    <w:rsid w:val="00374890"/>
    <w:rsid w:val="00376055"/>
    <w:rsid w:val="003920C0"/>
    <w:rsid w:val="003A0C55"/>
    <w:rsid w:val="003B3828"/>
    <w:rsid w:val="003C0DB6"/>
    <w:rsid w:val="003E1F7A"/>
    <w:rsid w:val="003E4FA1"/>
    <w:rsid w:val="003F1B16"/>
    <w:rsid w:val="00401FD9"/>
    <w:rsid w:val="0041613F"/>
    <w:rsid w:val="00440E49"/>
    <w:rsid w:val="00450234"/>
    <w:rsid w:val="004538B6"/>
    <w:rsid w:val="004605E9"/>
    <w:rsid w:val="004613BA"/>
    <w:rsid w:val="00472308"/>
    <w:rsid w:val="0047464E"/>
    <w:rsid w:val="004871A3"/>
    <w:rsid w:val="004A174A"/>
    <w:rsid w:val="004D2769"/>
    <w:rsid w:val="004D558C"/>
    <w:rsid w:val="004E5F61"/>
    <w:rsid w:val="005075FF"/>
    <w:rsid w:val="0051259C"/>
    <w:rsid w:val="0052172F"/>
    <w:rsid w:val="0052245C"/>
    <w:rsid w:val="00524D99"/>
    <w:rsid w:val="005307DB"/>
    <w:rsid w:val="00542485"/>
    <w:rsid w:val="00560BE1"/>
    <w:rsid w:val="005616AD"/>
    <w:rsid w:val="00570F83"/>
    <w:rsid w:val="00577B90"/>
    <w:rsid w:val="0058494B"/>
    <w:rsid w:val="00590934"/>
    <w:rsid w:val="005942FB"/>
    <w:rsid w:val="005A5712"/>
    <w:rsid w:val="005A7C4B"/>
    <w:rsid w:val="005B4F17"/>
    <w:rsid w:val="005B7A5E"/>
    <w:rsid w:val="005C3DE2"/>
    <w:rsid w:val="005D3FC3"/>
    <w:rsid w:val="005D61C1"/>
    <w:rsid w:val="005E37DE"/>
    <w:rsid w:val="005E4665"/>
    <w:rsid w:val="0062534C"/>
    <w:rsid w:val="00627671"/>
    <w:rsid w:val="006329F9"/>
    <w:rsid w:val="006365AA"/>
    <w:rsid w:val="00637609"/>
    <w:rsid w:val="006414AD"/>
    <w:rsid w:val="006521D4"/>
    <w:rsid w:val="006655A4"/>
    <w:rsid w:val="00673D73"/>
    <w:rsid w:val="006A0C12"/>
    <w:rsid w:val="006A74B0"/>
    <w:rsid w:val="006C18A4"/>
    <w:rsid w:val="006C6581"/>
    <w:rsid w:val="006D4471"/>
    <w:rsid w:val="006E5024"/>
    <w:rsid w:val="006E7AA2"/>
    <w:rsid w:val="00710365"/>
    <w:rsid w:val="00714C41"/>
    <w:rsid w:val="007209CA"/>
    <w:rsid w:val="00731666"/>
    <w:rsid w:val="00742352"/>
    <w:rsid w:val="0075314C"/>
    <w:rsid w:val="007537D2"/>
    <w:rsid w:val="00762A7B"/>
    <w:rsid w:val="0076352F"/>
    <w:rsid w:val="00764649"/>
    <w:rsid w:val="00767680"/>
    <w:rsid w:val="00770A2A"/>
    <w:rsid w:val="007818AC"/>
    <w:rsid w:val="00785482"/>
    <w:rsid w:val="007964E3"/>
    <w:rsid w:val="0079680D"/>
    <w:rsid w:val="007B6E69"/>
    <w:rsid w:val="007C0F44"/>
    <w:rsid w:val="007C77B9"/>
    <w:rsid w:val="007D0AF3"/>
    <w:rsid w:val="007E6D12"/>
    <w:rsid w:val="00801BA7"/>
    <w:rsid w:val="00804CCA"/>
    <w:rsid w:val="00822443"/>
    <w:rsid w:val="008328A1"/>
    <w:rsid w:val="00835A50"/>
    <w:rsid w:val="00857577"/>
    <w:rsid w:val="00882EFB"/>
    <w:rsid w:val="008A1360"/>
    <w:rsid w:val="008A2869"/>
    <w:rsid w:val="008B558B"/>
    <w:rsid w:val="008C60DE"/>
    <w:rsid w:val="008E1552"/>
    <w:rsid w:val="008E1B6C"/>
    <w:rsid w:val="008E3C6B"/>
    <w:rsid w:val="008E4DFA"/>
    <w:rsid w:val="009107D8"/>
    <w:rsid w:val="00913D59"/>
    <w:rsid w:val="00933861"/>
    <w:rsid w:val="0093392B"/>
    <w:rsid w:val="00946B36"/>
    <w:rsid w:val="00950FB5"/>
    <w:rsid w:val="00967F69"/>
    <w:rsid w:val="009B2796"/>
    <w:rsid w:val="009B545C"/>
    <w:rsid w:val="009C6348"/>
    <w:rsid w:val="009D2808"/>
    <w:rsid w:val="009D4B76"/>
    <w:rsid w:val="009E55A8"/>
    <w:rsid w:val="009F2DD9"/>
    <w:rsid w:val="00A0518C"/>
    <w:rsid w:val="00A224F3"/>
    <w:rsid w:val="00A35A3A"/>
    <w:rsid w:val="00A45D6A"/>
    <w:rsid w:val="00A46A34"/>
    <w:rsid w:val="00A57731"/>
    <w:rsid w:val="00A707CC"/>
    <w:rsid w:val="00A9398A"/>
    <w:rsid w:val="00AE1007"/>
    <w:rsid w:val="00AF2040"/>
    <w:rsid w:val="00B11754"/>
    <w:rsid w:val="00B21D75"/>
    <w:rsid w:val="00B436F8"/>
    <w:rsid w:val="00B64D1D"/>
    <w:rsid w:val="00B71C11"/>
    <w:rsid w:val="00B74099"/>
    <w:rsid w:val="00B933DC"/>
    <w:rsid w:val="00BB49B3"/>
    <w:rsid w:val="00BC18DC"/>
    <w:rsid w:val="00BC1CA8"/>
    <w:rsid w:val="00BC4699"/>
    <w:rsid w:val="00BD3332"/>
    <w:rsid w:val="00BE3609"/>
    <w:rsid w:val="00BE5586"/>
    <w:rsid w:val="00BF0389"/>
    <w:rsid w:val="00BF7B2A"/>
    <w:rsid w:val="00C03C64"/>
    <w:rsid w:val="00C07DCC"/>
    <w:rsid w:val="00C13D0F"/>
    <w:rsid w:val="00C219D2"/>
    <w:rsid w:val="00C325AF"/>
    <w:rsid w:val="00C34417"/>
    <w:rsid w:val="00C67388"/>
    <w:rsid w:val="00C71B2C"/>
    <w:rsid w:val="00C73C21"/>
    <w:rsid w:val="00C75669"/>
    <w:rsid w:val="00C77BD7"/>
    <w:rsid w:val="00CA6243"/>
    <w:rsid w:val="00CB33C8"/>
    <w:rsid w:val="00CC4283"/>
    <w:rsid w:val="00CC623C"/>
    <w:rsid w:val="00CD1D42"/>
    <w:rsid w:val="00CD458C"/>
    <w:rsid w:val="00CE2756"/>
    <w:rsid w:val="00CF166D"/>
    <w:rsid w:val="00D1189F"/>
    <w:rsid w:val="00D211DF"/>
    <w:rsid w:val="00D33204"/>
    <w:rsid w:val="00D43AF7"/>
    <w:rsid w:val="00D56052"/>
    <w:rsid w:val="00D90B39"/>
    <w:rsid w:val="00D923E9"/>
    <w:rsid w:val="00D976F7"/>
    <w:rsid w:val="00DC4C60"/>
    <w:rsid w:val="00DC620E"/>
    <w:rsid w:val="00DD7BC2"/>
    <w:rsid w:val="00DF6CB2"/>
    <w:rsid w:val="00E3090E"/>
    <w:rsid w:val="00E3335B"/>
    <w:rsid w:val="00E5019D"/>
    <w:rsid w:val="00E54DC6"/>
    <w:rsid w:val="00E60464"/>
    <w:rsid w:val="00E71BE4"/>
    <w:rsid w:val="00E83256"/>
    <w:rsid w:val="00E86C11"/>
    <w:rsid w:val="00E92466"/>
    <w:rsid w:val="00EA1BB5"/>
    <w:rsid w:val="00EA772E"/>
    <w:rsid w:val="00EB2F58"/>
    <w:rsid w:val="00EB733C"/>
    <w:rsid w:val="00EC7216"/>
    <w:rsid w:val="00EE2C69"/>
    <w:rsid w:val="00EF1212"/>
    <w:rsid w:val="00F00EB1"/>
    <w:rsid w:val="00F045B6"/>
    <w:rsid w:val="00F14C6C"/>
    <w:rsid w:val="00F45A39"/>
    <w:rsid w:val="00F72902"/>
    <w:rsid w:val="00F75E6B"/>
    <w:rsid w:val="00F777CB"/>
    <w:rsid w:val="00F87CA4"/>
    <w:rsid w:val="00FB2569"/>
    <w:rsid w:val="00FB338A"/>
    <w:rsid w:val="00FC3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F602A"/>
  <w15:docId w15:val="{8B94D7AD-97B0-4C57-8BC4-86F41E08E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before="120" w:after="100" w:afterAutospacing="1"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D458C"/>
  </w:style>
  <w:style w:type="paragraph" w:styleId="Nagwek1">
    <w:name w:val="heading 1"/>
    <w:basedOn w:val="Normalny"/>
    <w:next w:val="Normalny"/>
    <w:link w:val="Nagwek1Znak"/>
    <w:uiPriority w:val="9"/>
    <w:qFormat/>
    <w:rsid w:val="00EF12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577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C3D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Bezodstpw1">
    <w:name w:val="Bez odstępów1"/>
    <w:next w:val="Bezodstpw"/>
    <w:uiPriority w:val="1"/>
    <w:qFormat/>
    <w:rsid w:val="006365AA"/>
    <w:pPr>
      <w:spacing w:before="0" w:after="0" w:afterAutospacing="0" w:line="240" w:lineRule="auto"/>
      <w:ind w:firstLine="0"/>
    </w:pPr>
  </w:style>
  <w:style w:type="paragraph" w:styleId="Bezodstpw">
    <w:name w:val="No Spacing"/>
    <w:uiPriority w:val="1"/>
    <w:qFormat/>
    <w:rsid w:val="006365AA"/>
    <w:pPr>
      <w:spacing w:before="0" w:after="0" w:line="240" w:lineRule="auto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6365AA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365AA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EF12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A577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41613F"/>
    <w:pPr>
      <w:ind w:left="720"/>
      <w:contextualSpacing/>
    </w:pPr>
  </w:style>
  <w:style w:type="paragraph" w:styleId="NormalnyWeb">
    <w:name w:val="Normal (Web)"/>
    <w:basedOn w:val="Normalny"/>
    <w:uiPriority w:val="99"/>
    <w:unhideWhenUsed/>
    <w:rsid w:val="0001082A"/>
    <w:pPr>
      <w:spacing w:before="100" w:before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6E7AA2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table" w:styleId="Tabela-Siatka">
    <w:name w:val="Table Grid"/>
    <w:basedOn w:val="Standardowy"/>
    <w:uiPriority w:val="59"/>
    <w:rsid w:val="0031353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E5024"/>
    <w:pPr>
      <w:spacing w:before="0"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E502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E5024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C3DE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tab-span">
    <w:name w:val="apple-tab-span"/>
    <w:basedOn w:val="Domylnaczcionkaakapitu"/>
    <w:rsid w:val="00BC4699"/>
  </w:style>
  <w:style w:type="character" w:styleId="Tekstzastpczy">
    <w:name w:val="Placeholder Text"/>
    <w:basedOn w:val="Domylnaczcionkaakapitu"/>
    <w:uiPriority w:val="99"/>
    <w:semiHidden/>
    <w:rsid w:val="004605E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3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0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0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emf"/><Relationship Id="rId30" Type="http://schemas.openxmlformats.org/officeDocument/2006/relationships/image" Target="media/image24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1251</Words>
  <Characters>7506</Characters>
  <Application>Microsoft Office Word</Application>
  <DocSecurity>0</DocSecurity>
  <Lines>62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Jakub Cios</cp:lastModifiedBy>
  <cp:revision>4</cp:revision>
  <cp:lastPrinted>2023-11-13T19:02:00Z</cp:lastPrinted>
  <dcterms:created xsi:type="dcterms:W3CDTF">2023-11-13T19:02:00Z</dcterms:created>
  <dcterms:modified xsi:type="dcterms:W3CDTF">2023-11-13T19:23:00Z</dcterms:modified>
</cp:coreProperties>
</file>