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 Schoolbook L" w:hAnsi="Century Schoolbook L"/>
          <w:b/>
          <w:b/>
          <w:bCs/>
        </w:rPr>
      </w:pPr>
      <w:r>
        <w:rPr>
          <w:rFonts w:ascii="Century Schoolbook L" w:hAnsi="Century Schoolbook L"/>
          <w:b/>
          <w:bCs/>
        </w:rPr>
        <w:t>Fluorescenza</w:t>
      </w:r>
    </w:p>
    <w:p>
      <w:pPr>
        <w:pStyle w:val="Normal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>Concentrazione Soluzione Rodamina: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Dati iniziali:</w:t>
      </w:r>
    </w:p>
    <w:tbl>
      <w:tblPr>
        <w:tblW w:w="7827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606"/>
        <w:gridCol w:w="4009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>Volume Rodamina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 xml:space="preserve">  </w:t>
            </w: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>V</w:t>
            </w: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>48,38 mil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>Volume Rodamina + Acqua</w:t>
            </w:r>
          </w:p>
        </w:tc>
        <w:tc>
          <w:tcPr>
            <w:tcW w:w="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 xml:space="preserve">  </w:t>
            </w: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>V</w:t>
            </w: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4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>2007,1 mil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>Assorbanza</w:t>
            </w:r>
          </w:p>
        </w:tc>
        <w:tc>
          <w:tcPr>
            <w:tcW w:w="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 xml:space="preserve">  </w:t>
            </w: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>A</w:t>
            </w:r>
          </w:p>
        </w:tc>
        <w:tc>
          <w:tcPr>
            <w:tcW w:w="4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 xml:space="preserve">0,611 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>Coefficente di Estensione Molare</w:t>
            </w:r>
          </w:p>
        </w:tc>
        <w:tc>
          <w:tcPr>
            <w:tcW w:w="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ε</w:t>
            </w:r>
          </w:p>
        </w:tc>
        <w:tc>
          <w:tcPr>
            <w:tcW w:w="4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</w:rPr>
              <w:t>116000 Mol</w:t>
            </w: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  <w:vertAlign w:val="superscript"/>
              </w:rPr>
              <w:t>-1</w:t>
            </w:r>
            <w:r>
              <w:rPr>
                <w:rFonts w:ascii="Century Schoolbook L" w:hAnsi="Century Schoolbook L"/>
                <w:b w:val="false"/>
                <w:bCs w:val="false"/>
                <w:position w:val="0"/>
                <w:sz w:val="20"/>
                <w:sz w:val="20"/>
                <w:szCs w:val="20"/>
                <w:vertAlign w:val="baseline"/>
              </w:rPr>
              <w:t>cm</w:t>
            </w:r>
            <w:r>
              <w:rPr>
                <w:rFonts w:ascii="Century Schoolbook L" w:hAnsi="Century Schoolbook L"/>
                <w:b w:val="false"/>
                <w:bCs w:val="false"/>
                <w:sz w:val="20"/>
                <w:szCs w:val="20"/>
                <w:vertAlign w:val="superscript"/>
              </w:rPr>
              <w:t>-1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Dall’equazione A = </w:t>
      </w:r>
      <w:r>
        <w:rPr>
          <w:rFonts w:ascii="Liberation Mono" w:hAnsi="Liberation Mono"/>
          <w:b w:val="false"/>
          <w:bCs w:val="false"/>
          <w:sz w:val="20"/>
          <w:szCs w:val="20"/>
        </w:rPr>
        <w:t>ε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C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f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l  otteniamo C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 xml:space="preserve">f 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= 5,2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7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μ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M (Concentrazione della Rodamina diluita in Acqua)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Dall’equazione C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i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V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i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C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f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V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f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otteniamo C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i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218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μ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M (Concentrazione della soluzione di Rodamina di partenza).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</w:rPr>
      </w:pPr>
      <w:r>
        <w:rPr>
          <w:rFonts w:ascii="Century Schoolbook L" w:hAnsi="Century Schoolbook L"/>
          <w:b w:val="false"/>
          <w:bCs w:val="false"/>
        </w:rPr>
        <w:t>1° Parte: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</w:rPr>
      </w:pPr>
      <w:r>
        <w:rPr>
          <w:rFonts w:ascii="Century Schoolbook L" w:hAnsi="Century Schoolbook L"/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4800" cy="3245485"/>
            <wp:effectExtent l="0" t="0" r="0" b="0"/>
            <wp:wrapTopAndBottom/>
            <wp:docPr id="1" name="Spettro di Eccitazione ROdamina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ttro di Eccitazione ROdamina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Spettro di Eccitazione della soluzione di Rodamina a una concentrazione di 5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μM.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5330" cy="271716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Dettaglio sul picco dello Spettro per evidenziare l’Interpolazione Parabolica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4800" cy="311785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Spettro di E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missione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della soluzione di Rodamina a una concentrazione di 5μM.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3425" cy="2313305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Dettaglio sul picco dello Spettro per evidenziare l’Interpolazione Parabolica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</w:rPr>
      </w:pPr>
      <w:r>
        <w:rPr>
          <w:rFonts w:ascii="Century Schoolbook L" w:hAnsi="Century Schoolbook L"/>
          <w:b w:val="false"/>
          <w:bCs w:val="false"/>
        </w:rPr>
        <w:t>Risultati ottenuti:</w:t>
      </w:r>
    </w:p>
    <w:p>
      <w:pPr>
        <w:pStyle w:val="Normal"/>
        <w:jc w:val="center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Spettro di Eccitazione: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Equazione parabola: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Valore dei parametri A, B e C: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tbl>
      <w:tblPr>
        <w:tblW w:w="305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45"/>
        <w:gridCol w:w="2510"/>
      </w:tblGrid>
      <w:tr>
        <w:trPr/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</w:t>
            </w:r>
            <w:r>
              <w:rPr>
                <w:rFonts w:ascii="Century Schoolbook L" w:hAnsi="Century Schoolbook L"/>
                <w:sz w:val="20"/>
                <w:szCs w:val="20"/>
              </w:rPr>
              <w:t>A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-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83094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4519</w:t>
            </w:r>
          </w:p>
        </w:tc>
      </w:tr>
      <w:tr>
        <w:trPr/>
        <w:tc>
          <w:tcPr>
            <w:tcW w:w="5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</w:t>
            </w:r>
            <w:r>
              <w:rPr>
                <w:rFonts w:ascii="Century Schoolbook L" w:hAnsi="Century Schoolbook L"/>
                <w:sz w:val="20"/>
                <w:szCs w:val="20"/>
              </w:rPr>
              <w:t>B</w:t>
            </w:r>
          </w:p>
        </w:tc>
        <w:tc>
          <w:tcPr>
            <w:tcW w:w="2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 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317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17</w:t>
            </w:r>
          </w:p>
        </w:tc>
      </w:tr>
      <w:tr>
        <w:trPr/>
        <w:tc>
          <w:tcPr>
            <w:tcW w:w="5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</w:t>
            </w:r>
            <w:r>
              <w:rPr>
                <w:rFonts w:ascii="Century Schoolbook L" w:hAnsi="Century Schoolbook L"/>
                <w:sz w:val="20"/>
                <w:szCs w:val="20"/>
              </w:rPr>
              <w:t>C</w:t>
            </w:r>
          </w:p>
        </w:tc>
        <w:tc>
          <w:tcPr>
            <w:tcW w:w="2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-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0,300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0,016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Ottenendo così un valore per la cordinata x del vertice di : 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528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±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20 nm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Dato in accordo con la previsione teorica che localizza il massimo di Assorbanza della Rodamina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attorno ai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526 nm.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center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Spettro di E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missione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: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Equazione parabola: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Valore dei parametri A, B e C: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tbl>
      <w:tblPr>
        <w:tblW w:w="305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45"/>
        <w:gridCol w:w="2510"/>
      </w:tblGrid>
      <w:tr>
        <w:trPr/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</w:t>
            </w:r>
            <w:r>
              <w:rPr>
                <w:rFonts w:ascii="Century Schoolbook L" w:hAnsi="Century Schoolbook L"/>
                <w:sz w:val="20"/>
                <w:szCs w:val="20"/>
              </w:rPr>
              <w:t>A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-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359811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13823</w:t>
            </w:r>
          </w:p>
        </w:tc>
      </w:tr>
      <w:tr>
        <w:trPr/>
        <w:tc>
          <w:tcPr>
            <w:tcW w:w="5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</w:t>
            </w:r>
            <w:r>
              <w:rPr>
                <w:rFonts w:ascii="Century Schoolbook L" w:hAnsi="Century Schoolbook L"/>
                <w:sz w:val="20"/>
                <w:szCs w:val="20"/>
              </w:rPr>
              <w:t>B</w:t>
            </w:r>
          </w:p>
        </w:tc>
        <w:tc>
          <w:tcPr>
            <w:tcW w:w="2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  </w:t>
            </w:r>
            <w:r>
              <w:rPr>
                <w:rFonts w:ascii="Century Schoolbook L" w:hAnsi="Century Schoolbook L"/>
                <w:sz w:val="20"/>
                <w:szCs w:val="20"/>
              </w:rPr>
              <w:t>1297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>50</w:t>
            </w:r>
          </w:p>
        </w:tc>
      </w:tr>
      <w:tr>
        <w:trPr/>
        <w:tc>
          <w:tcPr>
            <w:tcW w:w="5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</w:t>
            </w:r>
            <w:r>
              <w:rPr>
                <w:rFonts w:ascii="Century Schoolbook L" w:hAnsi="Century Schoolbook L"/>
                <w:sz w:val="20"/>
                <w:szCs w:val="20"/>
              </w:rPr>
              <w:t>C</w:t>
            </w:r>
          </w:p>
        </w:tc>
        <w:tc>
          <w:tcPr>
            <w:tcW w:w="2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-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1,168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0,045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Ottenendo così un valore per la cordinata x del vertice di : 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555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±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15 nm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Dato in accordo con la previsione teorica che localizza il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picco di Emissione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della Rodamina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attorno ai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5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55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nm.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center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Stokes Shift: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In questo modo lo Stokes Shift dato dalla differenza di lunghezza d’onda dei due picchi (calcolata tenendo conto di più cifre decimali per poi approssimare) risulta: 28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±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25 nm.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>2° Parte: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9880" cy="345186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Spettr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i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di E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missione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della soluzione di Rodamina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per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diverse lunghezze d’onda di eccitazione.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3685" cy="3394710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68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Spettr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i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di E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missione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della soluzione di Rodamina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Normalizzati tra 0 e 1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/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>3</w:t>
      </w:r>
      <w:r>
        <w:rPr>
          <w:rFonts w:ascii="Century Schoolbook L" w:hAnsi="Century Schoolbook L"/>
          <w:b w:val="false"/>
          <w:bCs w:val="false"/>
          <w:sz w:val="24"/>
          <w:szCs w:val="24"/>
        </w:rPr>
        <w:t>° Parte: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  <w:sz w:val="20"/>
          <w:szCs w:val="20"/>
        </w:rPr>
        <w:t xml:space="preserve">Abbiamo fatto lo stesso tipo di analisi </w:t>
      </w:r>
      <w:r>
        <w:rPr>
          <w:rFonts w:ascii="Century Schoolbook L" w:hAnsi="Century Schoolbook L"/>
          <w:sz w:val="20"/>
          <w:szCs w:val="20"/>
        </w:rPr>
        <w:t>di tipo parabolico</w:t>
      </w:r>
      <w:r>
        <w:rPr>
          <w:rFonts w:ascii="Century Schoolbook L" w:hAnsi="Century Schoolbook L"/>
          <w:sz w:val="20"/>
          <w:szCs w:val="20"/>
        </w:rPr>
        <w:t xml:space="preserve"> </w:t>
      </w:r>
      <w:r>
        <w:rPr>
          <w:rFonts w:ascii="Century Schoolbook L" w:hAnsi="Century Schoolbook L"/>
          <w:sz w:val="20"/>
          <w:szCs w:val="20"/>
        </w:rPr>
        <w:t xml:space="preserve">(della 1° parte) </w:t>
      </w:r>
      <w:r>
        <w:rPr>
          <w:rFonts w:ascii="Century Schoolbook L" w:hAnsi="Century Schoolbook L"/>
          <w:sz w:val="20"/>
          <w:szCs w:val="20"/>
        </w:rPr>
        <w:t xml:space="preserve">su tutti </w:t>
      </w:r>
      <w:r>
        <w:rPr>
          <w:rFonts w:ascii="Century Schoolbook L" w:hAnsi="Century Schoolbook L"/>
          <w:sz w:val="20"/>
          <w:szCs w:val="20"/>
        </w:rPr>
        <w:t>gli spettri di fluorescenza per diversi valori di assorbanza,</w:t>
      </w:r>
      <w:r>
        <w:rPr>
          <w:rFonts w:ascii="Century Schoolbook L" w:hAnsi="Century Schoolbook L"/>
          <w:sz w:val="20"/>
          <w:szCs w:val="20"/>
        </w:rPr>
        <w:t xml:space="preserve"> interpolando intorno ai picchi per ottenere le coordinate del vertice.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Ecco la tabella riassuntiva dei valori in funzione dell’assorbanza: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tbl>
      <w:tblPr>
        <w:tblW w:w="2648" w:type="dxa"/>
        <w:jc w:val="left"/>
        <w:tblInd w:w="15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257"/>
      </w:tblGrid>
      <w:tr>
        <w:trPr>
          <w:trHeight w:val="300" w:hRule="atLeast"/>
        </w:trPr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Assorbanza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y-vertice</w:t>
            </w:r>
          </w:p>
        </w:tc>
      </w:tr>
      <w:tr>
        <w:trPr>
          <w:trHeight w:val="300" w:hRule="atLeast"/>
        </w:trPr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0.4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947.54</w:t>
            </w:r>
          </w:p>
        </w:tc>
      </w:tr>
      <w:tr>
        <w:trPr>
          <w:trHeight w:val="300" w:hRule="atLeast"/>
        </w:trPr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0.3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701.03</w:t>
            </w:r>
          </w:p>
        </w:tc>
      </w:tr>
      <w:tr>
        <w:trPr>
          <w:trHeight w:val="300" w:hRule="atLeast"/>
        </w:trPr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0.2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605.878</w:t>
            </w:r>
          </w:p>
        </w:tc>
      </w:tr>
      <w:tr>
        <w:trPr>
          <w:trHeight w:val="300" w:hRule="atLeast"/>
        </w:trPr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0.1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322.99</w:t>
            </w:r>
          </w:p>
        </w:tc>
      </w:tr>
      <w:tr>
        <w:trPr>
          <w:trHeight w:val="300" w:hRule="atLeast"/>
        </w:trPr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0.08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265.225</w:t>
            </w:r>
          </w:p>
        </w:tc>
      </w:tr>
      <w:tr>
        <w:trPr>
          <w:trHeight w:val="300" w:hRule="atLeast"/>
        </w:trPr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0.06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194.713</w:t>
            </w:r>
          </w:p>
        </w:tc>
      </w:tr>
      <w:tr>
        <w:trPr>
          <w:trHeight w:val="300" w:hRule="atLeast"/>
        </w:trPr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0.04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127.649</w:t>
            </w:r>
          </w:p>
        </w:tc>
      </w:tr>
      <w:tr>
        <w:trPr>
          <w:trHeight w:val="300" w:hRule="atLeast"/>
        </w:trPr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0.02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57.7377</w:t>
            </w:r>
          </w:p>
        </w:tc>
      </w:tr>
      <w:tr>
        <w:trPr>
          <w:trHeight w:val="300" w:hRule="atLeast"/>
        </w:trPr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0.01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27.857</w:t>
            </w:r>
          </w:p>
        </w:tc>
      </w:tr>
    </w:tbl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Possiamo vedere i due grafici di fit, uno lineare (per valori dell’assorbanza &lt;0.05), e l’altro esponenziale (considerando tutti i valori).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jc w:val="center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jc w:val="center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jc w:val="center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jc w:val="center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jc w:val="center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jc w:val="center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jc w:val="center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Fit Lineare: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6855" cy="3441700"/>
            <wp:effectExtent l="0" t="0" r="0" b="0"/>
            <wp:wrapTopAndBottom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927100</wp:posOffset>
            </wp:positionH>
            <wp:positionV relativeFrom="paragraph">
              <wp:posOffset>3592830</wp:posOffset>
            </wp:positionV>
            <wp:extent cx="4050665" cy="3233420"/>
            <wp:effectExtent l="0" t="0" r="0" b="0"/>
            <wp:wrapTopAndBottom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Grafico dell’Intensità di Fluorescenza in funzione dell’Assorbanza interpolato linermente nell’intervallo di valori di assorbanza &lt; 0,05.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Funzione di fit: y = A+Bx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Ottenendo:</w:t>
      </w:r>
    </w:p>
    <w:tbl>
      <w:tblPr>
        <w:tblW w:w="23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45"/>
        <w:gridCol w:w="1800"/>
      </w:tblGrid>
      <w:tr>
        <w:trPr/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</w:t>
            </w:r>
            <w:r>
              <w:rPr>
                <w:rFonts w:ascii="Century Schoolbook L" w:hAnsi="Century Schoolbook L"/>
                <w:sz w:val="20"/>
                <w:szCs w:val="20"/>
              </w:rPr>
              <w:t>A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 </w:t>
            </w:r>
            <w:r>
              <w:rPr>
                <w:rFonts w:ascii="Century Schoolbook L" w:hAnsi="Century Schoolbook L"/>
                <w:sz w:val="20"/>
                <w:szCs w:val="20"/>
              </w:rPr>
              <w:t>-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7,1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3,3</w:t>
            </w:r>
          </w:p>
        </w:tc>
      </w:tr>
      <w:tr>
        <w:trPr/>
        <w:tc>
          <w:tcPr>
            <w:tcW w:w="5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</w:t>
            </w:r>
            <w:r>
              <w:rPr>
                <w:rFonts w:ascii="Century Schoolbook L" w:hAnsi="Century Schoolbook L"/>
                <w:sz w:val="20"/>
                <w:szCs w:val="20"/>
              </w:rPr>
              <w:t>B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3400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130 </w:t>
            </w:r>
          </w:p>
        </w:tc>
      </w:tr>
    </w:tbl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center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center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center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Fit Esponenziale:</w:t>
      </w:r>
    </w:p>
    <w:p>
      <w:pPr>
        <w:pStyle w:val="Normal"/>
        <w:jc w:val="center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3215" cy="3105150"/>
            <wp:effectExtent l="0" t="0" r="0" b="0"/>
            <wp:wrapTopAndBottom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Grafico dell’Intensità di Fluorescenza in funzione dell’Assorbanza interpolato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esponenzialmente.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Funzione di fit: </w:t>
      </w:r>
      <w:r>
        <w:rPr>
          <w:rFonts w:ascii="Century Schoolbook L" w:hAnsi="Century Schoolbook L"/>
          <w:b w:val="false"/>
          <w:bCs w:val="false"/>
          <w:sz w:val="24"/>
          <w:szCs w:val="24"/>
        </w:rPr>
        <w:t>y = A ( 1 – Be</w:t>
      </w:r>
      <w:r>
        <w:rPr>
          <w:rFonts w:ascii="Century Schoolbook L" w:hAnsi="Century Schoolbook L"/>
          <w:b w:val="false"/>
          <w:bCs w:val="false"/>
          <w:sz w:val="24"/>
          <w:szCs w:val="24"/>
          <w:vertAlign w:val="superscript"/>
        </w:rPr>
        <w:t>-Cx</w:t>
      </w:r>
      <w:r>
        <w:rPr>
          <w:rFonts w:ascii="Century Schoolbook L" w:hAnsi="Century Schoolbook L"/>
          <w:b w:val="false"/>
          <w:bCs w:val="false"/>
          <w:position w:val="0"/>
          <w:sz w:val="24"/>
          <w:sz w:val="24"/>
          <w:szCs w:val="24"/>
          <w:vertAlign w:val="baseline"/>
        </w:rPr>
        <w:t>)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Ottenendo:</w:t>
      </w:r>
    </w:p>
    <w:tbl>
      <w:tblPr>
        <w:tblW w:w="23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45"/>
        <w:gridCol w:w="1800"/>
      </w:tblGrid>
      <w:tr>
        <w:trPr/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</w:t>
            </w:r>
            <w:r>
              <w:rPr>
                <w:rFonts w:ascii="Century Schoolbook L" w:hAnsi="Century Schoolbook L"/>
                <w:sz w:val="20"/>
                <w:szCs w:val="20"/>
              </w:rPr>
              <w:t>A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1445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277</w:t>
            </w:r>
          </w:p>
        </w:tc>
      </w:tr>
      <w:tr>
        <w:trPr/>
        <w:tc>
          <w:tcPr>
            <w:tcW w:w="5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</w:t>
            </w:r>
            <w:r>
              <w:rPr>
                <w:rFonts w:ascii="Century Schoolbook L" w:hAnsi="Century Schoolbook L"/>
                <w:sz w:val="20"/>
                <w:szCs w:val="20"/>
              </w:rPr>
              <w:t>B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1,006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0,018 </w:t>
            </w:r>
          </w:p>
        </w:tc>
      </w:tr>
      <w:tr>
        <w:trPr/>
        <w:tc>
          <w:tcPr>
            <w:tcW w:w="5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</w:t>
            </w:r>
            <w:r>
              <w:rPr>
                <w:rFonts w:ascii="Century Schoolbook L" w:hAnsi="Century Schoolbook L"/>
                <w:sz w:val="20"/>
                <w:szCs w:val="20"/>
              </w:rPr>
              <w:t>C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2,536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0,774 </w:t>
            </w:r>
          </w:p>
        </w:tc>
      </w:tr>
    </w:tbl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>4° Parte:</w:t>
      </w:r>
    </w:p>
    <w:p>
      <w:pPr>
        <w:pStyle w:val="Normal"/>
        <w:jc w:val="left"/>
        <w:rPr>
          <w:rFonts w:ascii="Century Schoolbook L" w:hAnsi="Century Schoolbook L"/>
          <w:b w:val="false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4765" cy="3300730"/>
            <wp:effectExtent l="0" t="0" r="0" b="0"/>
            <wp:wrapTopAndBottom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Spettri di Fluorescenza della Rodamina con A = 0,02 per diversi valori del guadagno del Fototubo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(G)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Interpolazione di tipo Parabolico di ogni spettro per ottenere la cordinata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(Intensità) per ogni valore di guadagno del Fototubo: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Equazione parabola: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</w:rPr>
        <w:t>•</w:t>
      </w:r>
      <w:r>
        <w:rPr>
          <w:rFonts w:eastAsia="WenQuanYi Micro Hei" w:cs="Lohit Devanagari"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G = 485 V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tbl>
      <w:tblPr>
        <w:tblW w:w="2523" w:type="dxa"/>
        <w:jc w:val="left"/>
        <w:tblInd w:w="6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A = - 19132,2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B = 69,57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 =  -0,06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30,07 a.u.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</w:rPr>
        <w:t>•</w:t>
      </w:r>
      <w:r>
        <w:rPr>
          <w:rFonts w:eastAsia="WenQuanYi Micro Hei" w:cs="Lohit Devanagari"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G = 510 V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tbl>
      <w:tblPr>
        <w:tblW w:w="2523" w:type="dxa"/>
        <w:jc w:val="left"/>
        <w:tblInd w:w="6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</w:t>
            </w:r>
            <w:r>
              <w:rPr>
                <w:rFonts w:ascii="Century Schoolbook L" w:hAnsi="Century Schoolbook L"/>
                <w:sz w:val="20"/>
                <w:szCs w:val="20"/>
              </w:rPr>
              <w:t>24838,7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</w:t>
            </w:r>
            <w:r>
              <w:rPr>
                <w:rFonts w:ascii="Century Schoolbook L" w:hAnsi="Century Schoolbook L"/>
                <w:sz w:val="20"/>
                <w:szCs w:val="20"/>
              </w:rPr>
              <w:t>90,32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 =  -</w:t>
            </w:r>
            <w:r>
              <w:rPr>
                <w:rFonts w:ascii="Century Schoolbook L" w:hAnsi="Century Schoolbook L"/>
                <w:sz w:val="20"/>
                <w:szCs w:val="20"/>
              </w:rPr>
              <w:t>0,08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46,52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a.u.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</w:rPr>
        <w:t>•</w:t>
      </w:r>
      <w:r>
        <w:rPr>
          <w:rFonts w:eastAsia="WenQuanYi Micro Hei" w:cs="Lohit Devanagari"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G =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535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V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tbl>
      <w:tblPr>
        <w:tblW w:w="2523" w:type="dxa"/>
        <w:jc w:val="left"/>
        <w:tblInd w:w="6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</w:t>
            </w:r>
            <w:r>
              <w:rPr>
                <w:rFonts w:ascii="Century Schoolbook L" w:hAnsi="Century Schoolbook L"/>
                <w:sz w:val="20"/>
                <w:szCs w:val="20"/>
              </w:rPr>
              <w:t>47997,5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</w:t>
            </w:r>
            <w:r>
              <w:rPr>
                <w:rFonts w:ascii="Century Schoolbook L" w:hAnsi="Century Schoolbook L"/>
                <w:sz w:val="20"/>
                <w:szCs w:val="20"/>
              </w:rPr>
              <w:t>174,45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 =  -0,</w:t>
            </w:r>
            <w:r>
              <w:rPr>
                <w:rFonts w:ascii="Century Schoolbook L" w:hAnsi="Century Schoolbook L"/>
                <w:sz w:val="20"/>
                <w:szCs w:val="20"/>
              </w:rPr>
              <w:t>16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81,25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a.u.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</w:rPr>
        <w:t>•</w:t>
      </w:r>
      <w:r>
        <w:rPr>
          <w:rFonts w:eastAsia="WenQuanYi Micro Hei" w:cs="Lohit Devanagari"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G =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560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V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tbl>
      <w:tblPr>
        <w:tblW w:w="2523" w:type="dxa"/>
        <w:jc w:val="left"/>
        <w:tblInd w:w="6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</w:t>
            </w:r>
            <w:r>
              <w:rPr>
                <w:rFonts w:ascii="Century Schoolbook L" w:hAnsi="Century Schoolbook L"/>
                <w:sz w:val="20"/>
                <w:szCs w:val="20"/>
              </w:rPr>
              <w:t>70494,9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</w:t>
            </w:r>
            <w:r>
              <w:rPr>
                <w:rFonts w:ascii="Century Schoolbook L" w:hAnsi="Century Schoolbook L"/>
                <w:sz w:val="20"/>
                <w:szCs w:val="20"/>
              </w:rPr>
              <w:t>256,27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 =  -0,</w:t>
            </w:r>
            <w:r>
              <w:rPr>
                <w:rFonts w:ascii="Century Schoolbook L" w:hAnsi="Century Schoolbook L"/>
                <w:sz w:val="20"/>
                <w:szCs w:val="20"/>
              </w:rPr>
              <w:t>23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120,15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a.u.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</w:rPr>
        <w:t>•</w:t>
      </w:r>
      <w:r>
        <w:rPr>
          <w:rFonts w:eastAsia="WenQuanYi Micro Hei" w:cs="Lohit Devanagari"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G =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585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V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tbl>
      <w:tblPr>
        <w:tblW w:w="2523" w:type="dxa"/>
        <w:jc w:val="left"/>
        <w:tblInd w:w="6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</w:t>
            </w:r>
            <w:r>
              <w:rPr>
                <w:rFonts w:ascii="Century Schoolbook L" w:hAnsi="Century Schoolbook L"/>
                <w:sz w:val="20"/>
                <w:szCs w:val="20"/>
              </w:rPr>
              <w:t>92472,2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</w:t>
            </w:r>
            <w:r>
              <w:rPr>
                <w:rFonts w:ascii="Century Schoolbook L" w:hAnsi="Century Schoolbook L"/>
                <w:sz w:val="20"/>
                <w:szCs w:val="20"/>
              </w:rPr>
              <w:t>336,10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 =  -0,</w:t>
            </w:r>
            <w:r>
              <w:rPr>
                <w:rFonts w:ascii="Century Schoolbook L" w:hAnsi="Century Schoolbook L"/>
                <w:sz w:val="20"/>
                <w:szCs w:val="20"/>
              </w:rPr>
              <w:t>30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178,86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a.u.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</w:rPr>
        <w:t>•</w:t>
      </w:r>
      <w:r>
        <w:rPr>
          <w:rFonts w:eastAsia="WenQuanYi Micro Hei" w:cs="Lohit Devanagari"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G =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610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V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tbl>
      <w:tblPr>
        <w:tblW w:w="2523" w:type="dxa"/>
        <w:jc w:val="left"/>
        <w:tblInd w:w="6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</w:t>
            </w:r>
            <w:r>
              <w:rPr>
                <w:rFonts w:ascii="Century Schoolbook L" w:hAnsi="Century Schoolbook L"/>
                <w:sz w:val="20"/>
                <w:szCs w:val="20"/>
              </w:rPr>
              <w:t>170174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</w:t>
            </w:r>
            <w:r>
              <w:rPr>
                <w:rFonts w:ascii="Century Schoolbook L" w:hAnsi="Century Schoolbook L"/>
                <w:sz w:val="20"/>
                <w:szCs w:val="20"/>
              </w:rPr>
              <w:t>618,56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 =  -0,</w:t>
            </w:r>
            <w:r>
              <w:rPr>
                <w:rFonts w:ascii="Century Schoolbook L" w:hAnsi="Century Schoolbook L"/>
                <w:sz w:val="20"/>
                <w:szCs w:val="20"/>
              </w:rPr>
              <w:t>56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279,69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a.u.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</w:rPr>
        <w:t>•</w:t>
      </w:r>
      <w:r>
        <w:rPr>
          <w:rFonts w:eastAsia="WenQuanYi Micro Hei" w:cs="Lohit Devanagari"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G =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635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V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tbl>
      <w:tblPr>
        <w:tblW w:w="2523" w:type="dxa"/>
        <w:jc w:val="left"/>
        <w:tblInd w:w="6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</w:t>
            </w:r>
            <w:r>
              <w:rPr>
                <w:rFonts w:ascii="Century Schoolbook L" w:hAnsi="Century Schoolbook L"/>
                <w:sz w:val="20"/>
                <w:szCs w:val="20"/>
              </w:rPr>
              <w:t>216077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</w:t>
            </w:r>
            <w:r>
              <w:rPr>
                <w:rFonts w:ascii="Century Schoolbook L" w:hAnsi="Century Schoolbook L"/>
                <w:sz w:val="20"/>
                <w:szCs w:val="20"/>
              </w:rPr>
              <w:t>785,58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 =  -0,</w:t>
            </w:r>
            <w:r>
              <w:rPr>
                <w:rFonts w:ascii="Century Schoolbook L" w:hAnsi="Century Schoolbook L"/>
                <w:sz w:val="20"/>
                <w:szCs w:val="20"/>
              </w:rPr>
              <w:t>71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394,53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a.u.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</w:rPr>
        <w:t>•</w:t>
      </w:r>
      <w:r>
        <w:rPr>
          <w:rFonts w:eastAsia="WenQuanYi Micro Hei" w:cs="Lohit Devanagari"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G =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660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V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tbl>
      <w:tblPr>
        <w:tblW w:w="2523" w:type="dxa"/>
        <w:jc w:val="left"/>
        <w:tblInd w:w="6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</w:t>
            </w:r>
            <w:r>
              <w:rPr>
                <w:rFonts w:ascii="Century Schoolbook L" w:hAnsi="Century Schoolbook L"/>
                <w:sz w:val="20"/>
                <w:szCs w:val="20"/>
              </w:rPr>
              <w:t>315050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</w:t>
            </w:r>
            <w:r>
              <w:rPr>
                <w:rFonts w:ascii="Century Schoolbook L" w:hAnsi="Century Schoolbook L"/>
                <w:sz w:val="20"/>
                <w:szCs w:val="20"/>
              </w:rPr>
              <w:t>1145,09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 =  -</w:t>
            </w:r>
            <w:r>
              <w:rPr>
                <w:rFonts w:ascii="Century Schoolbook L" w:hAnsi="Century Schoolbook L"/>
                <w:sz w:val="20"/>
                <w:szCs w:val="20"/>
              </w:rPr>
              <w:t>1,04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556,43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a.u.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</w:rPr>
        <w:t>•</w:t>
      </w:r>
      <w:r>
        <w:rPr>
          <w:rFonts w:eastAsia="WenQuanYi Micro Hei" w:cs="Lohit Devanagari"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G =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685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V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tbl>
      <w:tblPr>
        <w:tblW w:w="2523" w:type="dxa"/>
        <w:jc w:val="left"/>
        <w:tblInd w:w="6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</w:t>
            </w:r>
            <w:r>
              <w:rPr>
                <w:rFonts w:ascii="Century Schoolbook L" w:hAnsi="Century Schoolbook L"/>
                <w:sz w:val="20"/>
                <w:szCs w:val="20"/>
              </w:rPr>
              <w:t>498091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</w:t>
            </w:r>
            <w:r>
              <w:rPr>
                <w:rFonts w:ascii="Century Schoolbook L" w:hAnsi="Century Schoolbook L"/>
                <w:sz w:val="20"/>
                <w:szCs w:val="20"/>
              </w:rPr>
              <w:t>1810,43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 =  -</w:t>
            </w:r>
            <w:r>
              <w:rPr>
                <w:rFonts w:ascii="Century Schoolbook L" w:hAnsi="Century Schoolbook L"/>
                <w:sz w:val="20"/>
                <w:szCs w:val="20"/>
              </w:rPr>
              <w:t>1,64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821,69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a.u.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eastAsia="Century Schoolbook L" w:cs="Century Schoolbook L" w:ascii="Century Schoolbook L" w:hAnsi="Century Schoolbook L"/>
          <w:b w:val="false"/>
          <w:bCs w:val="false"/>
          <w:sz w:val="20"/>
          <w:szCs w:val="20"/>
        </w:rPr>
        <w:t>•</w:t>
      </w:r>
      <w:r>
        <w:rPr>
          <w:rFonts w:eastAsia="WenQuanYi Micro Hei" w:cs="Lohit Devanagari"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G =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710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V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tbl>
      <w:tblPr>
        <w:tblW w:w="2523" w:type="dxa"/>
        <w:jc w:val="left"/>
        <w:tblInd w:w="6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23"/>
      </w:tblGrid>
      <w:tr>
        <w:trPr/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A = - </w:t>
            </w:r>
            <w:r>
              <w:rPr>
                <w:rFonts w:ascii="Century Schoolbook L" w:hAnsi="Century Schoolbook L"/>
                <w:sz w:val="20"/>
                <w:szCs w:val="20"/>
              </w:rPr>
              <w:t>527278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B = </w:t>
            </w:r>
            <w:r>
              <w:rPr>
                <w:rFonts w:ascii="Century Schoolbook L" w:hAnsi="Century Schoolbook L"/>
                <w:sz w:val="20"/>
                <w:szCs w:val="20"/>
              </w:rPr>
              <w:t>1916,82</w:t>
            </w:r>
          </w:p>
        </w:tc>
      </w:tr>
      <w:tr>
        <w:trPr/>
        <w:tc>
          <w:tcPr>
            <w:tcW w:w="2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C =  -</w:t>
            </w:r>
            <w:r>
              <w:rPr>
                <w:rFonts w:ascii="Century Schoolbook L" w:hAnsi="Century Schoolbook L"/>
                <w:sz w:val="20"/>
                <w:szCs w:val="20"/>
              </w:rPr>
              <w:t>1,74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Ottenendo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= 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985,43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a.u.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>Riepilogo della cordinata y</w:t>
      </w:r>
      <w:r>
        <w:rPr>
          <w:rFonts w:ascii="Century Schoolbook L" w:hAnsi="Century Schoolbook L"/>
          <w:b w:val="false"/>
          <w:bCs w:val="false"/>
          <w:sz w:val="20"/>
          <w:szCs w:val="20"/>
          <w:vertAlign w:val="subscript"/>
        </w:rPr>
        <w:t>max</w:t>
      </w: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del vertice in funzione di G (guadagno Fototubo):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tbl>
      <w:tblPr>
        <w:tblW w:w="665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50"/>
        <w:gridCol w:w="3505"/>
      </w:tblGrid>
      <w:tr>
        <w:trPr/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Guadagno Fototubo G </w:t>
            </w: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</w:t>
            </w:r>
            <w:r>
              <w:rPr>
                <w:rFonts w:ascii="Century Schoolbook L" w:hAnsi="Century Schoolbook L"/>
                <w:sz w:val="20"/>
                <w:szCs w:val="20"/>
              </w:rPr>
              <w:t>Intensità vertice y</w:t>
            </w:r>
            <w:r>
              <w:rPr>
                <w:rFonts w:ascii="Century Schoolbook L" w:hAnsi="Century Schoolbook L"/>
                <w:sz w:val="20"/>
                <w:szCs w:val="20"/>
                <w:vertAlign w:val="subscript"/>
              </w:rPr>
              <w:t>max</w:t>
            </w:r>
          </w:p>
        </w:tc>
      </w:tr>
      <w:tr>
        <w:trPr/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485 V</w:t>
            </w:r>
          </w:p>
        </w:tc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30,07  a.u.</w:t>
            </w:r>
          </w:p>
        </w:tc>
      </w:tr>
      <w:tr>
        <w:trPr/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510 V</w:t>
            </w:r>
          </w:p>
        </w:tc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46,52  a.u.</w:t>
            </w:r>
          </w:p>
        </w:tc>
      </w:tr>
      <w:tr>
        <w:trPr/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535 V</w:t>
            </w:r>
          </w:p>
        </w:tc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81,25  a.u.</w:t>
            </w:r>
          </w:p>
        </w:tc>
      </w:tr>
      <w:tr>
        <w:trPr/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560 V</w:t>
            </w:r>
          </w:p>
        </w:tc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120,15  a.u.</w:t>
            </w:r>
          </w:p>
        </w:tc>
      </w:tr>
      <w:tr>
        <w:trPr/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585 V</w:t>
            </w:r>
          </w:p>
        </w:tc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178,86  a.u.</w:t>
            </w:r>
          </w:p>
        </w:tc>
      </w:tr>
      <w:tr>
        <w:trPr/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610 V</w:t>
            </w:r>
          </w:p>
        </w:tc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279,69  a.u.</w:t>
            </w:r>
          </w:p>
        </w:tc>
      </w:tr>
      <w:tr>
        <w:trPr/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635 V</w:t>
            </w:r>
          </w:p>
        </w:tc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394,53  a.u.</w:t>
            </w:r>
          </w:p>
        </w:tc>
      </w:tr>
      <w:tr>
        <w:trPr/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660 V</w:t>
            </w:r>
          </w:p>
        </w:tc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556,43  a.u.</w:t>
            </w:r>
          </w:p>
        </w:tc>
      </w:tr>
      <w:tr>
        <w:trPr/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685 V</w:t>
            </w:r>
          </w:p>
        </w:tc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821,69  a.u.</w:t>
            </w:r>
          </w:p>
        </w:tc>
      </w:tr>
      <w:tr>
        <w:trPr/>
        <w:tc>
          <w:tcPr>
            <w:tcW w:w="31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710 V</w:t>
            </w:r>
          </w:p>
        </w:tc>
        <w:tc>
          <w:tcPr>
            <w:tcW w:w="3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985,43  a.u.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ascii="Century Schoolbook L" w:hAnsi="Century Schoolbook L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4640" cy="3270885"/>
            <wp:effectExtent l="0" t="0" r="0" b="0"/>
            <wp:wrapTopAndBottom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>Interpolazione dell’Intensità in funzione del guadagno per trovare il numero di dinodi del Fototubo.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Funzione di fit: </w:t>
      </w:r>
      <w:r>
        <w:rPr>
          <w:rFonts w:ascii="Century Schoolbook L" w:hAnsi="Century Schoolbook L"/>
          <w:b w:val="false"/>
          <w:bCs w:val="false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rFonts w:ascii="Century Schoolbook L" w:hAnsi="Century Schoolbook L"/>
          <w:b w:val="false"/>
          <w:bCs w:val="false"/>
          <w:sz w:val="20"/>
          <w:szCs w:val="20"/>
        </w:rPr>
        <w:t>con n = numero di dinodi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Risultati: </w:t>
      </w:r>
    </w:p>
    <w:tbl>
      <w:tblPr>
        <w:tblW w:w="2877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73"/>
        <w:gridCol w:w="1704"/>
      </w:tblGrid>
      <w:tr>
        <w:trPr/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 </w:t>
            </w:r>
            <w:r>
              <w:rPr>
                <w:rFonts w:ascii="Century Schoolbook L" w:hAnsi="Century Schoolbook L"/>
                <w:sz w:val="20"/>
                <w:szCs w:val="20"/>
              </w:rPr>
              <w:t>a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-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38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30</w:t>
            </w:r>
          </w:p>
        </w:tc>
      </w:tr>
      <w:tr>
        <w:trPr/>
        <w:tc>
          <w:tcPr>
            <w:tcW w:w="11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 </w:t>
            </w:r>
            <w:r>
              <w:rPr>
                <w:rFonts w:ascii="Century Schoolbook L" w:hAnsi="Century Schoolbook L"/>
                <w:sz w:val="20"/>
                <w:szCs w:val="20"/>
              </w:rPr>
              <w:t>b</w:t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8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3</w:t>
            </w:r>
          </w:p>
        </w:tc>
      </w:tr>
      <w:tr>
        <w:trPr/>
        <w:tc>
          <w:tcPr>
            <w:tcW w:w="11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 </w:t>
            </w:r>
            <w:r>
              <w:rPr>
                <w:rFonts w:ascii="Century Schoolbook L" w:hAnsi="Century Schoolbook L"/>
                <w:sz w:val="20"/>
                <w:szCs w:val="20"/>
              </w:rPr>
              <w:t>n</w:t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 xml:space="preserve">   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7,8 </w:t>
            </w:r>
            <w:r>
              <w:rPr>
                <w:rFonts w:ascii="Century Schoolbook L" w:hAnsi="Century Schoolbook L"/>
                <w:sz w:val="20"/>
                <w:szCs w:val="20"/>
              </w:rPr>
              <w:t>±</w:t>
            </w:r>
            <w:r>
              <w:rPr>
                <w:rFonts w:ascii="Century Schoolbook L" w:hAnsi="Century Schoolbook L"/>
                <w:sz w:val="20"/>
                <w:szCs w:val="20"/>
              </w:rPr>
              <w:t xml:space="preserve"> 0,5</w:t>
            </w:r>
          </w:p>
        </w:tc>
      </w:tr>
    </w:tbl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Conclusione: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Essendo il numero di dinodi del Fototubo un numero intero, concludiamo esso sia l’approssimazione a numero intero del risultato ottenuto tramite l’interpolazione, tenendo conto dell’errore.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Concludendo quindi che n = 8.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 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entury Schoolbook L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LibreOffice/5.1.6.2$Linux_X86_64 LibreOffice_project/10m0$Build-2</Application>
  <Pages>9</Pages>
  <Words>805</Words>
  <Characters>3653</Characters>
  <CharactersWithSpaces>4399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2020-03-29T15:37:43Z</dcterms:created>
  <dc:creator/>
  <dc:description/>
  <dc:language>it-IT</dc:language>
  <cp:lastModifiedBy/>
  <dcterms:modified xsi:type="dcterms:W3CDTF">2020-03-29T22:31:24Z</dcterms:modified>
  <cp:revision>14</cp:revision>
  <dc:subject/>
  <dc:title/>
</cp:coreProperties>
</file>