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page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https://www.figma.com/file/nsmTkaoAt2NdplxJBHAxZ9/Untitled?node-id=11%3A16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Checkout page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https://www.figma.com/file/8eXg8S5AmeuGEBI1CIK5Lf/design-lab?node-id=0%3A1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Wireframe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-2057399</wp:posOffset>
            </wp:positionH>
            <wp:positionV relativeFrom="paragraph">
              <wp:posOffset>219075</wp:posOffset>
            </wp:positionV>
            <wp:extent cx="10215563" cy="29487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5563" cy="2948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nsmTkaoAt2NdplxJBHAxZ9/Untitled?node-id=11%3A16" TargetMode="External"/><Relationship Id="rId7" Type="http://schemas.openxmlformats.org/officeDocument/2006/relationships/hyperlink" Target="https://www.figma.com/file/8eXg8S5AmeuGEBI1CIK5Lf/design-lab?node-id=0%3A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