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夜曲东部大学附属小学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冷柯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刘然然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李国丽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罗海龙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张观军</w:t>
            </w:r>
          </w:p>
        </w:tc>
        <w:tc>
          <w:tcPr>
            <w:tcW w:w="1660" w:type="dxa"/>
          </w:tcPr>
          <w:p>
            <w:r>
              <w:t>二年级四班</w:t>
            </w:r>
          </w:p>
        </w:tc>
        <w:tc>
          <w:tcPr>
            <w:tcW w:w="1741" w:type="dxa"/>
          </w:tcPr>
          <w:p>
            <w:r>
              <w:t>周立英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茹一菁</w:t>
            </w:r>
          </w:p>
        </w:tc>
        <w:tc>
          <w:tcPr>
            <w:tcW w:w="1660" w:type="dxa"/>
          </w:tcPr>
          <w:p>
            <w:r>
              <w:t>初二九班</w:t>
            </w:r>
          </w:p>
        </w:tc>
        <w:tc>
          <w:tcPr>
            <w:tcW w:w="1741" w:type="dxa"/>
          </w:tcPr>
          <w:p>
            <w:r>
              <w:t>杨秋圣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