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夜曲中学南部分校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温家包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李莹霞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吴炳璋</w:t>
            </w:r>
          </w:p>
        </w:tc>
        <w:tc>
          <w:tcPr>
            <w:tcW w:w="1660" w:type="dxa"/>
          </w:tcPr>
          <w:p>
            <w:r>
              <w:t>初三三班</w:t>
            </w:r>
          </w:p>
        </w:tc>
        <w:tc>
          <w:tcPr>
            <w:tcW w:w="1741" w:type="dxa"/>
          </w:tcPr>
          <w:p>
            <w:r>
              <w:t>陈旭辉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刘伊生</w:t>
            </w:r>
          </w:p>
        </w:tc>
        <w:tc>
          <w:tcPr>
            <w:tcW w:w="1660" w:type="dxa"/>
          </w:tcPr>
          <w:p>
            <w:r>
              <w:t>五年级6班</w:t>
            </w:r>
          </w:p>
        </w:tc>
        <w:tc>
          <w:tcPr>
            <w:tcW w:w="1741" w:type="dxa"/>
          </w:tcPr>
          <w:p>
            <w:r>
              <w:t>官保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李国丽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罗海龙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