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夜曲全能中学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何维柏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泰德利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洪汇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刘伟健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王柳娟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周建铭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赵雅薇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陈锡华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