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夜曲双语中学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汉家军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欧萍萍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张清国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郭忠贤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茅文贤</w:t>
            </w:r>
          </w:p>
        </w:tc>
        <w:tc>
          <w:tcPr>
            <w:tcW w:w="1660" w:type="dxa"/>
          </w:tcPr>
          <w:p>
            <w:r>
              <w:t>一年级四班</w:t>
            </w:r>
          </w:p>
        </w:tc>
        <w:tc>
          <w:tcPr>
            <w:tcW w:w="1741" w:type="dxa"/>
          </w:tcPr>
          <w:p>
            <w:r>
              <w:t>邵光良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霍东觉</w:t>
            </w:r>
          </w:p>
        </w:tc>
        <w:tc>
          <w:tcPr>
            <w:tcW w:w="1660" w:type="dxa"/>
          </w:tcPr>
          <w:p>
            <w:r>
              <w:t>七年级4班</w:t>
            </w:r>
          </w:p>
        </w:tc>
        <w:tc>
          <w:tcPr>
            <w:tcW w:w="1741" w:type="dxa"/>
          </w:tcPr>
          <w:p>
            <w:r>
              <w:t>朱三太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