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夜曲必胜大学附属小学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吴跃伟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郑善宇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冷柯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刘然然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李国丽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罗海龙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董湖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王子普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