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Jackson Webster</w:t>
        <w:br w:type="textWrapping"/>
        <w:t xml:space="preserve">CSD380-T301 DevOps</w:t>
      </w:r>
    </w:p>
    <w:p w:rsidR="00000000" w:rsidDel="00000000" w:rsidP="00000000" w:rsidRDefault="00000000" w:rsidRPr="00000000" w14:paraId="00000002">
      <w:pPr>
        <w:rPr/>
      </w:pPr>
      <w:r w:rsidDel="00000000" w:rsidR="00000000" w:rsidRPr="00000000">
        <w:rPr>
          <w:rtl w:val="0"/>
        </w:rPr>
        <w:t xml:space="preserve">1/29/2026</w:t>
      </w:r>
    </w:p>
    <w:p w:rsidR="00000000" w:rsidDel="00000000" w:rsidP="00000000" w:rsidRDefault="00000000" w:rsidRPr="00000000" w14:paraId="00000003">
      <w:pPr>
        <w:rPr/>
      </w:pPr>
      <w:r w:rsidDel="00000000" w:rsidR="00000000" w:rsidRPr="00000000">
        <w:rPr>
          <w:rtl w:val="0"/>
        </w:rPr>
        <w:t xml:space="preserve">Dr. Toni Farley</w:t>
      </w:r>
    </w:p>
    <w:p w:rsidR="00000000" w:rsidDel="00000000" w:rsidP="00000000" w:rsidRDefault="00000000" w:rsidRPr="00000000" w14:paraId="00000004">
      <w:pPr>
        <w:jc w:val="center"/>
        <w:rPr/>
      </w:pPr>
      <w:r w:rsidDel="00000000" w:rsidR="00000000" w:rsidRPr="00000000">
        <w:rPr>
          <w:rtl w:val="0"/>
        </w:rPr>
        <w:t xml:space="preserve">Case Study Summary: Strangler Pattern at Blackboard Learn (2011)</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In Chapter 13 of The DevOps Handbook, the authors discuss a case study about how Blackboard improved its Blackboard Learn system by using the Strangler Pattern. At the time, Blackboard Learn was a very large and old system that had grown over many years. Because of this, making changes was slow and risky. Even small updates could cause problems, which made it hard for the company to release new features quickly.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Instead of rewriting the entire system at once, Blackboard used the Strangler Pattern. This pattern works by slowly replacing parts of an old system while keeping the rest running. Blackboard placed the old system behind a set of interfaces and then built new services one at a time. Each new service replaced a small piece of the old system. Over time, more parts of the old system were removed as new ones took their place.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One of the main points the authors make is that this approach greatly reduced risk. Blackboard did not need to shut down the system or stop serving customers while changes were made. The company could test new features safely and release them more often. This also helped teams work faster because they were not dealing with the entire system at once.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Another important lesson from the case study is that architecture matters. The old design made updates difficult, but the new modular design allowed teams to work independently. This improved reliability and made it easier to fix problems. The authors show that good system design is a key part of successful DevOps practices.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Overall, the Blackboard Learn case study shows that the Strangler Pattern is an effective way to modernize large systems. By making small, gradual changes, organizations can lower risk, improve speed, and deliver better software without major disruptions.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biggest lesson from this case study is that large systems do not need to be replaced all at once. Breaking systems into smaller parts makes updates safer and easier. Another lesson is that planning system architecture carefully helps teams release software faster and with fewer errors. Finally, the case study shows that DevOps is not just about tools, but also about smart design and long-term thinking.</w:t>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