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8932EB" w:rsidRDefault="00B96F08" w:rsidP="008932EB">
      <w:pPr>
        <w:pStyle w:val="NoSpacing"/>
        <w:numPr>
          <w:ilvl w:val="1"/>
          <w:numId w:val="6"/>
        </w:numPr>
        <w:ind w:left="720"/>
      </w:pPr>
      <w:r>
        <w:t>Summarize the section that confirms that you are permitted to use this software for this class.</w:t>
      </w:r>
    </w:p>
    <w:p w:rsidR="00BF53BF" w:rsidRDefault="00BF53BF" w:rsidP="00BF53BF">
      <w:pPr>
        <w:pStyle w:val="NoSpacing"/>
      </w:pPr>
    </w:p>
    <w:p w:rsidR="00BF53BF" w:rsidRPr="00BF53BF" w:rsidRDefault="00117ED8" w:rsidP="00BF53BF">
      <w:pPr>
        <w:pStyle w:val="NoSpacing"/>
        <w:ind w:left="720"/>
      </w:pPr>
      <w:r>
        <w:t xml:space="preserve">What confirms that user is eligible to use the software is that you should atleast13 years </w:t>
      </w:r>
      <w:r w:rsidR="008B22F2">
        <w:t>old, you</w:t>
      </w:r>
      <w:r>
        <w:t xml:space="preserve"> must be a human to create an a</w:t>
      </w:r>
      <w:r w:rsidR="00BF53BF" w:rsidRPr="00BF53BF">
        <w:t>ccount. Accounts registered by "bots" or other automated methods are not permitted. We do permit machine accounts:</w:t>
      </w:r>
      <w:r w:rsidR="00BF53BF">
        <w:t xml:space="preserve"> </w:t>
      </w:r>
      <w:r w:rsidR="00BF53BF" w:rsidRPr="00BF53BF">
        <w:t>One person or legal entity may maintain no more than one free Account</w:t>
      </w:r>
      <w:r w:rsidR="00BF53BF">
        <w:t xml:space="preserve">. </w:t>
      </w:r>
    </w:p>
    <w:p w:rsidR="00BF53BF" w:rsidRDefault="00BF53BF" w:rsidP="00BF53BF">
      <w:pPr>
        <w:pStyle w:val="NoSpacing"/>
        <w:ind w:left="720"/>
      </w:pPr>
    </w:p>
    <w:p w:rsidR="00BF53BF" w:rsidRDefault="00BF53BF" w:rsidP="00BF53BF">
      <w:pPr>
        <w:pStyle w:val="NoSpacing"/>
        <w:ind w:left="720"/>
      </w:pPr>
    </w:p>
    <w:p w:rsidR="00B96F08" w:rsidRDefault="00B96F08" w:rsidP="00B64AB7">
      <w:pPr>
        <w:pStyle w:val="NoSpacing"/>
        <w:numPr>
          <w:ilvl w:val="1"/>
          <w:numId w:val="6"/>
        </w:numPr>
        <w:ind w:left="720"/>
      </w:pPr>
      <w:r>
        <w:t>Explain what rights do you give up by using this software.</w:t>
      </w:r>
    </w:p>
    <w:p w:rsidR="00BF53BF" w:rsidRDefault="00BF53BF" w:rsidP="00BF53BF">
      <w:pPr>
        <w:pStyle w:val="NoSpacing"/>
      </w:pPr>
    </w:p>
    <w:p w:rsidR="008B22F2" w:rsidRDefault="00F4760E" w:rsidP="008B22F2">
      <w:pPr>
        <w:pStyle w:val="NoSpacing"/>
        <w:numPr>
          <w:ilvl w:val="0"/>
          <w:numId w:val="11"/>
        </w:numPr>
      </w:pPr>
      <w:r>
        <w:t xml:space="preserve">The rights I would have to give up using this account is that I should be responsible for keeping my account secure while suing the service. </w:t>
      </w:r>
    </w:p>
    <w:p w:rsidR="00F4760E" w:rsidRDefault="00F4760E" w:rsidP="008B22F2">
      <w:pPr>
        <w:pStyle w:val="NoSpacing"/>
        <w:numPr>
          <w:ilvl w:val="0"/>
          <w:numId w:val="11"/>
        </w:numPr>
      </w:pPr>
      <w:r>
        <w:t xml:space="preserve">You are also responsible </w:t>
      </w:r>
      <w:r w:rsidR="00117ED8">
        <w:t xml:space="preserve">for </w:t>
      </w:r>
      <w:r>
        <w:t>every content that is posted on your account.</w:t>
      </w:r>
      <w:r w:rsidR="00117ED8">
        <w:t xml:space="preserve"> And you always have to maintain the security of your account.</w:t>
      </w:r>
    </w:p>
    <w:p w:rsidR="00117ED8" w:rsidRDefault="00117ED8" w:rsidP="00117ED8">
      <w:pPr>
        <w:pStyle w:val="NoSpacing"/>
        <w:ind w:left="720"/>
      </w:pPr>
    </w:p>
    <w:p w:rsidR="008B22F2" w:rsidRDefault="008B22F2" w:rsidP="008B22F2">
      <w:pPr>
        <w:pStyle w:val="NoSpacing"/>
        <w:ind w:left="720"/>
      </w:pP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Pr="00C0001E" w:rsidRDefault="00C0001E" w:rsidP="00B64AB7">
      <w:pPr>
        <w:pStyle w:val="NoSpacing"/>
        <w:ind w:left="360"/>
        <w:rPr>
          <w:i/>
          <w:color w:val="000000" w:themeColor="text1"/>
        </w:rPr>
      </w:pPr>
      <w:r w:rsidRPr="00C0001E">
        <w:rPr>
          <w:rStyle w:val="Emphasis"/>
          <w:rFonts w:ascii="&amp;quot" w:hAnsi="&amp;quot"/>
          <w:i w:val="0"/>
          <w:color w:val="000000" w:themeColor="text1"/>
        </w:rPr>
        <w:t>We will not be liable for damages or losses arising from your use or inability to use the service or otherwise arising under this agr</w:t>
      </w:r>
      <w:bookmarkStart w:id="0" w:name="_GoBack"/>
      <w:bookmarkEnd w:id="0"/>
      <w:r w:rsidRPr="00C0001E">
        <w:rPr>
          <w:rStyle w:val="Emphasis"/>
          <w:rFonts w:ascii="&amp;quot" w:hAnsi="&amp;quot"/>
          <w:i w:val="0"/>
          <w:color w:val="000000" w:themeColor="text1"/>
        </w:rPr>
        <w:t>eement. Please read this section carefully; it limits our obligations to you.</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383634" w:rsidRDefault="00B96F08" w:rsidP="00B64AB7">
      <w:pPr>
        <w:pStyle w:val="NoSpacing"/>
        <w:numPr>
          <w:ilvl w:val="1"/>
          <w:numId w:val="6"/>
        </w:numPr>
        <w:ind w:left="720"/>
      </w:pPr>
      <w:r>
        <w:t>How does GitHub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GitHub will be used to share course files in a similar way to My</w:t>
      </w:r>
      <w:r w:rsidR="00CB3C77">
        <w:t xml:space="preserve"> </w:t>
      </w:r>
      <w:r>
        <w:t>Class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51F00"/>
    <w:multiLevelType w:val="hybridMultilevel"/>
    <w:tmpl w:val="1A36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9"/>
  </w:num>
  <w:num w:numId="6">
    <w:abstractNumId w:val="3"/>
  </w:num>
  <w:num w:numId="7">
    <w:abstractNumId w:val="6"/>
  </w:num>
  <w:num w:numId="8">
    <w:abstractNumId w:val="1"/>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17ED8"/>
    <w:rsid w:val="00163EFC"/>
    <w:rsid w:val="001E2212"/>
    <w:rsid w:val="002B7EE0"/>
    <w:rsid w:val="00383634"/>
    <w:rsid w:val="004C77CA"/>
    <w:rsid w:val="005404AB"/>
    <w:rsid w:val="00543E25"/>
    <w:rsid w:val="005C6AD8"/>
    <w:rsid w:val="00673B71"/>
    <w:rsid w:val="00746123"/>
    <w:rsid w:val="007565CD"/>
    <w:rsid w:val="00834F8F"/>
    <w:rsid w:val="008932EB"/>
    <w:rsid w:val="008A271B"/>
    <w:rsid w:val="008B22F2"/>
    <w:rsid w:val="009176BB"/>
    <w:rsid w:val="00965721"/>
    <w:rsid w:val="00985E22"/>
    <w:rsid w:val="00A35B2B"/>
    <w:rsid w:val="00AE42D5"/>
    <w:rsid w:val="00B30B68"/>
    <w:rsid w:val="00B64AB7"/>
    <w:rsid w:val="00B96F08"/>
    <w:rsid w:val="00BF53BF"/>
    <w:rsid w:val="00C0001E"/>
    <w:rsid w:val="00C02B5E"/>
    <w:rsid w:val="00CB3C77"/>
    <w:rsid w:val="00D6085A"/>
    <w:rsid w:val="00DA1A07"/>
    <w:rsid w:val="00EB7998"/>
    <w:rsid w:val="00EE6DE7"/>
    <w:rsid w:val="00F4700D"/>
    <w:rsid w:val="00F4760E"/>
    <w:rsid w:val="00FD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EF0D7-737D-42C3-AF43-34FF87AB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B3C77"/>
    <w:rPr>
      <w:color w:val="800080" w:themeColor="followedHyperlink"/>
      <w:u w:val="single"/>
    </w:rPr>
  </w:style>
  <w:style w:type="character" w:styleId="Emphasis">
    <w:name w:val="Emphasis"/>
    <w:basedOn w:val="DefaultParagraphFont"/>
    <w:uiPriority w:val="20"/>
    <w:qFormat/>
    <w:rsid w:val="00C00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Munawar, Iman</cp:lastModifiedBy>
  <cp:revision>5</cp:revision>
  <dcterms:created xsi:type="dcterms:W3CDTF">2019-09-10T17:03:00Z</dcterms:created>
  <dcterms:modified xsi:type="dcterms:W3CDTF">2019-09-19T17:48:00Z</dcterms:modified>
</cp:coreProperties>
</file>