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ind w:firstLine="180"/>
        <w:rPr>
          <w:rFonts w:ascii="Calibri" w:cs="Calibri" w:eastAsia="Calibri" w:hAnsi="Calibri"/>
        </w:rPr>
      </w:pPr>
      <w:r w:rsidDel="00000000" w:rsidR="00000000" w:rsidRPr="00000000">
        <w:rPr>
          <w:rFonts w:ascii="Calibri" w:cs="Calibri" w:eastAsia="Calibri" w:hAnsi="Calibri"/>
          <w:rtl w:val="0"/>
        </w:rPr>
        <w:t xml:space="preserve">Dear Professor </w:t>
      </w:r>
      <w:r w:rsidDel="00000000" w:rsidR="00000000" w:rsidRPr="00000000">
        <w:rPr>
          <w:rFonts w:ascii="Calibri" w:cs="Calibri" w:eastAsia="Calibri" w:hAnsi="Calibri"/>
          <w:highlight w:val="yellow"/>
          <w:rtl w:val="0"/>
        </w:rPr>
        <w:t xml:space="preserve">NAME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1">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2">
      <w:pPr>
        <w:ind w:firstLine="180"/>
        <w:rPr>
          <w:rFonts w:ascii="Calibri" w:cs="Calibri" w:eastAsia="Calibri" w:hAnsi="Calibri"/>
        </w:rPr>
      </w:pPr>
      <w:r w:rsidDel="00000000" w:rsidR="00000000" w:rsidRPr="00000000">
        <w:rPr>
          <w:rFonts w:ascii="Calibri" w:cs="Calibri" w:eastAsia="Calibri" w:hAnsi="Calibri"/>
          <w:rtl w:val="0"/>
        </w:rPr>
        <w:t xml:space="preserve">My name is </w:t>
      </w:r>
      <w:r w:rsidDel="00000000" w:rsidR="00000000" w:rsidRPr="00000000">
        <w:rPr>
          <w:rFonts w:ascii="Calibri" w:cs="Calibri" w:eastAsia="Calibri" w:hAnsi="Calibri"/>
          <w:highlight w:val="yellow"/>
          <w:rtl w:val="0"/>
        </w:rPr>
        <w:t xml:space="preserve">(puppy raiser name here)</w:t>
      </w:r>
      <w:r w:rsidDel="00000000" w:rsidR="00000000" w:rsidRPr="00000000">
        <w:rPr>
          <w:rFonts w:ascii="Calibri" w:cs="Calibri" w:eastAsia="Calibri" w:hAnsi="Calibri"/>
          <w:rtl w:val="0"/>
        </w:rPr>
        <w:t xml:space="preserve"> and I am going to be raising a puppy for the Guide Dog Foundation for the Blind (www.guidedog.org) during this school year. I wanted to take this opportunity to explain the program to you and include contact information should you need it.</w:t>
      </w:r>
    </w:p>
    <w:p w:rsidR="00000000" w:rsidDel="00000000" w:rsidP="00000000" w:rsidRDefault="00000000" w:rsidRPr="00000000" w14:paraId="00000003">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4">
      <w:pPr>
        <w:ind w:firstLine="180"/>
        <w:rPr>
          <w:rFonts w:ascii="Calibri" w:cs="Calibri" w:eastAsia="Calibri" w:hAnsi="Calibri"/>
        </w:rPr>
      </w:pPr>
      <w:r w:rsidDel="00000000" w:rsidR="00000000" w:rsidRPr="00000000">
        <w:rPr>
          <w:rFonts w:ascii="Calibri" w:cs="Calibri" w:eastAsia="Calibri" w:hAnsi="Calibri"/>
          <w:rtl w:val="0"/>
        </w:rPr>
        <w:t xml:space="preserve">The Guide Dog Foundation is based out of Smithtown, NY, and they provide assistance dogs and training to people with disabilities – guide dogs for people who are blind or visually impaired, and service dogs for those with disabilities other than blindness. </w:t>
      </w:r>
      <w:r w:rsidDel="00000000" w:rsidR="00000000" w:rsidRPr="00000000">
        <w:rPr>
          <w:rtl w:val="0"/>
        </w:rPr>
      </w:r>
    </w:p>
    <w:p w:rsidR="00000000" w:rsidDel="00000000" w:rsidP="00000000" w:rsidRDefault="00000000" w:rsidRPr="00000000" w14:paraId="00000005">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6">
      <w:pPr>
        <w:ind w:firstLine="180"/>
        <w:rPr>
          <w:rFonts w:ascii="Calibri" w:cs="Calibri" w:eastAsia="Calibri" w:hAnsi="Calibri"/>
        </w:rPr>
      </w:pPr>
      <w:r w:rsidDel="00000000" w:rsidR="00000000" w:rsidRPr="00000000">
        <w:rPr>
          <w:rFonts w:ascii="Calibri" w:cs="Calibri" w:eastAsia="Calibri" w:hAnsi="Calibri"/>
          <w:rtl w:val="0"/>
        </w:rPr>
        <w:t xml:space="preserve">The Foundation maintains its own breeding program (as do most guide dog schools). Once a puppy is old enough (generally around 8 weeks of age), it is placed with volunteers called puppy raisers. </w:t>
      </w:r>
    </w:p>
    <w:p w:rsidR="00000000" w:rsidDel="00000000" w:rsidP="00000000" w:rsidRDefault="00000000" w:rsidRPr="00000000" w14:paraId="00000007">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8">
      <w:pPr>
        <w:ind w:firstLine="180"/>
        <w:rPr>
          <w:rFonts w:ascii="Calibri" w:cs="Calibri" w:eastAsia="Calibri" w:hAnsi="Calibri"/>
        </w:rPr>
      </w:pPr>
      <w:r w:rsidDel="00000000" w:rsidR="00000000" w:rsidRPr="00000000">
        <w:rPr>
          <w:rFonts w:ascii="Calibri" w:cs="Calibri" w:eastAsia="Calibri" w:hAnsi="Calibri"/>
          <w:rtl w:val="0"/>
        </w:rPr>
        <w:t xml:space="preserve">Puppy raisers foster these dogs in their homes until they are about 12-14 months of age. A puppy raiser’s main responsibilities include, but are not limited to, teaching basic obedience and good house manners, and socializing and exposing the puppy to many different situations and experiences. It is vital that these puppies are prepared for anything they might encounter in the real world; they will experience similar situations when they are partnered with someone with a disability as they go about their lives. </w:t>
      </w:r>
    </w:p>
    <w:p w:rsidR="00000000" w:rsidDel="00000000" w:rsidP="00000000" w:rsidRDefault="00000000" w:rsidRPr="00000000" w14:paraId="00000009">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A">
      <w:pPr>
        <w:ind w:firstLine="180"/>
        <w:rPr>
          <w:rFonts w:ascii="Calibri" w:cs="Calibri" w:eastAsia="Calibri" w:hAnsi="Calibri"/>
        </w:rPr>
      </w:pPr>
      <w:r w:rsidDel="00000000" w:rsidR="00000000" w:rsidRPr="00000000">
        <w:rPr>
          <w:rFonts w:ascii="Calibri" w:cs="Calibri" w:eastAsia="Calibri" w:hAnsi="Calibri"/>
          <w:rtl w:val="0"/>
        </w:rPr>
        <w:t xml:space="preserve">After about a year with its puppy raiser, a dog returns to the Foundation’s formal training to become a guide or service dog. The trainers and instructors in Smithtown will determine where the dog will best serve; eventually, the dog will take its place next to someone who is blind or visually impaired, or who has another disability. </w:t>
      </w:r>
    </w:p>
    <w:p w:rsidR="00000000" w:rsidDel="00000000" w:rsidP="00000000" w:rsidRDefault="00000000" w:rsidRPr="00000000" w14:paraId="0000000B">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C">
      <w:pPr>
        <w:ind w:firstLine="180"/>
        <w:rPr>
          <w:rFonts w:ascii="Calibri" w:cs="Calibri" w:eastAsia="Calibri" w:hAnsi="Calibri"/>
        </w:rPr>
      </w:pPr>
      <w:r w:rsidDel="00000000" w:rsidR="00000000" w:rsidRPr="00000000">
        <w:rPr>
          <w:rFonts w:ascii="Calibri" w:cs="Calibri" w:eastAsia="Calibri" w:hAnsi="Calibri"/>
          <w:rtl w:val="0"/>
        </w:rPr>
        <w:t xml:space="preserve">If you have any questions on the access laws for these puppies, it is included in the Maryland laws on service dogs, included below:</w:t>
      </w:r>
    </w:p>
    <w:p w:rsidR="00000000" w:rsidDel="00000000" w:rsidP="00000000" w:rsidRDefault="00000000" w:rsidRPr="00000000" w14:paraId="0000000D">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0E">
      <w:pPr>
        <w:ind w:firstLine="180"/>
        <w:rPr>
          <w:rFonts w:ascii="Calibri" w:cs="Calibri" w:eastAsia="Calibri" w:hAnsi="Calibri"/>
          <w:color w:val="000000"/>
        </w:rPr>
      </w:pPr>
      <w:hyperlink r:id="rId6">
        <w:r w:rsidDel="00000000" w:rsidR="00000000" w:rsidRPr="00000000">
          <w:rPr>
            <w:rFonts w:ascii="Calibri" w:cs="Calibri" w:eastAsia="Calibri" w:hAnsi="Calibri"/>
            <w:color w:val="0000ff"/>
            <w:u w:val="single"/>
            <w:rtl w:val="0"/>
          </w:rPr>
          <w:t xml:space="preserve">https://usaservicedogregistration.com/statelaws/maryland-service-dog-laws/</w:t>
        </w:r>
      </w:hyperlink>
      <w:r w:rsidDel="00000000" w:rsidR="00000000" w:rsidRPr="00000000">
        <w:rPr>
          <w:rtl w:val="0"/>
        </w:rPr>
      </w:r>
    </w:p>
    <w:p w:rsidR="00000000" w:rsidDel="00000000" w:rsidP="00000000" w:rsidRDefault="00000000" w:rsidRPr="00000000" w14:paraId="0000000F">
      <w:pPr>
        <w:ind w:firstLine="18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ind w:firstLine="180"/>
        <w:rPr>
          <w:rFonts w:ascii="Calibri" w:cs="Calibri" w:eastAsia="Calibri" w:hAnsi="Calibri"/>
          <w:color w:val="000000"/>
        </w:rPr>
      </w:pPr>
      <w:bookmarkStart w:colFirst="0" w:colLast="0" w:name="_gjdgxs" w:id="0"/>
      <w:bookmarkEnd w:id="0"/>
      <w:r w:rsidDel="00000000" w:rsidR="00000000" w:rsidRPr="00000000">
        <w:rPr>
          <w:rFonts w:ascii="Calibri" w:cs="Calibri" w:eastAsia="Calibri" w:hAnsi="Calibri"/>
          <w:rtl w:val="0"/>
        </w:rPr>
        <w:t xml:space="preserve">This law states that </w:t>
      </w:r>
      <w:r w:rsidDel="00000000" w:rsidR="00000000" w:rsidRPr="00000000">
        <w:rPr>
          <w:rFonts w:ascii="Calibri" w:cs="Calibri" w:eastAsia="Calibri" w:hAnsi="Calibri"/>
          <w:color w:val="000000"/>
          <w:rtl w:val="0"/>
        </w:rPr>
        <w:t xml:space="preserve">service dogs in training (and their trainers) have the same rights and privileges as fully trained service dogs. “Service animal trainer” means a person who trains or raises service animals for individuals with disabilities, whether the person is a professional or volunteer. </w:t>
      </w:r>
    </w:p>
    <w:p w:rsidR="00000000" w:rsidDel="00000000" w:rsidP="00000000" w:rsidRDefault="00000000" w:rsidRPr="00000000" w14:paraId="00000011">
      <w:pPr>
        <w:ind w:firstLine="18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2">
      <w:pPr>
        <w:ind w:right="-450" w:firstLine="180"/>
        <w:rPr>
          <w:rFonts w:ascii="Calibri" w:cs="Calibri" w:eastAsia="Calibri" w:hAnsi="Calibri"/>
        </w:rPr>
      </w:pPr>
      <w:r w:rsidDel="00000000" w:rsidR="00000000" w:rsidRPr="00000000">
        <w:rPr>
          <w:rFonts w:ascii="Calibri" w:cs="Calibri" w:eastAsia="Calibri" w:hAnsi="Calibri"/>
          <w:rtl w:val="0"/>
        </w:rPr>
        <w:t xml:space="preserve">Should you have any questions, please feel free to contact local area coordinator, </w:t>
      </w:r>
      <w:r w:rsidDel="00000000" w:rsidR="00000000" w:rsidRPr="00000000">
        <w:rPr>
          <w:rFonts w:ascii="Calibri" w:cs="Calibri" w:eastAsia="Calibri" w:hAnsi="Calibri"/>
          <w:highlight w:val="yellow"/>
          <w:rtl w:val="0"/>
        </w:rPr>
        <w:t xml:space="preserve">AC Name</w:t>
      </w:r>
      <w:r w:rsidDel="00000000" w:rsidR="00000000" w:rsidRPr="00000000">
        <w:rPr>
          <w:rFonts w:ascii="Calibri" w:cs="Calibri" w:eastAsia="Calibri" w:hAnsi="Calibri"/>
          <w:rtl w:val="0"/>
        </w:rPr>
        <w:t xml:space="preserve"> at </w:t>
      </w:r>
      <w:r w:rsidDel="00000000" w:rsidR="00000000" w:rsidRPr="00000000">
        <w:rPr>
          <w:rFonts w:ascii="Calibri" w:cs="Calibri" w:eastAsia="Calibri" w:hAnsi="Calibri"/>
          <w:highlight w:val="yellow"/>
          <w:rtl w:val="0"/>
        </w:rPr>
        <w:t xml:space="preserve">AC Email</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highlight w:val="yellow"/>
          <w:rtl w:val="0"/>
        </w:rPr>
        <w:t xml:space="preserve">AC Phone Number</w:t>
      </w:r>
      <w:r w:rsidDel="00000000" w:rsidR="00000000" w:rsidRPr="00000000">
        <w:rPr>
          <w:rFonts w:ascii="Calibri" w:cs="Calibri" w:eastAsia="Calibri" w:hAnsi="Calibri"/>
          <w:rtl w:val="0"/>
        </w:rPr>
        <w:t xml:space="preserve">, or one of the Guide Dog Foundation’s local staff members, Melissa Harrington at </w:t>
      </w:r>
      <w:hyperlink r:id="rId7">
        <w:r w:rsidDel="00000000" w:rsidR="00000000" w:rsidRPr="00000000">
          <w:rPr>
            <w:rFonts w:ascii="Calibri" w:cs="Calibri" w:eastAsia="Calibri" w:hAnsi="Calibri"/>
            <w:color w:val="0000ff"/>
            <w:highlight w:val="white"/>
            <w:u w:val="single"/>
            <w:rtl w:val="0"/>
          </w:rPr>
          <w:t xml:space="preserve">melissa2@guidedog.org</w:t>
        </w:r>
      </w:hyperlink>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or Deana Stone at </w:t>
      </w:r>
      <w:hyperlink r:id="rId8">
        <w:r w:rsidDel="00000000" w:rsidR="00000000" w:rsidRPr="00000000">
          <w:rPr>
            <w:rFonts w:ascii="Calibri" w:cs="Calibri" w:eastAsia="Calibri" w:hAnsi="Calibri"/>
            <w:color w:val="0000ff"/>
            <w:u w:val="single"/>
            <w:rtl w:val="0"/>
          </w:rPr>
          <w:t xml:space="preserve">deanas@guidedog.org</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14">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15">
      <w:pPr>
        <w:ind w:firstLine="180"/>
        <w:rPr>
          <w:rFonts w:ascii="Calibri" w:cs="Calibri" w:eastAsia="Calibri" w:hAnsi="Calibri"/>
        </w:rPr>
      </w:pPr>
      <w:r w:rsidDel="00000000" w:rsidR="00000000" w:rsidRPr="00000000">
        <w:rPr>
          <w:rFonts w:ascii="Calibri" w:cs="Calibri" w:eastAsia="Calibri" w:hAnsi="Calibri"/>
          <w:rtl w:val="0"/>
        </w:rPr>
        <w:t xml:space="preserve">Thank you for your support and warm regards,</w:t>
      </w:r>
    </w:p>
    <w:p w:rsidR="00000000" w:rsidDel="00000000" w:rsidP="00000000" w:rsidRDefault="00000000" w:rsidRPr="00000000" w14:paraId="00000016">
      <w:pPr>
        <w:ind w:firstLine="180"/>
        <w:rPr>
          <w:rFonts w:ascii="Calibri" w:cs="Calibri" w:eastAsia="Calibri" w:hAnsi="Calibri"/>
        </w:rPr>
      </w:pPr>
      <w:r w:rsidDel="00000000" w:rsidR="00000000" w:rsidRPr="00000000">
        <w:rPr>
          <w:rtl w:val="0"/>
        </w:rPr>
      </w:r>
    </w:p>
    <w:p w:rsidR="00000000" w:rsidDel="00000000" w:rsidP="00000000" w:rsidRDefault="00000000" w:rsidRPr="00000000" w14:paraId="00000017">
      <w:pPr>
        <w:ind w:firstLine="18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YOUR NAME</w:t>
      </w:r>
    </w:p>
    <w:p w:rsidR="00000000" w:rsidDel="00000000" w:rsidP="00000000" w:rsidRDefault="00000000" w:rsidRPr="00000000" w14:paraId="00000018">
      <w:pPr>
        <w:ind w:firstLine="18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PHONE #</w:t>
      </w:r>
    </w:p>
    <w:p w:rsidR="00000000" w:rsidDel="00000000" w:rsidP="00000000" w:rsidRDefault="00000000" w:rsidRPr="00000000" w14:paraId="00000019">
      <w:pPr>
        <w:ind w:firstLine="18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E-MAIL</w:t>
      </w:r>
    </w:p>
    <w:p w:rsidR="00000000" w:rsidDel="00000000" w:rsidP="00000000" w:rsidRDefault="00000000" w:rsidRPr="00000000" w14:paraId="0000001A">
      <w:pPr>
        <w:ind w:firstLine="18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COURSE NAME</w:t>
      </w:r>
    </w:p>
    <w:sectPr>
      <w:pgSz w:h="15840" w:w="12240"/>
      <w:pgMar w:bottom="1440" w:top="1152" w:left="1170" w:right="99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am04.safelinks.protection.outlook.com/?url=https%3A%2F%2Fusaservicedogregistration.com%2Fstatelaws%2Fmaryland-service-dog-laws%2F&amp;data=02%7C01%7C%7C342a798c283b4afc467008d5fa412399%7C84df9e7fe9f640afb435aaaaaaaaaaaa%7C1%7C0%7C636690080027892438&amp;sdata=hd72kaRCYKsPtAv%2FG9Wgf72GQZap4wfrE1JuD%2BgNJys%3D&amp;reserved=0" TargetMode="External"/><Relationship Id="rId7" Type="http://schemas.openxmlformats.org/officeDocument/2006/relationships/hyperlink" Target="mailto:melissa2@guidedog.org" TargetMode="External"/><Relationship Id="rId8" Type="http://schemas.openxmlformats.org/officeDocument/2006/relationships/hyperlink" Target="mailto:deanas@guided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