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3125" w14:textId="1225F738" w:rsidR="0035486B" w:rsidRDefault="0035486B">
      <w:pPr>
        <w:rPr>
          <w:rFonts w:ascii="Times New Roman" w:hAnsi="Times New Roman" w:cs="Times New Roman"/>
        </w:rPr>
      </w:pPr>
      <w:r>
        <w:rPr>
          <w:rFonts w:ascii="Times New Roman" w:hAnsi="Times New Roman" w:cs="Times New Roman"/>
        </w:rPr>
        <w:t>Jackson Blanton</w:t>
      </w:r>
    </w:p>
    <w:p w14:paraId="36972236" w14:textId="77777777" w:rsidR="0035486B" w:rsidRDefault="0035486B">
      <w:pPr>
        <w:rPr>
          <w:rFonts w:ascii="Times New Roman" w:hAnsi="Times New Roman" w:cs="Times New Roman"/>
        </w:rPr>
      </w:pPr>
    </w:p>
    <w:p w14:paraId="331740DB" w14:textId="760846F5" w:rsidR="00192D71" w:rsidRPr="00192D71" w:rsidRDefault="00192D71">
      <w:pPr>
        <w:rPr>
          <w:rFonts w:ascii="Times New Roman" w:hAnsi="Times New Roman" w:cs="Times New Roman"/>
        </w:rPr>
      </w:pPr>
      <w:r w:rsidRPr="00192D71">
        <w:rPr>
          <w:rFonts w:ascii="Times New Roman" w:hAnsi="Times New Roman" w:cs="Times New Roman"/>
        </w:rPr>
        <w:t>Excel Challenge – Module 1 Report</w:t>
      </w:r>
    </w:p>
    <w:p w14:paraId="00CF2FB4" w14:textId="2765CB68" w:rsidR="00192D71" w:rsidRPr="00192D71" w:rsidRDefault="00192D71">
      <w:pPr>
        <w:rPr>
          <w:rFonts w:ascii="Times New Roman" w:hAnsi="Times New Roman" w:cs="Times New Roman"/>
        </w:rPr>
      </w:pPr>
    </w:p>
    <w:p w14:paraId="07392569" w14:textId="5340877E" w:rsidR="00192D71" w:rsidRDefault="00192D71" w:rsidP="00192D71">
      <w:pPr>
        <w:pStyle w:val="ListParagraph"/>
        <w:numPr>
          <w:ilvl w:val="0"/>
          <w:numId w:val="10"/>
        </w:numPr>
        <w:spacing w:before="100" w:beforeAutospacing="1" w:after="120" w:line="360" w:lineRule="atLeast"/>
        <w:rPr>
          <w:rFonts w:ascii="Times New Roman" w:eastAsia="Times New Roman" w:hAnsi="Times New Roman" w:cs="Times New Roman"/>
          <w:color w:val="000000" w:themeColor="text1"/>
        </w:rPr>
      </w:pPr>
      <w:r w:rsidRPr="00192D71">
        <w:rPr>
          <w:rFonts w:ascii="Times New Roman" w:eastAsia="Times New Roman" w:hAnsi="Times New Roman" w:cs="Times New Roman"/>
          <w:color w:val="000000" w:themeColor="text1"/>
        </w:rPr>
        <w:t>Given the provided data, what are three conclusions that we can draw about crowdfunding campaigns?</w:t>
      </w:r>
    </w:p>
    <w:p w14:paraId="6D9ACABB" w14:textId="243511FE" w:rsidR="00192D71" w:rsidRDefault="00192D71" w:rsidP="00192D71">
      <w:pPr>
        <w:pStyle w:val="ListParagraph"/>
        <w:numPr>
          <w:ilvl w:val="1"/>
          <w:numId w:val="10"/>
        </w:numPr>
        <w:spacing w:before="100" w:beforeAutospacing="1" w:after="12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Based on th</w:t>
      </w:r>
      <w:r w:rsidR="006755CC">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 xml:space="preserve"> collected data, more than half of crowdfunding campaigns are considered successful</w:t>
      </w:r>
      <w:r w:rsidR="006755CC">
        <w:rPr>
          <w:rFonts w:ascii="Times New Roman" w:eastAsia="Times New Roman" w:hAnsi="Times New Roman" w:cs="Times New Roman"/>
          <w:color w:val="000000" w:themeColor="text1"/>
        </w:rPr>
        <w:t>, yet success rate varies based on category</w:t>
      </w:r>
    </w:p>
    <w:p w14:paraId="44DE144B" w14:textId="17530EC6" w:rsidR="00192D71" w:rsidRDefault="005D4331" w:rsidP="00192D71">
      <w:pPr>
        <w:pStyle w:val="ListParagraph"/>
        <w:numPr>
          <w:ilvl w:val="1"/>
          <w:numId w:val="10"/>
        </w:numPr>
        <w:spacing w:before="100" w:beforeAutospacing="1" w:after="12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Crowdfunding campaigns </w:t>
      </w:r>
      <w:r w:rsidR="0079261C">
        <w:rPr>
          <w:rFonts w:ascii="Times New Roman" w:eastAsia="Times New Roman" w:hAnsi="Times New Roman" w:cs="Times New Roman"/>
          <w:color w:val="000000" w:themeColor="text1"/>
        </w:rPr>
        <w:t>tend</w:t>
      </w:r>
      <w:r>
        <w:rPr>
          <w:rFonts w:ascii="Times New Roman" w:eastAsia="Times New Roman" w:hAnsi="Times New Roman" w:cs="Times New Roman"/>
          <w:color w:val="000000" w:themeColor="text1"/>
        </w:rPr>
        <w:t xml:space="preserve"> to be </w:t>
      </w:r>
      <w:r w:rsidR="0079261C">
        <w:rPr>
          <w:rFonts w:ascii="Times New Roman" w:eastAsia="Times New Roman" w:hAnsi="Times New Roman" w:cs="Times New Roman"/>
          <w:color w:val="000000" w:themeColor="text1"/>
        </w:rPr>
        <w:t>slightly more successful in the summer months of June and July.</w:t>
      </w:r>
    </w:p>
    <w:p w14:paraId="0501D26E" w14:textId="6E7F245F" w:rsidR="006755CC" w:rsidRDefault="0079261C" w:rsidP="00192D71">
      <w:pPr>
        <w:pStyle w:val="ListParagraph"/>
        <w:numPr>
          <w:ilvl w:val="1"/>
          <w:numId w:val="10"/>
        </w:numPr>
        <w:spacing w:before="100" w:beforeAutospacing="1" w:after="12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00031D3A">
        <w:rPr>
          <w:rFonts w:ascii="Times New Roman" w:eastAsia="Times New Roman" w:hAnsi="Times New Roman" w:cs="Times New Roman"/>
          <w:color w:val="000000" w:themeColor="text1"/>
        </w:rPr>
        <w:t>rowdfunding c</w:t>
      </w:r>
      <w:r>
        <w:rPr>
          <w:rFonts w:ascii="Times New Roman" w:eastAsia="Times New Roman" w:hAnsi="Times New Roman" w:cs="Times New Roman"/>
          <w:color w:val="000000" w:themeColor="text1"/>
        </w:rPr>
        <w:t xml:space="preserve">ampaigns </w:t>
      </w:r>
      <w:r w:rsidR="007D3049">
        <w:rPr>
          <w:rFonts w:ascii="Times New Roman" w:eastAsia="Times New Roman" w:hAnsi="Times New Roman" w:cs="Times New Roman"/>
          <w:color w:val="000000" w:themeColor="text1"/>
        </w:rPr>
        <w:t>for the parent category “theater” have the highest success rate at 67%, given a minimum of 40 campaigns</w:t>
      </w:r>
      <w:r w:rsidR="00031D3A">
        <w:rPr>
          <w:rFonts w:ascii="Times New Roman" w:eastAsia="Times New Roman" w:hAnsi="Times New Roman" w:cs="Times New Roman"/>
          <w:color w:val="000000" w:themeColor="text1"/>
        </w:rPr>
        <w:t>.</w:t>
      </w:r>
    </w:p>
    <w:p w14:paraId="13523126" w14:textId="77777777" w:rsidR="006755CC" w:rsidRDefault="006755CC" w:rsidP="006755CC">
      <w:pPr>
        <w:spacing w:before="100" w:beforeAutospacing="1" w:after="120" w:line="360" w:lineRule="atLeast"/>
        <w:rPr>
          <w:rFonts w:ascii="Times New Roman" w:eastAsia="Times New Roman" w:hAnsi="Times New Roman" w:cs="Times New Roman"/>
          <w:color w:val="000000" w:themeColor="text1"/>
        </w:rPr>
      </w:pPr>
    </w:p>
    <w:p w14:paraId="3819550B" w14:textId="27E5DAA6" w:rsidR="006755CC" w:rsidRDefault="006755CC" w:rsidP="006755CC">
      <w:pPr>
        <w:pStyle w:val="ListParagraph"/>
        <w:numPr>
          <w:ilvl w:val="0"/>
          <w:numId w:val="10"/>
        </w:numPr>
        <w:spacing w:before="100" w:beforeAutospacing="1" w:after="120" w:line="360" w:lineRule="atLeast"/>
        <w:rPr>
          <w:rFonts w:ascii="Times New Roman" w:eastAsia="Times New Roman" w:hAnsi="Times New Roman" w:cs="Times New Roman"/>
          <w:color w:val="000000" w:themeColor="text1"/>
        </w:rPr>
      </w:pPr>
      <w:r w:rsidRPr="006755CC">
        <w:rPr>
          <w:rFonts w:ascii="Times New Roman" w:eastAsia="Times New Roman" w:hAnsi="Times New Roman" w:cs="Times New Roman"/>
          <w:color w:val="000000" w:themeColor="text1"/>
        </w:rPr>
        <w:t>What are some limitations of this dataset?</w:t>
      </w:r>
    </w:p>
    <w:p w14:paraId="3801D85D" w14:textId="06D1D842" w:rsidR="006755CC" w:rsidRDefault="006755CC" w:rsidP="006755CC">
      <w:pPr>
        <w:pStyle w:val="ListParagraph"/>
        <w:numPr>
          <w:ilvl w:val="1"/>
          <w:numId w:val="10"/>
        </w:numPr>
        <w:spacing w:before="100" w:beforeAutospacing="1" w:after="12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One limitation that I noticed about this dataset is that certain graphs can be misleading when illustrating failures and successes. Based on the data, every crowdfunding campaign was considered a failure if </w:t>
      </w:r>
      <w:r w:rsidR="001367B2">
        <w:rPr>
          <w:rFonts w:ascii="Times New Roman" w:eastAsia="Times New Roman" w:hAnsi="Times New Roman" w:cs="Times New Roman"/>
          <w:color w:val="000000" w:themeColor="text1"/>
        </w:rPr>
        <w:t>they raised any less than 100% of their goal, even if they came close. At the same time, several campaigns far exceeding their goal by several times what they expected. However, when illustrated on a chart, it may appear that money shortages almost even out money surpluses in these campaigns, which is far from the truth.</w:t>
      </w:r>
    </w:p>
    <w:p w14:paraId="3B62196B" w14:textId="4DCFB312" w:rsidR="000E69F7" w:rsidRDefault="000E69F7" w:rsidP="006755CC">
      <w:pPr>
        <w:pStyle w:val="ListParagraph"/>
        <w:numPr>
          <w:ilvl w:val="1"/>
          <w:numId w:val="10"/>
        </w:numPr>
        <w:spacing w:before="100" w:beforeAutospacing="1" w:after="12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Another factor that may be considered a limitation is the fact that all data was collected from crowdfunding campaigns from 2010 to 2019. Though there is an abundan</w:t>
      </w:r>
      <w:r w:rsidR="009E16E8">
        <w:rPr>
          <w:rFonts w:ascii="Times New Roman" w:eastAsia="Times New Roman" w:hAnsi="Times New Roman" w:cs="Times New Roman"/>
          <w:color w:val="000000" w:themeColor="text1"/>
        </w:rPr>
        <w:t>ce</w:t>
      </w:r>
      <w:r>
        <w:rPr>
          <w:rFonts w:ascii="Times New Roman" w:eastAsia="Times New Roman" w:hAnsi="Times New Roman" w:cs="Times New Roman"/>
          <w:color w:val="000000" w:themeColor="text1"/>
        </w:rPr>
        <w:t xml:space="preserve"> of data</w:t>
      </w:r>
      <w:r w:rsidR="009E16E8">
        <w:rPr>
          <w:rFonts w:ascii="Times New Roman" w:eastAsia="Times New Roman" w:hAnsi="Times New Roman" w:cs="Times New Roman"/>
          <w:color w:val="000000" w:themeColor="text1"/>
        </w:rPr>
        <w:t xml:space="preserve"> for those years, this is still a limited sample based on one decade’s worth of data.</w:t>
      </w:r>
    </w:p>
    <w:p w14:paraId="681E3FA1" w14:textId="326EB7B0" w:rsidR="001367B2" w:rsidRDefault="001367B2" w:rsidP="001367B2">
      <w:pPr>
        <w:spacing w:before="100" w:beforeAutospacing="1" w:after="120" w:line="360" w:lineRule="atLeast"/>
        <w:rPr>
          <w:rFonts w:ascii="Times New Roman" w:eastAsia="Times New Roman" w:hAnsi="Times New Roman" w:cs="Times New Roman"/>
          <w:color w:val="000000" w:themeColor="text1"/>
        </w:rPr>
      </w:pPr>
    </w:p>
    <w:p w14:paraId="6BE5AC73" w14:textId="25345B89" w:rsidR="001367B2" w:rsidRDefault="001367B2" w:rsidP="001367B2">
      <w:pPr>
        <w:numPr>
          <w:ilvl w:val="0"/>
          <w:numId w:val="12"/>
        </w:numPr>
        <w:spacing w:before="100" w:beforeAutospacing="1" w:after="100" w:afterAutospacing="1" w:line="360" w:lineRule="atLeast"/>
        <w:rPr>
          <w:rFonts w:ascii="Times New Roman" w:eastAsia="Times New Roman" w:hAnsi="Times New Roman" w:cs="Times New Roman"/>
          <w:color w:val="000000" w:themeColor="text1"/>
        </w:rPr>
      </w:pPr>
      <w:r w:rsidRPr="001367B2">
        <w:rPr>
          <w:rFonts w:ascii="Times New Roman" w:eastAsia="Times New Roman" w:hAnsi="Times New Roman" w:cs="Times New Roman"/>
          <w:color w:val="000000" w:themeColor="text1"/>
        </w:rPr>
        <w:t>What are some other possible tables and/or graphs that we could create, and what additional value would they provide?</w:t>
      </w:r>
    </w:p>
    <w:p w14:paraId="64A84D8A" w14:textId="69B24730" w:rsidR="001367B2" w:rsidRPr="001367B2" w:rsidRDefault="00031D3A" w:rsidP="001367B2">
      <w:pPr>
        <w:numPr>
          <w:ilvl w:val="1"/>
          <w:numId w:val="12"/>
        </w:numPr>
        <w:spacing w:before="100" w:beforeAutospacing="1" w:after="100" w:afterAutospacing="1"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Besides bar and line charts, </w:t>
      </w:r>
      <w:r w:rsidR="00CD17E4">
        <w:rPr>
          <w:rFonts w:ascii="Times New Roman" w:eastAsia="Times New Roman" w:hAnsi="Times New Roman" w:cs="Times New Roman"/>
          <w:color w:val="000000" w:themeColor="text1"/>
        </w:rPr>
        <w:t xml:space="preserve">including </w:t>
      </w:r>
      <w:r w:rsidR="00AB607B">
        <w:rPr>
          <w:rFonts w:ascii="Times New Roman" w:eastAsia="Times New Roman" w:hAnsi="Times New Roman" w:cs="Times New Roman"/>
          <w:color w:val="000000" w:themeColor="text1"/>
        </w:rPr>
        <w:t xml:space="preserve">pie charts could be very useful for easily visualizing the different parts of the data, and how much certain variables </w:t>
      </w:r>
      <w:proofErr w:type="spellStart"/>
      <w:r w:rsidR="00AB607B">
        <w:rPr>
          <w:rFonts w:ascii="Times New Roman" w:eastAsia="Times New Roman" w:hAnsi="Times New Roman" w:cs="Times New Roman"/>
          <w:color w:val="000000" w:themeColor="text1"/>
        </w:rPr>
        <w:t>make up</w:t>
      </w:r>
      <w:proofErr w:type="spellEnd"/>
      <w:r w:rsidR="00AB607B">
        <w:rPr>
          <w:rFonts w:ascii="Times New Roman" w:eastAsia="Times New Roman" w:hAnsi="Times New Roman" w:cs="Times New Roman"/>
          <w:color w:val="000000" w:themeColor="text1"/>
        </w:rPr>
        <w:t xml:space="preserve"> of the total dataset. For example, a pie chart illustrating the success or fail rate of crowdfunding campaigns per month would be helpful when analyzing which months provide the most success. Inversely, a pie chart of successful campaigns </w:t>
      </w:r>
      <w:r w:rsidR="00AB607B">
        <w:rPr>
          <w:rFonts w:ascii="Times New Roman" w:eastAsia="Times New Roman" w:hAnsi="Times New Roman" w:cs="Times New Roman"/>
          <w:color w:val="000000" w:themeColor="text1"/>
        </w:rPr>
        <w:lastRenderedPageBreak/>
        <w:t xml:space="preserve">split up into which months would provide similar benefit to an analyst. Pie charts would also be useful for easy viewing and analysis </w:t>
      </w:r>
      <w:r w:rsidR="00DA5DD3">
        <w:rPr>
          <w:rFonts w:ascii="Times New Roman" w:eastAsia="Times New Roman" w:hAnsi="Times New Roman" w:cs="Times New Roman"/>
          <w:color w:val="000000" w:themeColor="text1"/>
        </w:rPr>
        <w:t xml:space="preserve">of the success rates of specific categories of campaigns. Besides the bar and line chart, pie charts would provide additional benefit to analysts due to their advantage of simplifying any dataset, no matter how large, into a simple circle to easily illustrate </w:t>
      </w:r>
    </w:p>
    <w:p w14:paraId="5C899B99" w14:textId="77777777" w:rsidR="001367B2" w:rsidRPr="001367B2" w:rsidRDefault="001367B2" w:rsidP="001367B2">
      <w:pPr>
        <w:spacing w:before="100" w:beforeAutospacing="1" w:after="120" w:line="360" w:lineRule="atLeast"/>
        <w:rPr>
          <w:rFonts w:ascii="Times New Roman" w:eastAsia="Times New Roman" w:hAnsi="Times New Roman" w:cs="Times New Roman"/>
          <w:color w:val="000000" w:themeColor="text1"/>
        </w:rPr>
      </w:pPr>
    </w:p>
    <w:sectPr w:rsidR="001367B2" w:rsidRPr="0013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A8F"/>
    <w:multiLevelType w:val="hybridMultilevel"/>
    <w:tmpl w:val="53DED976"/>
    <w:lvl w:ilvl="0" w:tplc="79BE082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0050C"/>
    <w:multiLevelType w:val="hybridMultilevel"/>
    <w:tmpl w:val="FCFC0DEA"/>
    <w:lvl w:ilvl="0" w:tplc="B64650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C17AE"/>
    <w:multiLevelType w:val="hybridMultilevel"/>
    <w:tmpl w:val="F346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904AE"/>
    <w:multiLevelType w:val="hybridMultilevel"/>
    <w:tmpl w:val="1A36DB52"/>
    <w:lvl w:ilvl="0" w:tplc="AB4297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E3C02"/>
    <w:multiLevelType w:val="hybridMultilevel"/>
    <w:tmpl w:val="E3C45406"/>
    <w:lvl w:ilvl="0" w:tplc="7D5C9B0E">
      <w:start w:val="1"/>
      <w:numFmt w:val="decimal"/>
      <w:lvlText w:val="%1."/>
      <w:lvlJc w:val="left"/>
      <w:pPr>
        <w:ind w:left="720" w:hanging="360"/>
      </w:pPr>
      <w:rPr>
        <w:rFonts w:ascii="inherit" w:hAnsi="inheri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6402D"/>
    <w:multiLevelType w:val="hybridMultilevel"/>
    <w:tmpl w:val="31304640"/>
    <w:lvl w:ilvl="0" w:tplc="413C0F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405C2"/>
    <w:multiLevelType w:val="multilevel"/>
    <w:tmpl w:val="134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E459F"/>
    <w:multiLevelType w:val="hybridMultilevel"/>
    <w:tmpl w:val="B7641B7C"/>
    <w:lvl w:ilvl="0" w:tplc="4AC02F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61757"/>
    <w:multiLevelType w:val="multilevel"/>
    <w:tmpl w:val="203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B7293"/>
    <w:multiLevelType w:val="hybridMultilevel"/>
    <w:tmpl w:val="B8F42110"/>
    <w:lvl w:ilvl="0" w:tplc="2696C8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979DB"/>
    <w:multiLevelType w:val="multilevel"/>
    <w:tmpl w:val="21B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86F67"/>
    <w:multiLevelType w:val="hybridMultilevel"/>
    <w:tmpl w:val="97761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216438">
    <w:abstractNumId w:val="2"/>
  </w:num>
  <w:num w:numId="2" w16cid:durableId="214321169">
    <w:abstractNumId w:val="8"/>
  </w:num>
  <w:num w:numId="3" w16cid:durableId="2111049623">
    <w:abstractNumId w:val="4"/>
  </w:num>
  <w:num w:numId="4" w16cid:durableId="1521238832">
    <w:abstractNumId w:val="0"/>
  </w:num>
  <w:num w:numId="5" w16cid:durableId="956177530">
    <w:abstractNumId w:val="7"/>
  </w:num>
  <w:num w:numId="6" w16cid:durableId="66535867">
    <w:abstractNumId w:val="3"/>
  </w:num>
  <w:num w:numId="7" w16cid:durableId="707536792">
    <w:abstractNumId w:val="5"/>
  </w:num>
  <w:num w:numId="8" w16cid:durableId="1493066343">
    <w:abstractNumId w:val="1"/>
  </w:num>
  <w:num w:numId="9" w16cid:durableId="1325470587">
    <w:abstractNumId w:val="9"/>
  </w:num>
  <w:num w:numId="10" w16cid:durableId="115678952">
    <w:abstractNumId w:val="11"/>
  </w:num>
  <w:num w:numId="11" w16cid:durableId="730812463">
    <w:abstractNumId w:val="10"/>
  </w:num>
  <w:num w:numId="12" w16cid:durableId="1377199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71"/>
    <w:rsid w:val="00031D3A"/>
    <w:rsid w:val="000E69F7"/>
    <w:rsid w:val="001367B2"/>
    <w:rsid w:val="00192D71"/>
    <w:rsid w:val="0035486B"/>
    <w:rsid w:val="005D4331"/>
    <w:rsid w:val="006755CC"/>
    <w:rsid w:val="006B3A63"/>
    <w:rsid w:val="0079261C"/>
    <w:rsid w:val="007D3049"/>
    <w:rsid w:val="009E16E8"/>
    <w:rsid w:val="00AB607B"/>
    <w:rsid w:val="00CD17E4"/>
    <w:rsid w:val="00DA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7FF6B"/>
  <w15:chartTrackingRefBased/>
  <w15:docId w15:val="{93D4186D-2BC8-2242-9E14-EE2280F6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7979">
      <w:bodyDiv w:val="1"/>
      <w:marLeft w:val="0"/>
      <w:marRight w:val="0"/>
      <w:marTop w:val="0"/>
      <w:marBottom w:val="0"/>
      <w:divBdr>
        <w:top w:val="none" w:sz="0" w:space="0" w:color="auto"/>
        <w:left w:val="none" w:sz="0" w:space="0" w:color="auto"/>
        <w:bottom w:val="none" w:sz="0" w:space="0" w:color="auto"/>
        <w:right w:val="none" w:sz="0" w:space="0" w:color="auto"/>
      </w:divBdr>
    </w:div>
    <w:div w:id="1799950734">
      <w:bodyDiv w:val="1"/>
      <w:marLeft w:val="0"/>
      <w:marRight w:val="0"/>
      <w:marTop w:val="0"/>
      <w:marBottom w:val="0"/>
      <w:divBdr>
        <w:top w:val="none" w:sz="0" w:space="0" w:color="auto"/>
        <w:left w:val="none" w:sz="0" w:space="0" w:color="auto"/>
        <w:bottom w:val="none" w:sz="0" w:space="0" w:color="auto"/>
        <w:right w:val="none" w:sz="0" w:space="0" w:color="auto"/>
      </w:divBdr>
    </w:div>
    <w:div w:id="19082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Blanton</dc:creator>
  <cp:keywords/>
  <dc:description/>
  <cp:lastModifiedBy>Jackson Blanton</cp:lastModifiedBy>
  <cp:revision>1</cp:revision>
  <dcterms:created xsi:type="dcterms:W3CDTF">2022-10-27T06:27:00Z</dcterms:created>
  <dcterms:modified xsi:type="dcterms:W3CDTF">2022-10-29T03:05:00Z</dcterms:modified>
</cp:coreProperties>
</file>