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85" w:type="dxa"/>
        <w:jc w:val="left"/>
        <w:tblInd w:w="-1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6"/>
        <w:gridCol w:w="2882"/>
        <w:gridCol w:w="30"/>
        <w:gridCol w:w="2684"/>
        <w:gridCol w:w="4738"/>
        <w:gridCol w:w="1573"/>
        <w:gridCol w:w="722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tabs>
                <w:tab w:val="left" w:pos="5685" w:leader="none"/>
              </w:tabs>
              <w:rPr>
                <w:rFonts w:ascii="Arial" w:hAnsi="Arial"/>
                <w:b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/>
                <w:b/>
                <w:color w:val="0000FF"/>
                <w:sz w:val="24"/>
                <w:szCs w:val="24"/>
              </w:rPr>
              <w:t>Test Member with Max Loans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color w:val="0000FF"/>
                <w:sz w:val="20"/>
              </w:rPr>
              <w:t xml:space="preserve">this test is to ensure all elements within the user interface are correct when a user scans their card with their loan limit exceeded 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7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</w:rPr>
              <w:t>Library interface is opened to it's initial screen, ready for the user to start borrowing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color w:val="0000FF"/>
                <w:sz w:val="20"/>
              </w:rPr>
              <w:t>both the card reader and scanner should be disabled, a message showing loan limit has been exceeded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7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7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Failed! Existing loans are not displayed in existing Loans List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7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84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 on the main display</w:t>
            </w:r>
          </w:p>
        </w:tc>
        <w:tc>
          <w:tcPr>
            <w:tcW w:w="47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is enabled and prompt to scan card is displayed</w:t>
            </w: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>
                <w:sz w:val="24"/>
              </w:rPr>
              <w:t>Enter “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” into the card Card Reader and confirm</w:t>
            </w:r>
          </w:p>
        </w:tc>
        <w:tc>
          <w:tcPr>
            <w:tcW w:w="47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Scanning display is shown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card reader is disabled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Scanner is disabled</w:t>
            </w:r>
          </w:p>
          <w:p>
            <w:pPr>
              <w:pStyle w:val="Bp"/>
              <w:numPr>
                <w:ilvl w:val="0"/>
                <w:numId w:val="2"/>
              </w:numPr>
              <w:rPr/>
            </w:pPr>
            <w:r>
              <w:rPr>
                <w:sz w:val="24"/>
              </w:rPr>
              <w:t>Loan Limit Message is displayed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Loans Appear in the existing Loans</w:t>
            </w: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F</w:t>
            </w:r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7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W w:w="13177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48"/>
        <w:gridCol w:w="1944"/>
        <w:gridCol w:w="2196"/>
        <w:gridCol w:w="2197"/>
        <w:gridCol w:w="2196"/>
        <w:gridCol w:w="2195"/>
      </w:tblGrid>
      <w:tr>
        <w:trPr/>
        <w:tc>
          <w:tcPr>
            <w:tcW w:w="131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 Table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4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3555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92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79.1pt;margin-top:0pt;width:39.55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24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83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tabs>
              <w:tab w:val="left" w:pos="5685" w:leader="none"/>
            </w:tabs>
            <w:rPr/>
          </w:pPr>
          <w:r>
            <w:rPr>
              <w:rFonts w:ascii="Arial" w:hAnsi="Arial"/>
              <w:b/>
              <w:color w:val="0000FF"/>
              <w:sz w:val="24"/>
              <w:szCs w:val="24"/>
            </w:rPr>
            <w:t>Test Member with Max Loans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3/10/15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Cs w:val="24"/>
        <w:lang w:val="en-AU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Droid Sans Fallback" w:cs="Droid Sans Devanagari"/>
      <w:color w:val="00000A"/>
      <w:sz w:val="22"/>
      <w:szCs w:val="24"/>
      <w:lang w:val="en-US" w:eastAsia="en-US" w:bidi="hi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character" w:styleId="ListLabel6">
    <w:name w:val="ListLabel 6"/>
    <w:qFormat/>
    <w:rPr>
      <w:rFonts w:cs="OpenSymbol"/>
      <w:sz w:val="24"/>
    </w:rPr>
  </w:style>
  <w:style w:type="character" w:styleId="ListLabel7">
    <w:name w:val="ListLabel 7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false"/>
      <w:bidi w:val="0"/>
      <w:spacing w:before="0" w:after="120"/>
      <w:ind w:left="1440" w:hanging="1440"/>
      <w:jc w:val="left"/>
    </w:pPr>
    <w:rPr>
      <w:rFonts w:ascii="Geneva" w:hAnsi="Geneva" w:eastAsia="Droid Sans Fallback" w:cs="Droid Sans Devanagari"/>
      <w:color w:val="00000A"/>
      <w:sz w:val="24"/>
      <w:szCs w:val="24"/>
      <w:lang w:val="en-US" w:eastAsia="en-US" w:bidi="hi-IN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otnote">
    <w:name w:val="Footnote"/>
    <w:basedOn w:val="Normal"/>
    <w:pPr/>
    <w:rPr/>
  </w:style>
  <w:style w:type="paragraph" w:styleId="FooterRight">
    <w:name w:val="Footer Right"/>
    <w:basedOn w:val="Normal"/>
    <w:qFormat/>
    <w:pPr/>
    <w:rPr/>
  </w:style>
  <w:style w:type="paragraph" w:styleId="FooterLeft">
    <w:name w:val="Footer Left"/>
    <w:basedOn w:val="Normal"/>
    <w:qFormat/>
    <w:pPr/>
    <w:rPr/>
  </w:style>
  <w:style w:type="paragraph" w:styleId="Endnote">
    <w:name w:val="Endnot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Addressee">
    <w:name w:val="Addressee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10</TotalTime>
  <Application>LibreOffice/5.0.1.2.0$Linux_X86_64 LibreOffice_project/00m0$Build-2</Application>
  <Paragraphs>47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en-AU</dc:language>
  <cp:lastPrinted>2003-10-05T22:49:00Z</cp:lastPrinted>
  <dcterms:modified xsi:type="dcterms:W3CDTF">2015-10-03T17:47:42Z</dcterms:modified>
  <cp:revision>5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