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6763EB">
      <w:pPr>
        <w:pStyle w:val="2"/>
        <w:rPr>
          <w:rFonts w:hint="default" w:ascii="Times New Roman" w:hAnsi="Times New Roman" w:cs="Times New Roman"/>
          <w:color w:val="000000" w:themeColor="text1"/>
          <w14:textFill>
            <w14:solidFill>
              <w14:schemeClr w14:val="tx1"/>
            </w14:solidFill>
          </w14:textFill>
        </w:rPr>
      </w:pPr>
      <w:bookmarkStart w:id="0" w:name="introduction"/>
      <w:r>
        <w:rPr>
          <w:rFonts w:hint="default" w:ascii="Times New Roman" w:hAnsi="Times New Roman" w:cs="Times New Roman"/>
          <w:color w:val="000000" w:themeColor="text1"/>
          <w14:textFill>
            <w14:solidFill>
              <w14:schemeClr w14:val="tx1"/>
            </w14:solidFill>
          </w14:textFill>
        </w:rPr>
        <w:t>Introduction</w:t>
      </w:r>
    </w:p>
    <w:p w14:paraId="05D6F15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Generally, the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file plays a crucial role in the overall system by managing the communication between the client and the server. It mainly handles sending requests to the server and receiving responses and make it the central component for user the interactions with the server-side application. In this project, the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is responsible for establishing a connection to the server, sending data or commands and processing the responses accordingly. We can see that its design ensures that the protocol used for communication adheres to the system’s requirements and facilitates seamless interaction.</w:t>
      </w:r>
    </w:p>
    <w:bookmarkEnd w:id="0"/>
    <w:p w14:paraId="1E68F681">
      <w:pPr>
        <w:pStyle w:val="2"/>
        <w:rPr>
          <w:rFonts w:hint="default" w:ascii="Times New Roman" w:hAnsi="Times New Roman" w:cs="Times New Roman"/>
          <w:color w:val="000000" w:themeColor="text1"/>
          <w14:textFill>
            <w14:solidFill>
              <w14:schemeClr w14:val="tx1"/>
            </w14:solidFill>
          </w14:textFill>
        </w:rPr>
      </w:pPr>
      <w:bookmarkStart w:id="1" w:name="code-structure-analysis"/>
      <w:r>
        <w:rPr>
          <w:rFonts w:hint="default" w:ascii="Times New Roman" w:hAnsi="Times New Roman" w:cs="Times New Roman"/>
          <w:color w:val="000000" w:themeColor="text1"/>
          <w14:textFill>
            <w14:solidFill>
              <w14:schemeClr w14:val="tx1"/>
            </w14:solidFill>
          </w14:textFill>
        </w:rPr>
        <w:t>Code Structure Analysis</w:t>
      </w:r>
    </w:p>
    <w:p w14:paraId="44E2CA26">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In sum, we structured the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file in a straightforward manner, composed primarily of functions that handle the core tasks of establishing communication, sending data and receiving responses. At the top of the file, we imported the necessary modules including socket for network communication and possibly JSON or similar libraries for data formatting.</w:t>
      </w:r>
    </w:p>
    <w:p w14:paraId="264CC573">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Key functions include:</w:t>
      </w:r>
    </w:p>
    <w:p w14:paraId="173BCDFC">
      <w:pPr>
        <w:numPr>
          <w:ilvl w:val="0"/>
          <w:numId w:val="1"/>
        </w:numPr>
        <w:rPr>
          <w:rFonts w:hint="default" w:ascii="Times New Roman" w:hAnsi="Times New Roman" w:cs="Times New Roman"/>
          <w:color w:val="000000" w:themeColor="text1"/>
          <w14:textFill>
            <w14:solidFill>
              <w14:schemeClr w14:val="tx1"/>
            </w14:solidFill>
          </w14:textFill>
        </w:rPr>
      </w:pPr>
      <w:r>
        <w:rPr>
          <w:rStyle w:val="35"/>
          <w:rFonts w:hint="default" w:ascii="Times New Roman" w:hAnsi="Times New Roman" w:cs="Times New Roman"/>
          <w:color w:val="000000" w:themeColor="text1"/>
          <w14:textFill>
            <w14:solidFill>
              <w14:schemeClr w14:val="tx1"/>
            </w14:solidFill>
          </w14:textFill>
        </w:rPr>
        <w:t>create_socket()</w:t>
      </w:r>
      <w:r>
        <w:rPr>
          <w:rFonts w:hint="default" w:ascii="Times New Roman" w:hAnsi="Times New Roman" w:cs="Times New Roman"/>
          <w:color w:val="000000" w:themeColor="text1"/>
          <w14:textFill>
            <w14:solidFill>
              <w14:schemeClr w14:val="tx1"/>
            </w14:solidFill>
          </w14:textFill>
        </w:rPr>
        <w:t>: This function here mainly initializes the socket and sets it up to communicate with the server. And we use it to handle the necessary configurations such as defining the host, port and the protocol.</w:t>
      </w:r>
    </w:p>
    <w:p w14:paraId="196461D2">
      <w:pPr>
        <w:numPr>
          <w:ilvl w:val="0"/>
          <w:numId w:val="1"/>
        </w:numPr>
        <w:rPr>
          <w:rFonts w:hint="default" w:ascii="Times New Roman" w:hAnsi="Times New Roman" w:cs="Times New Roman"/>
          <w:color w:val="000000" w:themeColor="text1"/>
          <w14:textFill>
            <w14:solidFill>
              <w14:schemeClr w14:val="tx1"/>
            </w14:solidFill>
          </w14:textFill>
        </w:rPr>
      </w:pPr>
      <w:r>
        <w:rPr>
          <w:rStyle w:val="35"/>
          <w:rFonts w:hint="default" w:ascii="Times New Roman" w:hAnsi="Times New Roman" w:cs="Times New Roman"/>
          <w:color w:val="000000" w:themeColor="text1"/>
          <w14:textFill>
            <w14:solidFill>
              <w14:schemeClr w14:val="tx1"/>
            </w14:solidFill>
          </w14:textFill>
        </w:rPr>
        <w:t>send_data()</w:t>
      </w:r>
      <w:r>
        <w:rPr>
          <w:rFonts w:hint="default" w:ascii="Times New Roman" w:hAnsi="Times New Roman" w:cs="Times New Roman"/>
          <w:color w:val="000000" w:themeColor="text1"/>
          <w14:textFill>
            <w14:solidFill>
              <w14:schemeClr w14:val="tx1"/>
            </w14:solidFill>
          </w14:textFill>
        </w:rPr>
        <w:t>: This function is mainly responsible for sending data over the established connection. And it takes user inputs or commands, encodes them in the required format and dispatches them to the server.</w:t>
      </w:r>
    </w:p>
    <w:p w14:paraId="354EE7C6">
      <w:pPr>
        <w:numPr>
          <w:ilvl w:val="0"/>
          <w:numId w:val="1"/>
        </w:numPr>
        <w:rPr>
          <w:rFonts w:hint="default" w:ascii="Times New Roman" w:hAnsi="Times New Roman" w:cs="Times New Roman"/>
          <w:color w:val="000000" w:themeColor="text1"/>
          <w14:textFill>
            <w14:solidFill>
              <w14:schemeClr w14:val="tx1"/>
            </w14:solidFill>
          </w14:textFill>
        </w:rPr>
      </w:pPr>
      <w:r>
        <w:rPr>
          <w:rStyle w:val="35"/>
          <w:rFonts w:hint="default" w:ascii="Times New Roman" w:hAnsi="Times New Roman" w:cs="Times New Roman"/>
          <w:color w:val="000000" w:themeColor="text1"/>
          <w14:textFill>
            <w14:solidFill>
              <w14:schemeClr w14:val="tx1"/>
            </w14:solidFill>
          </w14:textFill>
        </w:rPr>
        <w:t>receive_response()</w:t>
      </w:r>
      <w:r>
        <w:rPr>
          <w:rFonts w:hint="default" w:ascii="Times New Roman" w:hAnsi="Times New Roman" w:cs="Times New Roman"/>
          <w:color w:val="000000" w:themeColor="text1"/>
          <w14:textFill>
            <w14:solidFill>
              <w14:schemeClr w14:val="tx1"/>
            </w14:solidFill>
          </w14:textFill>
        </w:rPr>
        <w:t>: After we sent the data, we use this function to listen for the server’s response, decodes it and passes it back to the main program for further processing.</w:t>
      </w:r>
    </w:p>
    <w:p w14:paraId="2E019C1C">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file here likely contains error handling mechanisms to ensure that the connection remains stable and any transmission issues are dealt with properly. And we called the functions in sequence to ensure a smooth request-response cycle, and the code may also handle socket closures and reconnections when necessary.</w:t>
      </w:r>
    </w:p>
    <w:bookmarkEnd w:id="1"/>
    <w:p w14:paraId="686D51C9">
      <w:pPr>
        <w:pStyle w:val="2"/>
        <w:rPr>
          <w:rFonts w:hint="default" w:ascii="Times New Roman" w:hAnsi="Times New Roman" w:cs="Times New Roman"/>
          <w:color w:val="000000" w:themeColor="text1"/>
          <w14:textFill>
            <w14:solidFill>
              <w14:schemeClr w14:val="tx1"/>
            </w14:solidFill>
          </w14:textFill>
        </w:rPr>
      </w:pPr>
      <w:bookmarkStart w:id="2" w:name="key-functionality"/>
      <w:r>
        <w:rPr>
          <w:rFonts w:hint="default" w:ascii="Times New Roman" w:hAnsi="Times New Roman" w:cs="Times New Roman"/>
          <w:color w:val="000000" w:themeColor="text1"/>
          <w14:textFill>
            <w14:solidFill>
              <w14:schemeClr w14:val="tx1"/>
            </w14:solidFill>
          </w14:textFill>
        </w:rPr>
        <w:t>Key Functionality</w:t>
      </w:r>
    </w:p>
    <w:p w14:paraId="0654353F">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Actually the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file implements several critical functionalities related to client-server interaction. The first and most important task it performs is the creation of a socket connection. We achieved this using the </w:t>
      </w:r>
      <w:r>
        <w:rPr>
          <w:rStyle w:val="35"/>
          <w:rFonts w:hint="default" w:ascii="Times New Roman" w:hAnsi="Times New Roman" w:cs="Times New Roman"/>
          <w:color w:val="000000" w:themeColor="text1"/>
          <w14:textFill>
            <w14:solidFill>
              <w14:schemeClr w14:val="tx1"/>
            </w14:solidFill>
          </w14:textFill>
        </w:rPr>
        <w:t>socket.socket()</w:t>
      </w:r>
      <w:r>
        <w:rPr>
          <w:rFonts w:hint="default" w:ascii="Times New Roman" w:hAnsi="Times New Roman" w:cs="Times New Roman"/>
          <w:color w:val="000000" w:themeColor="text1"/>
          <w14:textFill>
            <w14:solidFill>
              <w14:schemeClr w14:val="tx1"/>
            </w14:solidFill>
          </w14:textFill>
        </w:rPr>
        <w:t xml:space="preserve"> method, where the client specifies the type of communication (e.g., TCP/UDP) and the connection parameters (IP address and port number).</w:t>
      </w:r>
    </w:p>
    <w:p w14:paraId="5B4242CF">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In addition, once the connection is established, the </w:t>
      </w:r>
      <w:r>
        <w:rPr>
          <w:rStyle w:val="35"/>
          <w:rFonts w:hint="default" w:ascii="Times New Roman" w:hAnsi="Times New Roman" w:cs="Times New Roman"/>
          <w:color w:val="000000" w:themeColor="text1"/>
          <w14:textFill>
            <w14:solidFill>
              <w14:schemeClr w14:val="tx1"/>
            </w14:solidFill>
          </w14:textFill>
        </w:rPr>
        <w:t>send_data()</w:t>
      </w:r>
      <w:r>
        <w:rPr>
          <w:rFonts w:hint="default" w:ascii="Times New Roman" w:hAnsi="Times New Roman" w:cs="Times New Roman"/>
          <w:color w:val="000000" w:themeColor="text1"/>
          <w14:textFill>
            <w14:solidFill>
              <w14:schemeClr w14:val="tx1"/>
            </w14:solidFill>
          </w14:textFill>
        </w:rPr>
        <w:t xml:space="preserve"> function formats the input data into an acceptable format such as JSON which is commonly used for lightweight data interchange. Then we sent the data to the server through the open socket. This function can help us to ensure that the data is correctly encoded and transmitted without errors.</w:t>
      </w:r>
    </w:p>
    <w:p w14:paraId="53924737">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Then the </w:t>
      </w:r>
      <w:r>
        <w:rPr>
          <w:rStyle w:val="35"/>
          <w:rFonts w:hint="default" w:ascii="Times New Roman" w:hAnsi="Times New Roman" w:cs="Times New Roman"/>
          <w:color w:val="000000" w:themeColor="text1"/>
          <w14:textFill>
            <w14:solidFill>
              <w14:schemeClr w14:val="tx1"/>
            </w14:solidFill>
          </w14:textFill>
        </w:rPr>
        <w:t>receive_response()</w:t>
      </w:r>
      <w:r>
        <w:rPr>
          <w:rFonts w:hint="default" w:ascii="Times New Roman" w:hAnsi="Times New Roman" w:cs="Times New Roman"/>
          <w:color w:val="000000" w:themeColor="text1"/>
          <w14:textFill>
            <w14:solidFill>
              <w14:schemeClr w14:val="tx1"/>
            </w14:solidFill>
          </w14:textFill>
        </w:rPr>
        <w:t xml:space="preserve"> function mainly handles incoming data from the server, ensuring that the client can process and interpret the server’s responses effectively. It may implement protocols for handling different response types such as success messages, errors or specific instructions.</w:t>
      </w:r>
    </w:p>
    <w:p w14:paraId="74D84E91">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In the meantime, one key aspect of the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functionality is its ability to maintain a continuous communication loop, sending multiple requests and receiving responses during a single session. And this is crucial for applications that require constant interaction with the server. The script also likely includes methods for closing the connection safely once all interactions are complete.</w:t>
      </w:r>
    </w:p>
    <w:bookmarkEnd w:id="2"/>
    <w:p w14:paraId="344F7BB1">
      <w:pPr>
        <w:pStyle w:val="2"/>
        <w:rPr>
          <w:rFonts w:hint="default" w:ascii="Times New Roman" w:hAnsi="Times New Roman" w:cs="Times New Roman"/>
          <w:color w:val="000000" w:themeColor="text1"/>
          <w14:textFill>
            <w14:solidFill>
              <w14:schemeClr w14:val="tx1"/>
            </w14:solidFill>
          </w14:textFill>
        </w:rPr>
      </w:pPr>
      <w:bookmarkStart w:id="3" w:name="design-choices"/>
      <w:r>
        <w:rPr>
          <w:rFonts w:hint="default" w:ascii="Times New Roman" w:hAnsi="Times New Roman" w:cs="Times New Roman"/>
          <w:color w:val="000000" w:themeColor="text1"/>
          <w14:textFill>
            <w14:solidFill>
              <w14:schemeClr w14:val="tx1"/>
            </w14:solidFill>
          </w14:textFill>
        </w:rPr>
        <w:t>Design Choices</w:t>
      </w:r>
    </w:p>
    <w:p w14:paraId="03219469">
      <w:pPr>
        <w:pStyle w:val="2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 design choices we made in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are essential for ensuring efficient and reliable communication between the client and the server. One of the key design decisions is the use of TCP for communication. TCP is preferred for its reliability and can ensure that all packets are delivered in order and without loss which is critical for the integrity of data exchanged between the client and server.</w:t>
      </w:r>
    </w:p>
    <w:p w14:paraId="4A905F04">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Basically the choice of using sockets to manage communication is a common and effective approach which allow the low-level control over network connections. Additionally, the decision to encode data in JSON format before sending it ensures that the transmitted data remains lightweight, human-readable and easily parsed on both ends. JSON’s flexibility in handling structured data like arrays and objects makes it a suitable choice for many client-server applications.</w:t>
      </w:r>
    </w:p>
    <w:p w14:paraId="1F521C4B">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 general, the code structure follows a modular design where specific functions handle distinct tasks such as creating connections, sending data and receiving responses. We used this modular approach improves readability and maintainability, allowing for easier debugging and future enhancements.</w:t>
      </w:r>
    </w:p>
    <w:bookmarkEnd w:id="3"/>
    <w:p w14:paraId="3655A7D9">
      <w:pPr>
        <w:pStyle w:val="2"/>
        <w:rPr>
          <w:rFonts w:hint="default" w:ascii="Times New Roman" w:hAnsi="Times New Roman" w:cs="Times New Roman"/>
          <w:color w:val="000000" w:themeColor="text1"/>
          <w14:textFill>
            <w14:solidFill>
              <w14:schemeClr w14:val="tx1"/>
            </w14:solidFill>
          </w14:textFill>
        </w:rPr>
      </w:pPr>
      <w:bookmarkStart w:id="4" w:name="scalability-and-security"/>
      <w:r>
        <w:rPr>
          <w:rFonts w:hint="default" w:ascii="Times New Roman" w:hAnsi="Times New Roman" w:cs="Times New Roman"/>
          <w:color w:val="000000" w:themeColor="text1"/>
          <w14:textFill>
            <w14:solidFill>
              <w14:schemeClr w14:val="tx1"/>
            </w14:solidFill>
          </w14:textFill>
        </w:rPr>
        <w:t>Scalability and Security</w:t>
      </w:r>
    </w:p>
    <w:p w14:paraId="4E62E893">
      <w:pPr>
        <w:pStyle w:val="2"/>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pP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In terms of scalability, </w:t>
      </w:r>
      <w:bookmarkEnd w:id="4"/>
      <w:bookmarkStart w:id="5" w:name="conclusion"/>
      <w:r>
        <w:rPr>
          <w:rFonts w:hint="default" w:ascii="Times New Roman" w:hAnsi="Times New Roman" w:cs="Times New Roman" w:eastAsiaTheme="minorHAnsi"/>
          <w:b w:val="0"/>
          <w:bCs w:val="0"/>
          <w:color w:val="000000" w:themeColor="text1"/>
          <w:sz w:val="24"/>
          <w:szCs w:val="24"/>
          <w:lang w:val="en-US" w:eastAsia="zh-CN" w:bidi="ar-SA"/>
          <w14:textFill>
            <w14:solidFill>
              <w14:schemeClr w14:val="tx1"/>
            </w14:solidFill>
          </w14:textFill>
        </w:rPr>
        <w:t>we</w:t>
      </w:r>
      <w:r>
        <w:rPr>
          <w:rFonts w:hint="default" w:ascii="Times New Roman" w:hAnsi="Times New Roman" w:cs="Times New Roman" w:eastAsiaTheme="minorHAnsi"/>
          <w:b w:val="0"/>
          <w:bCs w:val="0"/>
          <w:color w:val="000000" w:themeColor="text1"/>
          <w:sz w:val="24"/>
          <w:szCs w:val="24"/>
          <w:lang w:val="en-US" w:eastAsia="zh-CN" w:bidi="ar-SA"/>
          <w14:textFill>
            <w14:solidFill>
              <w14:schemeClr w14:val="tx1"/>
            </w14:solidFill>
          </w14:textFill>
        </w:rPr>
        <w:t xml:space="preserve"> used the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client.py to handle multiple calls in a single session</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which makes it good for programs that need to talk to the server all the time. But to make it more scalable, we could add to the code so that it can handle multiple connections at the same time. This would let us talk to the server at the same time which would speed up the sharing of data.</w:t>
      </w:r>
    </w:p>
    <w:p w14:paraId="7D85CEF0">
      <w:pPr>
        <w:pStyle w:val="2"/>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pPr>
      <w:r>
        <w:rPr>
          <w:rFonts w:hint="default" w:ascii="Times New Roman" w:hAnsi="Times New Roman" w:cs="Times New Roman" w:eastAsiaTheme="minorHAnsi"/>
          <w:b w:val="0"/>
          <w:bCs w:val="0"/>
          <w:color w:val="000000" w:themeColor="text1"/>
          <w:sz w:val="24"/>
          <w:szCs w:val="24"/>
          <w:lang w:val="en-US" w:eastAsia="zh-CN" w:bidi="ar-SA"/>
          <w14:textFill>
            <w14:solidFill>
              <w14:schemeClr w14:val="tx1"/>
            </w14:solidFill>
          </w14:textFill>
        </w:rPr>
        <w:t>Act</w:t>
      </w:r>
      <w:r>
        <w:rPr>
          <w:rFonts w:hint="default" w:ascii="Times New Roman" w:hAnsi="Times New Roman" w:cs="Times New Roman" w:eastAsiaTheme="minorHAnsi"/>
          <w:b w:val="0"/>
          <w:bCs w:val="0"/>
          <w:color w:val="000000" w:themeColor="text1"/>
          <w:sz w:val="24"/>
          <w:szCs w:val="24"/>
          <w:lang w:val="en-US" w:eastAsia="zh-CN" w:bidi="ar-SA"/>
          <w14:textFill>
            <w14:solidFill>
              <w14:schemeClr w14:val="tx1"/>
            </w14:solidFill>
          </w14:textFill>
        </w:rPr>
        <w:t>ually f</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rom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the</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security point of view, the way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we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set up</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the code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are now could pose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these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problems especially if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we send the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private data.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In addition, e</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ncrypting data transmission like using SSL/TLS to protect the socket link would be one of the best ways to make security better.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Because the</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attacker would</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not</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be able to listen in on the conversation between the client and server or u</w:t>
      </w:r>
      <w:bookmarkStart w:id="6" w:name="_GoBack"/>
      <w:bookmarkEnd w:id="6"/>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se man-in-the-middle tactics to do so.</w:t>
      </w:r>
    </w:p>
    <w:p w14:paraId="24D4E4E1">
      <w:pPr>
        <w:pStyle w:val="2"/>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pP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Moreover</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we should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be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more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stricter about</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the code</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to make sure the data is validated enough</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to stop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the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attacks like buffer overflow and injection.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B</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y making sure that only correctly written and expected data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can be</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sent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through</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the server</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 xml:space="preserve">, we </w:t>
      </w:r>
      <w:r>
        <w:rPr>
          <w:rFonts w:hint="default" w:ascii="Times New Roman" w:hAnsi="Times New Roman" w:cs="Times New Roman" w:eastAsiaTheme="minorHAnsi"/>
          <w:b w:val="0"/>
          <w:bCs w:val="0"/>
          <w:color w:val="000000" w:themeColor="text1"/>
          <w:sz w:val="24"/>
          <w:szCs w:val="24"/>
          <w:lang w:val="en-US" w:eastAsia="en-US" w:bidi="ar-SA"/>
          <w14:textFill>
            <w14:solidFill>
              <w14:schemeClr w14:val="tx1"/>
            </w14:solidFill>
          </w14:textFill>
        </w:rPr>
        <w:t>can lower these risks.</w:t>
      </w:r>
    </w:p>
    <w:p w14:paraId="6A1E5948">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Conclusion</w:t>
      </w:r>
    </w:p>
    <w:p w14:paraId="2F56A9D7">
      <w:pPr>
        <w:pStyle w:val="23"/>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In conclusion, the </w:t>
      </w:r>
      <w:r>
        <w:rPr>
          <w:rStyle w:val="35"/>
          <w:rFonts w:hint="default" w:ascii="Times New Roman" w:hAnsi="Times New Roman" w:cs="Times New Roman"/>
          <w:color w:val="000000" w:themeColor="text1"/>
          <w14:textFill>
            <w14:solidFill>
              <w14:schemeClr w14:val="tx1"/>
            </w14:solidFill>
          </w14:textFill>
        </w:rPr>
        <w:t>client.py</w:t>
      </w:r>
      <w:r>
        <w:rPr>
          <w:rFonts w:hint="default" w:ascii="Times New Roman" w:hAnsi="Times New Roman" w:cs="Times New Roman"/>
          <w:color w:val="000000" w:themeColor="text1"/>
          <w14:textFill>
            <w14:solidFill>
              <w14:schemeClr w14:val="tx1"/>
            </w14:solidFill>
          </w14:textFill>
        </w:rPr>
        <w:t xml:space="preserve"> file</w:t>
      </w:r>
      <w:r>
        <w:rPr>
          <w:rFonts w:hint="default" w:ascii="Times New Roman" w:hAnsi="Times New Roman" w:cs="Times New Roman"/>
          <w:color w:val="000000" w:themeColor="text1"/>
          <w:lang w:val="en-US"/>
          <w14:textFill>
            <w14:solidFill>
              <w14:schemeClr w14:val="tx1"/>
            </w14:solidFill>
          </w14:textFill>
        </w:rPr>
        <w:t>, we can see it</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en-US"/>
          <w14:textFill>
            <w14:solidFill>
              <w14:schemeClr w14:val="tx1"/>
            </w14:solidFill>
          </w14:textFill>
        </w:rPr>
        <w:t xml:space="preserve">has </w:t>
      </w:r>
      <w:r>
        <w:rPr>
          <w:rFonts w:hint="default" w:ascii="Times New Roman" w:hAnsi="Times New Roman" w:cs="Times New Roman"/>
          <w:color w:val="000000" w:themeColor="text1"/>
          <w14:textFill>
            <w14:solidFill>
              <w14:schemeClr w14:val="tx1"/>
            </w14:solidFill>
          </w14:textFill>
        </w:rPr>
        <w:t>demonstrate</w:t>
      </w:r>
      <w:r>
        <w:rPr>
          <w:rFonts w:hint="default" w:ascii="Times New Roman" w:hAnsi="Times New Roman" w:cs="Times New Roman"/>
          <w:color w:val="000000" w:themeColor="text1"/>
          <w:lang w:val="en-US"/>
          <w14:textFill>
            <w14:solidFill>
              <w14:schemeClr w14:val="tx1"/>
            </w14:solidFill>
          </w14:textFill>
        </w:rPr>
        <w:t>d</w:t>
      </w:r>
      <w:r>
        <w:rPr>
          <w:rFonts w:hint="default" w:ascii="Times New Roman" w:hAnsi="Times New Roman" w:cs="Times New Roman"/>
          <w:color w:val="000000" w:themeColor="text1"/>
          <w14:textFill>
            <w14:solidFill>
              <w14:schemeClr w14:val="tx1"/>
            </w14:solidFill>
          </w14:textFill>
        </w:rPr>
        <w:t xml:space="preserve"> that there is a well-structured approach to manag</w:t>
      </w:r>
      <w:r>
        <w:rPr>
          <w:rFonts w:hint="default" w:ascii="Times New Roman" w:hAnsi="Times New Roman" w:cs="Times New Roman"/>
          <w:color w:val="000000" w:themeColor="text1"/>
          <w:lang w:val="en-US"/>
          <w14:textFill>
            <w14:solidFill>
              <w14:schemeClr w14:val="tx1"/>
            </w14:solidFill>
          </w14:textFill>
        </w:rPr>
        <w:t>e the</w:t>
      </w:r>
      <w:r>
        <w:rPr>
          <w:rFonts w:hint="default" w:ascii="Times New Roman" w:hAnsi="Times New Roman" w:cs="Times New Roman"/>
          <w:color w:val="000000" w:themeColor="text1"/>
          <w14:textFill>
            <w14:solidFill>
              <w14:schemeClr w14:val="tx1"/>
            </w14:solidFill>
          </w14:textFill>
        </w:rPr>
        <w:t xml:space="preserve"> client-server communication. </w:t>
      </w:r>
      <w:r>
        <w:rPr>
          <w:rFonts w:hint="default" w:ascii="Times New Roman" w:hAnsi="Times New Roman" w:cs="Times New Roman"/>
          <w:color w:val="000000" w:themeColor="text1"/>
          <w:lang w:val="en-US"/>
          <w14:textFill>
            <w14:solidFill>
              <w14:schemeClr w14:val="tx1"/>
            </w14:solidFill>
          </w14:textFill>
        </w:rPr>
        <w:t>And i</w:t>
      </w:r>
      <w:r>
        <w:rPr>
          <w:rFonts w:hint="default" w:ascii="Times New Roman" w:hAnsi="Times New Roman" w:cs="Times New Roman"/>
          <w:color w:val="000000" w:themeColor="text1"/>
          <w14:textFill>
            <w14:solidFill>
              <w14:schemeClr w14:val="tx1"/>
            </w14:solidFill>
          </w14:textFill>
        </w:rPr>
        <w:t xml:space="preserve">ts use of TCP sockets and JSON encoding </w:t>
      </w:r>
      <w:r>
        <w:rPr>
          <w:rFonts w:hint="default" w:ascii="Times New Roman" w:hAnsi="Times New Roman" w:cs="Times New Roman"/>
          <w:color w:val="000000" w:themeColor="text1"/>
          <w:lang w:val="en-US"/>
          <w14:textFill>
            <w14:solidFill>
              <w14:schemeClr w14:val="tx1"/>
            </w14:solidFill>
          </w14:textFill>
        </w:rPr>
        <w:t xml:space="preserve">helps us to </w:t>
      </w:r>
      <w:r>
        <w:rPr>
          <w:rFonts w:hint="default" w:ascii="Times New Roman" w:hAnsi="Times New Roman" w:cs="Times New Roman"/>
          <w:color w:val="000000" w:themeColor="text1"/>
          <w14:textFill>
            <w14:solidFill>
              <w14:schemeClr w14:val="tx1"/>
            </w14:solidFill>
          </w14:textFill>
        </w:rPr>
        <w:t xml:space="preserve">ensure </w:t>
      </w:r>
      <w:r>
        <w:rPr>
          <w:rFonts w:hint="default" w:ascii="Times New Roman" w:hAnsi="Times New Roman" w:cs="Times New Roman"/>
          <w:color w:val="000000" w:themeColor="text1"/>
          <w:lang w:val="en-US"/>
          <w14:textFill>
            <w14:solidFill>
              <w14:schemeClr w14:val="tx1"/>
            </w14:solidFill>
          </w14:textFill>
        </w:rPr>
        <w:t xml:space="preserve">the </w:t>
      </w:r>
      <w:r>
        <w:rPr>
          <w:rFonts w:hint="default" w:ascii="Times New Roman" w:hAnsi="Times New Roman" w:cs="Times New Roman"/>
          <w:color w:val="000000" w:themeColor="text1"/>
          <w14:textFill>
            <w14:solidFill>
              <w14:schemeClr w14:val="tx1"/>
            </w14:solidFill>
          </w14:textFill>
        </w:rPr>
        <w:t xml:space="preserve">reliable and efficient </w:t>
      </w:r>
      <w:r>
        <w:rPr>
          <w:rFonts w:hint="default" w:ascii="Times New Roman" w:hAnsi="Times New Roman" w:cs="Times New Roman"/>
          <w:color w:val="000000" w:themeColor="text1"/>
          <w:lang w:val="en-US"/>
          <w14:textFill>
            <w14:solidFill>
              <w14:schemeClr w14:val="tx1"/>
            </w14:solidFill>
          </w14:textFill>
        </w:rPr>
        <w:t xml:space="preserve">of the </w:t>
      </w:r>
      <w:r>
        <w:rPr>
          <w:rFonts w:hint="default" w:ascii="Times New Roman" w:hAnsi="Times New Roman" w:cs="Times New Roman"/>
          <w:color w:val="000000" w:themeColor="text1"/>
          <w14:textFill>
            <w14:solidFill>
              <w14:schemeClr w14:val="tx1"/>
            </w14:solidFill>
          </w14:textFill>
        </w:rPr>
        <w:t xml:space="preserve">data transfer while its modular design makes the code easier to maintain and extend. However, there are </w:t>
      </w:r>
      <w:r>
        <w:rPr>
          <w:rFonts w:hint="default" w:ascii="Times New Roman" w:hAnsi="Times New Roman" w:cs="Times New Roman"/>
          <w:color w:val="000000" w:themeColor="text1"/>
          <w:lang w:val="en-US"/>
          <w14:textFill>
            <w14:solidFill>
              <w14:schemeClr w14:val="tx1"/>
            </w14:solidFill>
          </w14:textFill>
        </w:rPr>
        <w:t xml:space="preserve">still some </w:t>
      </w:r>
      <w:r>
        <w:rPr>
          <w:rFonts w:hint="default" w:ascii="Times New Roman" w:hAnsi="Times New Roman" w:cs="Times New Roman"/>
          <w:color w:val="000000" w:themeColor="text1"/>
          <w14:textFill>
            <w14:solidFill>
              <w14:schemeClr w14:val="tx1"/>
            </w14:solidFill>
          </w14:textFill>
        </w:rPr>
        <w:t xml:space="preserve">areas for improvement in terms of security and scalability. </w:t>
      </w:r>
      <w:r>
        <w:rPr>
          <w:rFonts w:hint="default" w:ascii="Times New Roman" w:hAnsi="Times New Roman" w:cs="Times New Roman"/>
          <w:color w:val="000000" w:themeColor="text1"/>
          <w:lang w:val="en-US"/>
          <w14:textFill>
            <w14:solidFill>
              <w14:schemeClr w14:val="tx1"/>
            </w14:solidFill>
          </w14:textFill>
        </w:rPr>
        <w:t>For example,</w:t>
      </w:r>
      <w:r>
        <w:rPr>
          <w:rFonts w:hint="default" w:ascii="Times New Roman" w:hAnsi="Times New Roman" w:cs="Times New Roman"/>
          <w:color w:val="000000" w:themeColor="text1"/>
          <w14:textFill>
            <w14:solidFill>
              <w14:schemeClr w14:val="tx1"/>
            </w14:solidFill>
          </w14:textFill>
        </w:rPr>
        <w:t xml:space="preserve"> implementing encryption for </w:t>
      </w:r>
      <w:r>
        <w:rPr>
          <w:rFonts w:hint="default" w:ascii="Times New Roman" w:hAnsi="Times New Roman" w:cs="Times New Roman"/>
          <w:color w:val="000000" w:themeColor="text1"/>
          <w:lang w:val="en-US"/>
          <w14:textFill>
            <w14:solidFill>
              <w14:schemeClr w14:val="tx1"/>
            </w14:solidFill>
          </w14:textFill>
        </w:rPr>
        <w:t xml:space="preserve">the </w:t>
      </w:r>
      <w:r>
        <w:rPr>
          <w:rFonts w:hint="default" w:ascii="Times New Roman" w:hAnsi="Times New Roman" w:cs="Times New Roman"/>
          <w:color w:val="000000" w:themeColor="text1"/>
          <w14:textFill>
            <w14:solidFill>
              <w14:schemeClr w14:val="tx1"/>
            </w14:solidFill>
          </w14:textFill>
        </w:rPr>
        <w:t xml:space="preserve">data transmission and enhancing input validation would significantly improve the robustness of the application. </w:t>
      </w:r>
      <w:r>
        <w:rPr>
          <w:rFonts w:hint="default" w:ascii="Times New Roman" w:hAnsi="Times New Roman" w:cs="Times New Roman"/>
          <w:color w:val="000000" w:themeColor="text1"/>
          <w:lang w:val="en-US"/>
          <w14:textFill>
            <w14:solidFill>
              <w14:schemeClr w14:val="tx1"/>
            </w14:solidFill>
          </w14:textFill>
        </w:rPr>
        <w:t>In the f</w:t>
      </w:r>
      <w:r>
        <w:rPr>
          <w:rFonts w:hint="default" w:ascii="Times New Roman" w:hAnsi="Times New Roman" w:cs="Times New Roman"/>
          <w:color w:val="000000" w:themeColor="text1"/>
          <w14:textFill>
            <w14:solidFill>
              <w14:schemeClr w14:val="tx1"/>
            </w14:solidFill>
          </w14:textFill>
        </w:rPr>
        <w:t>uture</w:t>
      </w:r>
      <w:r>
        <w:rPr>
          <w:rFonts w:hint="default" w:ascii="Times New Roman" w:hAnsi="Times New Roman" w:cs="Times New Roman"/>
          <w:color w:val="000000" w:themeColor="text1"/>
          <w:lang w:val="en-US"/>
          <w14:textFill>
            <w14:solidFill>
              <w14:schemeClr w14:val="tx1"/>
            </w14:solidFill>
          </w14:textFill>
        </w:rPr>
        <w:t xml:space="preserve">, we hope that there are enough </w:t>
      </w:r>
      <w:r>
        <w:rPr>
          <w:rFonts w:hint="default" w:ascii="Times New Roman" w:hAnsi="Times New Roman" w:cs="Times New Roman"/>
          <w:color w:val="000000" w:themeColor="text1"/>
          <w14:textFill>
            <w14:solidFill>
              <w14:schemeClr w14:val="tx1"/>
            </w14:solidFill>
          </w14:textFill>
        </w:rPr>
        <w:t xml:space="preserve">iterations of </w:t>
      </w:r>
      <w:r>
        <w:rPr>
          <w:rFonts w:hint="default" w:ascii="Times New Roman" w:hAnsi="Times New Roman" w:cs="Times New Roman"/>
          <w:color w:val="000000" w:themeColor="text1"/>
          <w:lang w:val="en-US"/>
          <w14:textFill>
            <w14:solidFill>
              <w14:schemeClr w14:val="tx1"/>
            </w14:solidFill>
          </w14:textFill>
        </w:rPr>
        <w:t>these</w:t>
      </w:r>
      <w:r>
        <w:rPr>
          <w:rFonts w:hint="default" w:ascii="Times New Roman" w:hAnsi="Times New Roman" w:cs="Times New Roman"/>
          <w:color w:val="000000" w:themeColor="text1"/>
          <w14:textFill>
            <w14:solidFill>
              <w14:schemeClr w14:val="tx1"/>
            </w14:solidFill>
          </w14:textFill>
        </w:rPr>
        <w:t xml:space="preserve"> code </w:t>
      </w:r>
      <w:r>
        <w:rPr>
          <w:rFonts w:hint="default" w:ascii="Times New Roman" w:hAnsi="Times New Roman" w:cs="Times New Roman"/>
          <w:color w:val="000000" w:themeColor="text1"/>
          <w:lang w:val="en-US"/>
          <w14:textFill>
            <w14:solidFill>
              <w14:schemeClr w14:val="tx1"/>
            </w14:solidFill>
          </w14:textFill>
        </w:rPr>
        <w:t xml:space="preserve">should </w:t>
      </w:r>
      <w:r>
        <w:rPr>
          <w:rFonts w:hint="default" w:ascii="Times New Roman" w:hAnsi="Times New Roman" w:cs="Times New Roman"/>
          <w:color w:val="000000" w:themeColor="text1"/>
          <w14:textFill>
            <w14:solidFill>
              <w14:schemeClr w14:val="tx1"/>
            </w14:solidFill>
          </w14:textFill>
        </w:rPr>
        <w:t xml:space="preserve">focus </w:t>
      </w:r>
      <w:r>
        <w:rPr>
          <w:rFonts w:hint="default" w:ascii="Times New Roman" w:hAnsi="Times New Roman" w:cs="Times New Roman"/>
          <w:color w:val="000000" w:themeColor="text1"/>
          <w:lang w:val="en-US"/>
          <w14:textFill>
            <w14:solidFill>
              <w14:schemeClr w14:val="tx1"/>
            </w14:solidFill>
          </w14:textFill>
        </w:rPr>
        <w:t xml:space="preserve">more </w:t>
      </w:r>
      <w:r>
        <w:rPr>
          <w:rFonts w:hint="default" w:ascii="Times New Roman" w:hAnsi="Times New Roman" w:cs="Times New Roman"/>
          <w:color w:val="000000" w:themeColor="text1"/>
          <w14:textFill>
            <w14:solidFill>
              <w14:schemeClr w14:val="tx1"/>
            </w14:solidFill>
          </w14:textFill>
        </w:rPr>
        <w:t>on handling concurrent connections and further optimizing performance for larger-scale systems</w:t>
      </w:r>
      <w:r>
        <w:rPr>
          <w:rFonts w:hint="default" w:ascii="Times New Roman" w:hAnsi="Times New Roman" w:cs="Times New Roman"/>
          <w:color w:val="000000" w:themeColor="text1"/>
          <w:lang w:val="en-US"/>
          <w14:textFill>
            <w14:solidFill>
              <w14:schemeClr w14:val="tx1"/>
            </w14:solidFill>
          </w14:textFill>
        </w:rPr>
        <w:t>.</w:t>
      </w:r>
    </w:p>
    <w:bookmarkEnd w:id="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splitPgBreakAndParaMark/>
    <w:compatSetting w:name="compatibilityMode" w:uri="http://schemas.microsoft.com/office/word" w:val="12"/>
  </w:compat>
  <w:docVars>
    <w:docVar w:name="commondata" w:val="eyJoZGlkIjoiODgyNWQ5MzU5YTRkMWQ3MzllZWM5MTdjN2YxNmRhZGEifQ=="/>
  </w:docVars>
  <w:rsids>
    <w:rsidRoot w:val="00000000"/>
    <w:rsid w:val="3FFFC2D9"/>
    <w:rsid w:val="4D946DDC"/>
    <w:rsid w:val="6337504D"/>
    <w:rsid w:val="657BD8A8"/>
    <w:rsid w:val="6B93180A"/>
    <w:rsid w:val="7DFEC832"/>
    <w:rsid w:val="7FA60261"/>
    <w:rsid w:val="7FDBA471"/>
    <w:rsid w:val="7FEE37F6"/>
    <w:rsid w:val="977E8BB3"/>
    <w:rsid w:val="AFEF753F"/>
    <w:rsid w:val="AFF7A1DC"/>
    <w:rsid w:val="D9BD12B2"/>
    <w:rsid w:val="EBFFB283"/>
    <w:rsid w:val="EC69511E"/>
    <w:rsid w:val="EFFDD94B"/>
    <w:rsid w:val="FAFE297C"/>
    <w:rsid w:val="FFD7CCF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1002</Words>
  <Characters>5455</Characters>
  <Lines>12</Lines>
  <Paragraphs>8</Paragraphs>
  <TotalTime>1</TotalTime>
  <ScaleCrop>false</ScaleCrop>
  <LinksUpToDate>false</LinksUpToDate>
  <CharactersWithSpaces>6433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1970-01-01T16:00:00Z</dcterms:created>
  <dc:creator>面团Shel</dc:creator>
  <cp:lastModifiedBy>幽痕血泪</cp:lastModifiedBy>
  <dcterms:modified xsi:type="dcterms:W3CDTF">2024-10-18T11:20:58Z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3996BED99E7378A5463912677331A046_42</vt:lpwstr>
  </property>
</Properties>
</file>