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C51" w:rsidRPr="00237901" w:rsidRDefault="00571C5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71C51" w:rsidRPr="00237901" w:rsidRDefault="00E3296E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0" w:name="_gjdgxs" w:colFirst="0" w:colLast="0"/>
      <w:bookmarkEnd w:id="0"/>
      <w:r w:rsidRPr="00237901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 xml:space="preserve">ПРОФЕСИОНАЛНА ГИМНАЗИЯ ПО МЕХАНОТЕХНИКА, ЕЛЕКТРОТЕХНИКА,  ТЕЛЕКОМУНИКАЦИИ </w:t>
      </w:r>
      <w:r w:rsidRPr="00237901">
        <w:rPr>
          <w:rFonts w:ascii="Times New Roman" w:hAnsi="Times New Roman" w:cs="Times New Roman"/>
          <w:b/>
          <w:noProof/>
          <w:sz w:val="32"/>
          <w:szCs w:val="28"/>
          <w:lang w:val="en-US"/>
        </w:rPr>
        <w:drawing>
          <wp:anchor distT="0" distB="0" distL="114300" distR="114300" simplePos="0" relativeHeight="251658240" behindDoc="0" locked="0" layoutInCell="1" hidden="0" allowOverlap="1" wp14:anchorId="18F4D18B" wp14:editId="03178682">
            <wp:simplePos x="0" y="0"/>
            <wp:positionH relativeFrom="column">
              <wp:posOffset>-198119</wp:posOffset>
            </wp:positionH>
            <wp:positionV relativeFrom="paragraph">
              <wp:posOffset>-151764</wp:posOffset>
            </wp:positionV>
            <wp:extent cx="990600" cy="1032510"/>
            <wp:effectExtent l="0" t="0" r="0" b="0"/>
            <wp:wrapNone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3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71C51" w:rsidRPr="00237901" w:rsidRDefault="00E3296E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r w:rsidRPr="00237901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 xml:space="preserve">И ТРАНСПОРТ – ШУМЕН </w:t>
      </w:r>
    </w:p>
    <w:p w:rsidR="00102492" w:rsidRPr="00237901" w:rsidRDefault="00E3296E" w:rsidP="00102492">
      <w:pPr>
        <w:spacing w:after="0" w:line="384" w:lineRule="auto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     </w:t>
      </w: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</w: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</w: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</w: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</w:r>
    </w:p>
    <w:p w:rsidR="00102492" w:rsidRPr="00237901" w:rsidRDefault="00E3296E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ДИПЛОМНА РАБОТА</w:t>
      </w:r>
    </w:p>
    <w:p w:rsidR="00102492" w:rsidRPr="00237901" w:rsidRDefault="00102492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p w:rsidR="00102492" w:rsidRPr="00237901" w:rsidRDefault="00E3296E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НА</w:t>
      </w:r>
    </w:p>
    <w:p w:rsidR="00102492" w:rsidRPr="00237901" w:rsidRDefault="00102492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p w:rsidR="00102492" w:rsidRPr="00237901" w:rsidRDefault="007B42A5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Селим Сеферов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12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  <w:vertAlign w:val="superscript"/>
        </w:rPr>
        <w:t>a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КЛАС</w:t>
      </w:r>
    </w:p>
    <w:p w:rsidR="00102492" w:rsidRPr="00237901" w:rsidRDefault="00102492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p w:rsidR="00102492" w:rsidRPr="00237901" w:rsidRDefault="00E3296E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СПЕЦИАЛНОСТ : ПРИЛОЖЕН ПРОГРАМИСТ</w:t>
      </w:r>
    </w:p>
    <w:p w:rsidR="00102492" w:rsidRPr="00237901" w:rsidRDefault="00102492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p w:rsidR="00102492" w:rsidRPr="00237901" w:rsidRDefault="00E3296E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ТЕМА:</w:t>
      </w:r>
    </w:p>
    <w:p w:rsidR="00102492" w:rsidRPr="00237901" w:rsidRDefault="00102492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p w:rsidR="00571C51" w:rsidRPr="00237901" w:rsidRDefault="007B42A5" w:rsidP="00102492">
      <w:pPr>
        <w:spacing w:after="0" w:line="384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>Разработка на информационна система „Домоуправител“</w:t>
      </w:r>
    </w:p>
    <w:p w:rsidR="00102492" w:rsidRPr="00237901" w:rsidRDefault="00102492" w:rsidP="00147CF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/>
        </w:rPr>
      </w:pPr>
    </w:p>
    <w:p w:rsidR="00102492" w:rsidRPr="00237901" w:rsidRDefault="00102492" w:rsidP="007B546D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/>
        </w:rPr>
      </w:pPr>
    </w:p>
    <w:p w:rsidR="002F4735" w:rsidRPr="00237901" w:rsidRDefault="002F4735" w:rsidP="007B546D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/>
        </w:rPr>
      </w:pPr>
    </w:p>
    <w:p w:rsidR="00102492" w:rsidRPr="00237901" w:rsidRDefault="00102492" w:rsidP="00147CF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/>
        </w:rPr>
      </w:pPr>
    </w:p>
    <w:p w:rsidR="00102492" w:rsidRPr="00237901" w:rsidRDefault="00102492" w:rsidP="00147CF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/>
        </w:rPr>
      </w:pPr>
    </w:p>
    <w:p w:rsidR="00571C51" w:rsidRPr="00237901" w:rsidRDefault="00E3296E" w:rsidP="00147CF1">
      <w:pPr>
        <w:spacing w:after="0" w:line="384" w:lineRule="auto"/>
        <w:ind w:left="630"/>
        <w:rPr>
          <w:rFonts w:ascii="Times New Roman" w:eastAsia="Times New Roman" w:hAnsi="Times New Roman" w:cs="Times New Roman"/>
          <w:b/>
          <w:sz w:val="32"/>
          <w:szCs w:val="28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Изговил:  ................... </w:t>
      </w:r>
      <w:r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  <w:t xml:space="preserve">                  Ръководител:  ...................</w:t>
      </w:r>
    </w:p>
    <w:p w:rsidR="002F4735" w:rsidRPr="00237901" w:rsidRDefault="00147CF1" w:rsidP="002F4735">
      <w:pPr>
        <w:spacing w:after="0" w:line="384" w:lineRule="auto"/>
        <w:ind w:firstLine="630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t xml:space="preserve">    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>/</w:t>
      </w:r>
      <w:r w:rsidR="00286E66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Селим </w:t>
      </w:r>
      <w:r w:rsidR="007B42A5" w:rsidRPr="00237901">
        <w:rPr>
          <w:rFonts w:ascii="Times New Roman" w:eastAsia="Times New Roman" w:hAnsi="Times New Roman" w:cs="Times New Roman"/>
          <w:b/>
          <w:sz w:val="32"/>
          <w:szCs w:val="28"/>
        </w:rPr>
        <w:t>Сеферов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12А/</w:t>
      </w:r>
      <w:r w:rsidR="002F4735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   </w:t>
      </w:r>
      <w:r w:rsidR="002F4735" w:rsidRPr="00237901">
        <w:rPr>
          <w:rFonts w:ascii="Times New Roman" w:eastAsia="Times New Roman" w:hAnsi="Times New Roman" w:cs="Times New Roman"/>
          <w:b/>
          <w:sz w:val="32"/>
          <w:szCs w:val="28"/>
        </w:rPr>
        <w:tab/>
        <w:t xml:space="preserve">            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 xml:space="preserve">  /инж. </w:t>
      </w:r>
      <w:r w:rsidR="007B42A5" w:rsidRPr="00237901">
        <w:rPr>
          <w:rFonts w:ascii="Times New Roman" w:eastAsia="Times New Roman" w:hAnsi="Times New Roman" w:cs="Times New Roman"/>
          <w:b/>
          <w:sz w:val="32"/>
          <w:szCs w:val="28"/>
        </w:rPr>
        <w:t>Васил Бояджиев</w:t>
      </w:r>
      <w:r w:rsidR="00E3296E" w:rsidRPr="00237901">
        <w:rPr>
          <w:rFonts w:ascii="Times New Roman" w:eastAsia="Times New Roman" w:hAnsi="Times New Roman" w:cs="Times New Roman"/>
          <w:b/>
          <w:sz w:val="32"/>
          <w:szCs w:val="28"/>
        </w:rPr>
        <w:t>/</w:t>
      </w:r>
    </w:p>
    <w:p w:rsidR="005E1154" w:rsidRPr="00237901" w:rsidRDefault="00102492" w:rsidP="00DF700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Етажна собственост</w:t>
      </w:r>
    </w:p>
    <w:p w:rsidR="00372599" w:rsidRPr="00237901" w:rsidRDefault="00616DD2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lastRenderedPageBreak/>
        <w:t>Какво е етажна собственост</w:t>
      </w:r>
      <w:r w:rsidR="00372599" w:rsidRPr="00237901">
        <w:rPr>
          <w:rFonts w:ascii="Times New Roman" w:hAnsi="Times New Roman" w:cs="Times New Roman"/>
          <w:sz w:val="28"/>
          <w:szCs w:val="28"/>
        </w:rPr>
        <w:t>?</w:t>
      </w:r>
    </w:p>
    <w:p w:rsidR="00616DD2" w:rsidRPr="00237901" w:rsidRDefault="00616DD2" w:rsidP="00DF700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Етажна собственост има при сгради, които се състоят от самостоятелни обекти -</w:t>
      </w:r>
      <w:r w:rsidRPr="00237901">
        <w:rPr>
          <w:rFonts w:ascii="Times New Roman" w:hAnsi="Times New Roman" w:cs="Times New Roman"/>
          <w:sz w:val="28"/>
          <w:szCs w:val="28"/>
        </w:rPr>
        <w:br/>
        <w:t>самостоятелни етажи, апартаменти, ателиета, магазини, работилници и гаражи, собственост</w:t>
      </w:r>
      <w:r w:rsidRPr="00237901">
        <w:rPr>
          <w:rFonts w:ascii="Times New Roman" w:hAnsi="Times New Roman" w:cs="Times New Roman"/>
          <w:sz w:val="28"/>
          <w:szCs w:val="28"/>
        </w:rPr>
        <w:br/>
        <w:t>на различни лица.</w:t>
      </w:r>
    </w:p>
    <w:p w:rsidR="00372599" w:rsidRPr="00237901" w:rsidRDefault="00372599" w:rsidP="00DF700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От какво се състои етажната собственост?</w:t>
      </w:r>
      <w:r w:rsidRPr="00237901">
        <w:rPr>
          <w:rFonts w:ascii="Times New Roman" w:hAnsi="Times New Roman" w:cs="Times New Roman"/>
          <w:sz w:val="28"/>
          <w:szCs w:val="28"/>
        </w:rPr>
        <w:br/>
        <w:t>В сграда с режим на етажна собственост има отделно притежавани помещения, от</w:t>
      </w:r>
      <w:r w:rsidRPr="00237901">
        <w:rPr>
          <w:rFonts w:ascii="Times New Roman" w:hAnsi="Times New Roman" w:cs="Times New Roman"/>
          <w:sz w:val="28"/>
          <w:szCs w:val="28"/>
        </w:rPr>
        <w:br/>
        <w:t>една страна, и общи части - от друга.</w:t>
      </w:r>
      <w:r w:rsidRPr="00237901">
        <w:rPr>
          <w:rFonts w:ascii="Times New Roman" w:hAnsi="Times New Roman" w:cs="Times New Roman"/>
          <w:sz w:val="28"/>
          <w:szCs w:val="28"/>
        </w:rPr>
        <w:br/>
        <w:t>Например: Иван Петров е собственик на апартамент No 2 и мазе No 2 в бл. 118, като в</w:t>
      </w:r>
      <w:r w:rsidRPr="00237901">
        <w:rPr>
          <w:rFonts w:ascii="Times New Roman" w:hAnsi="Times New Roman" w:cs="Times New Roman"/>
          <w:sz w:val="28"/>
          <w:szCs w:val="28"/>
        </w:rPr>
        <w:br/>
        <w:t>нотариалния акт за собственост изрично е отразено, че същият притежава и 5,4 % идеални</w:t>
      </w:r>
      <w:r w:rsidRPr="00237901">
        <w:rPr>
          <w:rFonts w:ascii="Times New Roman" w:hAnsi="Times New Roman" w:cs="Times New Roman"/>
          <w:sz w:val="28"/>
          <w:szCs w:val="28"/>
        </w:rPr>
        <w:br/>
        <w:t>части от общите части на сградата, в която се намира неговият апартамент.</w:t>
      </w:r>
    </w:p>
    <w:p w:rsidR="00372599" w:rsidRPr="00237901" w:rsidRDefault="00372599" w:rsidP="00DF700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Кои са общите части на сградата?</w:t>
      </w:r>
      <w:r w:rsidRPr="00237901">
        <w:rPr>
          <w:rFonts w:ascii="Times New Roman" w:hAnsi="Times New Roman" w:cs="Times New Roman"/>
          <w:sz w:val="28"/>
          <w:szCs w:val="28"/>
        </w:rPr>
        <w:br/>
        <w:t>Общи части в сградата са тези части, които не обслужват само отделно жилище,</w:t>
      </w:r>
      <w:r w:rsidRPr="00237901">
        <w:rPr>
          <w:rFonts w:ascii="Times New Roman" w:hAnsi="Times New Roman" w:cs="Times New Roman"/>
          <w:sz w:val="28"/>
          <w:szCs w:val="28"/>
        </w:rPr>
        <w:br/>
        <w:t>магазин или работилница. Общите части не са самостоятелни – те са елементи на сградата.</w:t>
      </w:r>
      <w:r w:rsidRPr="00237901">
        <w:rPr>
          <w:rFonts w:ascii="Times New Roman" w:hAnsi="Times New Roman" w:cs="Times New Roman"/>
          <w:sz w:val="28"/>
          <w:szCs w:val="28"/>
        </w:rPr>
        <w:br/>
        <w:t>Общите части не могат да бъдат притежание на други, освен на тези, чиято собственост са</w:t>
      </w:r>
      <w:r w:rsidRPr="00237901">
        <w:rPr>
          <w:rFonts w:ascii="Times New Roman" w:hAnsi="Times New Roman" w:cs="Times New Roman"/>
          <w:sz w:val="28"/>
          <w:szCs w:val="28"/>
        </w:rPr>
        <w:br/>
        <w:t>отделните обекти. Общи на всички собственици са земята, върху която е построена сградата,</w:t>
      </w:r>
      <w:r w:rsidRPr="00237901">
        <w:rPr>
          <w:rFonts w:ascii="Times New Roman" w:hAnsi="Times New Roman" w:cs="Times New Roman"/>
          <w:sz w:val="28"/>
          <w:szCs w:val="28"/>
        </w:rPr>
        <w:br/>
        <w:t>дворът, основите, външните стени, вътрешните разделителни стени между отделните части,</w:t>
      </w:r>
      <w:r w:rsidRPr="00237901">
        <w:rPr>
          <w:rFonts w:ascii="Times New Roman" w:hAnsi="Times New Roman" w:cs="Times New Roman"/>
          <w:sz w:val="28"/>
          <w:szCs w:val="28"/>
        </w:rPr>
        <w:br/>
        <w:t>вътрешните носещи стени, колоните, трегерите, плочите, гредоредите, стълбите,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площадките, покривите, стените между таванските и избените помещения на отделните</w:t>
      </w:r>
      <w:r w:rsidRPr="00237901">
        <w:rPr>
          <w:rFonts w:ascii="Times New Roman" w:hAnsi="Times New Roman" w:cs="Times New Roman"/>
          <w:sz w:val="28"/>
          <w:szCs w:val="28"/>
        </w:rPr>
        <w:br/>
        <w:t>собственици, комините, външните входни врати на сградата и вратите към общи тавански и</w:t>
      </w:r>
      <w:r w:rsidRPr="00237901">
        <w:rPr>
          <w:rFonts w:ascii="Times New Roman" w:hAnsi="Times New Roman" w:cs="Times New Roman"/>
          <w:sz w:val="28"/>
          <w:szCs w:val="28"/>
        </w:rPr>
        <w:br/>
        <w:t>избени помещения, главните линии на всички видове инсталации и централните им уредби,</w:t>
      </w:r>
      <w:r w:rsidRPr="00237901">
        <w:rPr>
          <w:rFonts w:ascii="Times New Roman" w:hAnsi="Times New Roman" w:cs="Times New Roman"/>
          <w:sz w:val="28"/>
          <w:szCs w:val="28"/>
        </w:rPr>
        <w:br/>
        <w:t>асансьорите, водосточните тръби, жилището на портиера и всичко друго, което по естеството</w:t>
      </w:r>
      <w:r w:rsidRPr="00237901">
        <w:rPr>
          <w:rFonts w:ascii="Times New Roman" w:hAnsi="Times New Roman" w:cs="Times New Roman"/>
          <w:sz w:val="28"/>
          <w:szCs w:val="28"/>
        </w:rPr>
        <w:br/>
        <w:t>си или по предназначение служи за общо ползуване. Собствениците на отделни обекти в</w:t>
      </w:r>
      <w:r w:rsidRPr="00237901">
        <w:rPr>
          <w:rFonts w:ascii="Times New Roman" w:hAnsi="Times New Roman" w:cs="Times New Roman"/>
          <w:sz w:val="28"/>
          <w:szCs w:val="28"/>
        </w:rPr>
        <w:br/>
        <w:t>сградата същевременно са съсобственици в общите части на сградата</w:t>
      </w:r>
    </w:p>
    <w:p w:rsidR="00372599" w:rsidRPr="00237901" w:rsidRDefault="00372599" w:rsidP="00DF700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Какви са видовете общи части?</w:t>
      </w:r>
      <w:r w:rsidRPr="00237901">
        <w:rPr>
          <w:rFonts w:ascii="Times New Roman" w:hAnsi="Times New Roman" w:cs="Times New Roman"/>
          <w:sz w:val="28"/>
          <w:szCs w:val="28"/>
        </w:rPr>
        <w:br/>
        <w:t>Общите части са два вида:</w:t>
      </w:r>
      <w:r w:rsidRPr="00237901">
        <w:rPr>
          <w:rFonts w:ascii="Times New Roman" w:hAnsi="Times New Roman" w:cs="Times New Roman"/>
          <w:sz w:val="28"/>
          <w:szCs w:val="28"/>
        </w:rPr>
        <w:br/>
        <w:t>• Общи части по естеството си:</w:t>
      </w:r>
      <w:r w:rsidRPr="00237901">
        <w:rPr>
          <w:rFonts w:ascii="Times New Roman" w:hAnsi="Times New Roman" w:cs="Times New Roman"/>
          <w:sz w:val="28"/>
          <w:szCs w:val="28"/>
        </w:rPr>
        <w:br/>
        <w:t>Това са такива елементи на сградата, без които тя не може да съществува като сграда</w:t>
      </w:r>
      <w:r w:rsidRPr="00237901">
        <w:rPr>
          <w:rFonts w:ascii="Times New Roman" w:hAnsi="Times New Roman" w:cs="Times New Roman"/>
          <w:sz w:val="28"/>
          <w:szCs w:val="28"/>
        </w:rPr>
        <w:br/>
        <w:t>и които с оглед на своя характер обслужват отделните обекти.</w:t>
      </w:r>
      <w:r w:rsidRPr="00237901">
        <w:rPr>
          <w:rFonts w:ascii="Times New Roman" w:hAnsi="Times New Roman" w:cs="Times New Roman"/>
          <w:sz w:val="28"/>
          <w:szCs w:val="28"/>
        </w:rPr>
        <w:br/>
        <w:t>Това са основите, външните стени, покривът, главните водопроводни и</w:t>
      </w:r>
      <w:r w:rsidRPr="00237901">
        <w:rPr>
          <w:rFonts w:ascii="Times New Roman" w:hAnsi="Times New Roman" w:cs="Times New Roman"/>
          <w:sz w:val="28"/>
          <w:szCs w:val="28"/>
        </w:rPr>
        <w:br/>
        <w:t>канализационни инсталации, асансьорът и др. такива. Тези общи части не могат да променят</w:t>
      </w:r>
      <w:r w:rsidRPr="00237901">
        <w:rPr>
          <w:rFonts w:ascii="Times New Roman" w:hAnsi="Times New Roman" w:cs="Times New Roman"/>
          <w:sz w:val="28"/>
          <w:szCs w:val="28"/>
        </w:rPr>
        <w:br/>
        <w:t>предназначението си и нямат самостоятелно значение. Те освен общи не могат да бъдат</w:t>
      </w:r>
      <w:r w:rsidRPr="00237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7901">
        <w:rPr>
          <w:rFonts w:ascii="Times New Roman" w:hAnsi="Times New Roman" w:cs="Times New Roman"/>
          <w:sz w:val="28"/>
          <w:szCs w:val="28"/>
        </w:rPr>
        <w:t>други.</w:t>
      </w:r>
      <w:r w:rsidRPr="00237901">
        <w:rPr>
          <w:rFonts w:ascii="Times New Roman" w:hAnsi="Times New Roman" w:cs="Times New Roman"/>
          <w:sz w:val="28"/>
          <w:szCs w:val="28"/>
        </w:rPr>
        <w:br/>
        <w:t>• Общи части по предназначение:</w:t>
      </w:r>
      <w:r w:rsidRPr="00237901">
        <w:rPr>
          <w:rFonts w:ascii="Times New Roman" w:hAnsi="Times New Roman" w:cs="Times New Roman"/>
          <w:sz w:val="28"/>
          <w:szCs w:val="28"/>
        </w:rPr>
        <w:br/>
        <w:t>Това са онези общи части, без които сградата може да съществува, но все пак те са</w:t>
      </w:r>
      <w:r w:rsidRPr="00237901">
        <w:rPr>
          <w:rFonts w:ascii="Times New Roman" w:hAnsi="Times New Roman" w:cs="Times New Roman"/>
          <w:sz w:val="28"/>
          <w:szCs w:val="28"/>
        </w:rPr>
        <w:br/>
        <w:t>създадени да обслужват всички собственици и обитатели.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Това са дворът, портиерското жилище, сушилнята, пералнята, помещението за детски</w:t>
      </w:r>
      <w:r w:rsidRPr="00237901">
        <w:rPr>
          <w:rFonts w:ascii="Times New Roman" w:hAnsi="Times New Roman" w:cs="Times New Roman"/>
          <w:sz w:val="28"/>
          <w:szCs w:val="28"/>
        </w:rPr>
        <w:br/>
        <w:t>колички и др. Характерното за тези общи части е, че тяхното предназначение може да се</w:t>
      </w:r>
      <w:r w:rsidRPr="00237901">
        <w:rPr>
          <w:rFonts w:ascii="Times New Roman" w:hAnsi="Times New Roman" w:cs="Times New Roman"/>
          <w:sz w:val="28"/>
          <w:szCs w:val="28"/>
        </w:rPr>
        <w:br/>
        <w:t>промени. Те могат да преминат в самостоятелна собственост на някой от собствениците или</w:t>
      </w:r>
      <w:r w:rsidRPr="00237901">
        <w:rPr>
          <w:rFonts w:ascii="Times New Roman" w:hAnsi="Times New Roman" w:cs="Times New Roman"/>
          <w:sz w:val="28"/>
          <w:szCs w:val="28"/>
        </w:rPr>
        <w:br/>
        <w:t>на трети лица.</w:t>
      </w:r>
    </w:p>
    <w:p w:rsidR="00616DD2" w:rsidRPr="00237901" w:rsidRDefault="00616DD2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Какъв трябва да бъде един домоуправител </w:t>
      </w:r>
    </w:p>
    <w:p w:rsidR="00616DD2" w:rsidRPr="00237901" w:rsidRDefault="00616DD2" w:rsidP="00DF700E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Какъв е добрият домоуправител?</w:t>
      </w:r>
      <w:r w:rsidRPr="00237901">
        <w:rPr>
          <w:rFonts w:ascii="Times New Roman" w:hAnsi="Times New Roman" w:cs="Times New Roman"/>
          <w:sz w:val="28"/>
          <w:szCs w:val="28"/>
        </w:rPr>
        <w:br/>
        <w:t>Със сигурност той е един от нас. Човек, който има нашето доверие и уважение. Готов</w:t>
      </w:r>
      <w:r w:rsidRPr="00237901">
        <w:rPr>
          <w:rFonts w:ascii="Times New Roman" w:hAnsi="Times New Roman" w:cs="Times New Roman"/>
          <w:sz w:val="28"/>
          <w:szCs w:val="28"/>
        </w:rPr>
        <w:br/>
        <w:t>да посвети свободното си време на общите ни проблеми.</w:t>
      </w:r>
    </w:p>
    <w:p w:rsidR="00616DD2" w:rsidRPr="00237901" w:rsidRDefault="00616DD2" w:rsidP="00DF700E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Домоуправителят знае:</w:t>
      </w:r>
      <w:r w:rsidRPr="00237901">
        <w:rPr>
          <w:rFonts w:ascii="Times New Roman" w:hAnsi="Times New Roman" w:cs="Times New Roman"/>
          <w:sz w:val="28"/>
          <w:szCs w:val="28"/>
        </w:rPr>
        <w:br/>
        <w:t>кои са собствениците в етажната собственост;</w:t>
      </w:r>
      <w:r w:rsidRPr="00237901">
        <w:rPr>
          <w:rFonts w:ascii="Times New Roman" w:hAnsi="Times New Roman" w:cs="Times New Roman"/>
          <w:sz w:val="28"/>
          <w:szCs w:val="28"/>
        </w:rPr>
        <w:br/>
        <w:t>какво е състоянието на общите части;</w:t>
      </w:r>
      <w:r w:rsidRPr="00237901">
        <w:rPr>
          <w:rFonts w:ascii="Times New Roman" w:hAnsi="Times New Roman" w:cs="Times New Roman"/>
          <w:sz w:val="28"/>
          <w:szCs w:val="28"/>
        </w:rPr>
        <w:br/>
        <w:t>кои са наемателите в сградата;</w:t>
      </w:r>
      <w:r w:rsidRPr="00237901">
        <w:rPr>
          <w:rFonts w:ascii="Times New Roman" w:hAnsi="Times New Roman" w:cs="Times New Roman"/>
          <w:sz w:val="28"/>
          <w:szCs w:val="28"/>
        </w:rPr>
        <w:br/>
        <w:t>как да разпредели различните вноски и задълженията между обитателите;</w:t>
      </w:r>
      <w:r w:rsidRPr="00237901">
        <w:rPr>
          <w:rFonts w:ascii="Times New Roman" w:hAnsi="Times New Roman" w:cs="Times New Roman"/>
          <w:sz w:val="28"/>
          <w:szCs w:val="28"/>
        </w:rPr>
        <w:br/>
        <w:t>колко има в общата каса;</w:t>
      </w:r>
      <w:r w:rsidRPr="00237901">
        <w:rPr>
          <w:rFonts w:ascii="Times New Roman" w:hAnsi="Times New Roman" w:cs="Times New Roman"/>
          <w:sz w:val="28"/>
          <w:szCs w:val="28"/>
        </w:rPr>
        <w:br/>
        <w:t>какви са изискванията за сигурност и безопасност в сградата;</w:t>
      </w:r>
      <w:r w:rsidRPr="00237901">
        <w:rPr>
          <w:rFonts w:ascii="Times New Roman" w:hAnsi="Times New Roman" w:cs="Times New Roman"/>
          <w:sz w:val="28"/>
          <w:szCs w:val="28"/>
        </w:rPr>
        <w:br/>
        <w:t>към кого да се обърне, ако възникне проблем.</w:t>
      </w:r>
    </w:p>
    <w:p w:rsidR="00616DD2" w:rsidRPr="00237901" w:rsidRDefault="00616DD2" w:rsidP="00DF700E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Домоуправителят умее:</w:t>
      </w:r>
      <w:r w:rsidRPr="00237901">
        <w:rPr>
          <w:rFonts w:ascii="Times New Roman" w:hAnsi="Times New Roman" w:cs="Times New Roman"/>
          <w:sz w:val="28"/>
          <w:szCs w:val="28"/>
        </w:rPr>
        <w:br/>
        <w:t>да разговаря с всеки от нас;</w:t>
      </w:r>
      <w:r w:rsidRPr="00237901">
        <w:rPr>
          <w:rFonts w:ascii="Times New Roman" w:hAnsi="Times New Roman" w:cs="Times New Roman"/>
          <w:sz w:val="28"/>
          <w:szCs w:val="28"/>
        </w:rPr>
        <w:br/>
        <w:t>да балансира между различните интереси в етажната собственост;</w:t>
      </w:r>
      <w:r w:rsidRPr="00237901">
        <w:rPr>
          <w:rFonts w:ascii="Times New Roman" w:hAnsi="Times New Roman" w:cs="Times New Roman"/>
          <w:sz w:val="28"/>
          <w:szCs w:val="28"/>
        </w:rPr>
        <w:br/>
        <w:t>да ни представлява и защитава пред администрацията и операторите на обществени услуги.</w:t>
      </w:r>
    </w:p>
    <w:p w:rsidR="00616DD2" w:rsidRPr="00237901" w:rsidRDefault="00616DD2" w:rsidP="00DF700E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lastRenderedPageBreak/>
        <w:t>Домоуправителят прави животът ни заедно:</w:t>
      </w:r>
      <w:r w:rsidRPr="00237901">
        <w:rPr>
          <w:rFonts w:ascii="Times New Roman" w:hAnsi="Times New Roman" w:cs="Times New Roman"/>
          <w:sz w:val="28"/>
          <w:szCs w:val="28"/>
        </w:rPr>
        <w:br/>
        <w:t>по-подреден;</w:t>
      </w:r>
      <w:r w:rsidRPr="00237901">
        <w:rPr>
          <w:rFonts w:ascii="Times New Roman" w:hAnsi="Times New Roman" w:cs="Times New Roman"/>
          <w:sz w:val="28"/>
          <w:szCs w:val="28"/>
        </w:rPr>
        <w:br/>
        <w:t>по-малко конфликтен;</w:t>
      </w:r>
      <w:r w:rsidRPr="00237901">
        <w:rPr>
          <w:rFonts w:ascii="Times New Roman" w:hAnsi="Times New Roman" w:cs="Times New Roman"/>
          <w:sz w:val="28"/>
          <w:szCs w:val="28"/>
        </w:rPr>
        <w:br/>
        <w:t>по-защитен.</w:t>
      </w:r>
    </w:p>
    <w:p w:rsidR="00172825" w:rsidRPr="00237901" w:rsidRDefault="00172825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Как да разпределим общите харчове?</w:t>
      </w:r>
    </w:p>
    <w:p w:rsidR="00172825" w:rsidRPr="00237901" w:rsidRDefault="00172825" w:rsidP="00DF700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До края на януари всяка година Общото събрание приема годишен бюджет за приходите и</w:t>
      </w:r>
      <w:r w:rsidRPr="00237901">
        <w:rPr>
          <w:rFonts w:ascii="Times New Roman" w:hAnsi="Times New Roman" w:cs="Times New Roman"/>
          <w:sz w:val="28"/>
          <w:szCs w:val="28"/>
        </w:rPr>
        <w:br/>
        <w:t>разходите за управлението и поддържането на местата за общо ползване и за общите нужди.</w:t>
      </w:r>
      <w:r w:rsidRPr="00237901">
        <w:rPr>
          <w:rFonts w:ascii="Times New Roman" w:hAnsi="Times New Roman" w:cs="Times New Roman"/>
          <w:sz w:val="28"/>
          <w:szCs w:val="28"/>
        </w:rPr>
        <w:br/>
        <w:t>Добре е бюджетът да бъде обвързан с отчета за приходите и разходите за изминалата година</w:t>
      </w:r>
      <w:r w:rsidRPr="00237901">
        <w:rPr>
          <w:rFonts w:ascii="Times New Roman" w:hAnsi="Times New Roman" w:cs="Times New Roman"/>
          <w:sz w:val="28"/>
          <w:szCs w:val="28"/>
        </w:rPr>
        <w:br/>
        <w:t>и да предвижда бъдещите нужди на етажната собственост. За да бъде реалистичен бюджетът,</w:t>
      </w:r>
      <w:r w:rsidRPr="00237901">
        <w:rPr>
          <w:rFonts w:ascii="Times New Roman" w:hAnsi="Times New Roman" w:cs="Times New Roman"/>
          <w:sz w:val="28"/>
          <w:szCs w:val="28"/>
        </w:rPr>
        <w:br/>
        <w:t>следва да е съобразен с взетите от Общото събрание решения за размера на месечните</w:t>
      </w:r>
      <w:r w:rsidRPr="00237901">
        <w:rPr>
          <w:rFonts w:ascii="Times New Roman" w:hAnsi="Times New Roman" w:cs="Times New Roman"/>
          <w:sz w:val="28"/>
          <w:szCs w:val="28"/>
        </w:rPr>
        <w:br/>
        <w:t>парични вноски.</w:t>
      </w:r>
    </w:p>
    <w:p w:rsidR="00172825" w:rsidRPr="00237901" w:rsidRDefault="00172825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Бюджетът е задължителен за изпълнение от всички собственици и</w:t>
      </w:r>
      <w:r w:rsidRPr="00237901">
        <w:rPr>
          <w:rFonts w:ascii="Times New Roman" w:hAnsi="Times New Roman" w:cs="Times New Roman"/>
          <w:sz w:val="28"/>
          <w:szCs w:val="28"/>
        </w:rPr>
        <w:br/>
        <w:t>наематели/ползватели.</w:t>
      </w:r>
    </w:p>
    <w:p w:rsidR="00172825" w:rsidRPr="00237901" w:rsidRDefault="00172825" w:rsidP="00DF700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Бюджетът винаги се състои от две части - приходна и разходна. В приходната част се</w:t>
      </w:r>
      <w:r w:rsidRPr="00237901">
        <w:rPr>
          <w:rFonts w:ascii="Times New Roman" w:hAnsi="Times New Roman" w:cs="Times New Roman"/>
          <w:sz w:val="28"/>
          <w:szCs w:val="28"/>
        </w:rPr>
        <w:br/>
        <w:t>посочват източниците на средства - парични вноски от собствениците и наемателите и</w:t>
      </w:r>
      <w:r w:rsidRPr="00237901">
        <w:rPr>
          <w:rFonts w:ascii="Times New Roman" w:hAnsi="Times New Roman" w:cs="Times New Roman"/>
          <w:sz w:val="28"/>
          <w:szCs w:val="28"/>
        </w:rPr>
        <w:br/>
        <w:t>приходите от отдадени под наем помещения, пространства или части от тях, които са общи</w:t>
      </w:r>
      <w:r w:rsidRPr="00237901">
        <w:rPr>
          <w:rFonts w:ascii="Times New Roman" w:hAnsi="Times New Roman" w:cs="Times New Roman"/>
          <w:sz w:val="28"/>
          <w:szCs w:val="28"/>
        </w:rPr>
        <w:br/>
        <w:t>части на сградата. В разходната част на бюджета се предвиждат по пера средствата, които ще</w:t>
      </w:r>
      <w:r w:rsidRPr="00237901">
        <w:rPr>
          <w:rFonts w:ascii="Times New Roman" w:hAnsi="Times New Roman" w:cs="Times New Roman"/>
          <w:sz w:val="28"/>
          <w:szCs w:val="28"/>
        </w:rPr>
        <w:br/>
        <w:t>се разходват през годината. Това са консумативните разходи, свързани с ползването 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поддържането на общите части, и разходите за ремонти и възстановяване на общите части.</w:t>
      </w:r>
    </w:p>
    <w:p w:rsidR="008E099B" w:rsidRPr="00237901" w:rsidRDefault="008E099B" w:rsidP="00DF700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388FE7DE" wp14:editId="03BF03CD">
            <wp:simplePos x="0" y="0"/>
            <wp:positionH relativeFrom="margin">
              <wp:posOffset>-149860</wp:posOffset>
            </wp:positionH>
            <wp:positionV relativeFrom="margin">
              <wp:posOffset>7694930</wp:posOffset>
            </wp:positionV>
            <wp:extent cx="6066790" cy="1947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72825" w:rsidRPr="00237901">
        <w:rPr>
          <w:rFonts w:ascii="Times New Roman" w:hAnsi="Times New Roman" w:cs="Times New Roman"/>
          <w:sz w:val="28"/>
          <w:szCs w:val="28"/>
        </w:rPr>
        <w:t>Практиката показва, че особено важно е при определяне на консумативните разходи освен за</w:t>
      </w:r>
      <w:r w:rsidR="00172825" w:rsidRPr="00237901">
        <w:rPr>
          <w:rFonts w:ascii="Times New Roman" w:hAnsi="Times New Roman" w:cs="Times New Roman"/>
          <w:sz w:val="28"/>
          <w:szCs w:val="28"/>
        </w:rPr>
        <w:br/>
        <w:t>ел. енергия и вода да се предвидят средства за дребни поправки. Така винаги ще има</w:t>
      </w:r>
      <w:r w:rsidR="00172825" w:rsidRPr="00237901">
        <w:rPr>
          <w:rFonts w:ascii="Times New Roman" w:hAnsi="Times New Roman" w:cs="Times New Roman"/>
          <w:sz w:val="28"/>
          <w:szCs w:val="28"/>
        </w:rPr>
        <w:br/>
        <w:t>възможност за подмяна и поправка на ел. крушки, фасунги, електрически контакти, брави,</w:t>
      </w:r>
      <w:r w:rsidR="00172825" w:rsidRPr="00237901">
        <w:rPr>
          <w:rFonts w:ascii="Times New Roman" w:hAnsi="Times New Roman" w:cs="Times New Roman"/>
          <w:sz w:val="28"/>
          <w:szCs w:val="28"/>
        </w:rPr>
        <w:br/>
        <w:t>кранове и др</w:t>
      </w:r>
    </w:p>
    <w:p w:rsidR="008E099B" w:rsidRPr="00237901" w:rsidRDefault="008E099B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520172EA" wp14:editId="1CA251A1">
            <wp:simplePos x="0" y="0"/>
            <wp:positionH relativeFrom="margin">
              <wp:posOffset>-57150</wp:posOffset>
            </wp:positionH>
            <wp:positionV relativeFrom="margin">
              <wp:posOffset>-661035</wp:posOffset>
            </wp:positionV>
            <wp:extent cx="5972810" cy="4693285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7901">
        <w:rPr>
          <w:rFonts w:ascii="Times New Roman" w:hAnsi="Times New Roman" w:cs="Times New Roman"/>
          <w:sz w:val="28"/>
          <w:szCs w:val="28"/>
        </w:rPr>
        <w:t>Как винаги да знаем колко има в общата каса?</w:t>
      </w:r>
      <w:r w:rsidRPr="00237901">
        <w:rPr>
          <w:rFonts w:ascii="Times New Roman" w:hAnsi="Times New Roman" w:cs="Times New Roman"/>
          <w:sz w:val="28"/>
          <w:szCs w:val="28"/>
        </w:rPr>
        <w:br/>
        <w:t xml:space="preserve">Управителят трябва да знае по всяко време какъв е балансът и </w:t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колко средства има в</w:t>
      </w:r>
      <w:r w:rsidRPr="00237901">
        <w:rPr>
          <w:rFonts w:ascii="Times New Roman" w:hAnsi="Times New Roman" w:cs="Times New Roman"/>
          <w:sz w:val="28"/>
          <w:szCs w:val="28"/>
        </w:rPr>
        <w:br/>
        <w:t>общата каса. Доброто водене на сметките и правилното разходване на средствата са гаранция</w:t>
      </w:r>
      <w:r w:rsidRPr="00237901">
        <w:rPr>
          <w:rFonts w:ascii="Times New Roman" w:hAnsi="Times New Roman" w:cs="Times New Roman"/>
          <w:sz w:val="28"/>
          <w:szCs w:val="28"/>
        </w:rPr>
        <w:br/>
        <w:t>за добрите съседски отношения. Както се казва “Чисти сметки – добри приятели”.</w:t>
      </w:r>
      <w:r w:rsidRPr="00237901">
        <w:rPr>
          <w:rFonts w:ascii="Times New Roman" w:hAnsi="Times New Roman" w:cs="Times New Roman"/>
          <w:sz w:val="28"/>
          <w:szCs w:val="28"/>
        </w:rPr>
        <w:br/>
        <w:t>За да се знае във всеки един момент колко имаме в касата, е задължително воденето на</w:t>
      </w:r>
      <w:r w:rsidRPr="00237901">
        <w:rPr>
          <w:rFonts w:ascii="Times New Roman" w:hAnsi="Times New Roman" w:cs="Times New Roman"/>
          <w:sz w:val="28"/>
          <w:szCs w:val="28"/>
        </w:rPr>
        <w:br/>
        <w:t>отчетност - какво постъпва и какво излиза от общата каса. За целта избраният от нас касиер</w:t>
      </w:r>
      <w:r w:rsidRPr="00237901">
        <w:rPr>
          <w:rFonts w:ascii="Times New Roman" w:hAnsi="Times New Roman" w:cs="Times New Roman"/>
          <w:sz w:val="28"/>
          <w:szCs w:val="28"/>
        </w:rPr>
        <w:br/>
        <w:t>трябва да води стриктно книга за разходите и приходите. Всеки извършен разход е</w:t>
      </w:r>
      <w:r w:rsidRPr="00237901">
        <w:rPr>
          <w:rFonts w:ascii="Times New Roman" w:hAnsi="Times New Roman" w:cs="Times New Roman"/>
          <w:sz w:val="28"/>
          <w:szCs w:val="28"/>
        </w:rPr>
        <w:br/>
        <w:t>необходимо да бъде придружен от съответния разходо-оправдателен документ (фактура,</w:t>
      </w:r>
      <w:r w:rsidRPr="00237901">
        <w:rPr>
          <w:rFonts w:ascii="Times New Roman" w:hAnsi="Times New Roman" w:cs="Times New Roman"/>
          <w:sz w:val="28"/>
          <w:szCs w:val="28"/>
        </w:rPr>
        <w:br/>
        <w:t>квитанция, разписка, договор и др.). За всеки постъпил приход касиерът издава приходен</w:t>
      </w:r>
      <w:r w:rsidRPr="00237901">
        <w:rPr>
          <w:rFonts w:ascii="Times New Roman" w:hAnsi="Times New Roman" w:cs="Times New Roman"/>
          <w:sz w:val="28"/>
          <w:szCs w:val="28"/>
        </w:rPr>
        <w:br/>
        <w:t>касов ордер, надлежно оформен, доказващ извършването на съответната вноска.</w:t>
      </w:r>
      <w:r w:rsidRPr="00237901">
        <w:rPr>
          <w:rFonts w:ascii="Times New Roman" w:hAnsi="Times New Roman" w:cs="Times New Roman"/>
          <w:sz w:val="28"/>
          <w:szCs w:val="28"/>
        </w:rPr>
        <w:br/>
        <w:t>При извършването на дребни ремонти от съкооператори или външно лице, както</w:t>
      </w:r>
      <w:r w:rsidRPr="00237901">
        <w:rPr>
          <w:rFonts w:ascii="Times New Roman" w:hAnsi="Times New Roman" w:cs="Times New Roman"/>
          <w:sz w:val="28"/>
          <w:szCs w:val="28"/>
        </w:rPr>
        <w:br/>
        <w:t>често става в практиката, е задължително работата да се приеме с протокол, по възможност</w:t>
      </w:r>
      <w:r w:rsidRPr="00237901">
        <w:rPr>
          <w:rFonts w:ascii="Times New Roman" w:hAnsi="Times New Roman" w:cs="Times New Roman"/>
          <w:sz w:val="28"/>
          <w:szCs w:val="28"/>
        </w:rPr>
        <w:br/>
        <w:t>от независима комисия, избрана от Общото събрание.</w:t>
      </w:r>
      <w:r w:rsidRPr="00237901">
        <w:rPr>
          <w:rFonts w:ascii="Times New Roman" w:hAnsi="Times New Roman" w:cs="Times New Roman"/>
          <w:sz w:val="28"/>
          <w:szCs w:val="28"/>
        </w:rPr>
        <w:br/>
        <w:t>Например при смяна на улуците на покрива в протокола за приемане се отразява</w:t>
      </w:r>
      <w:r w:rsidRPr="00237901">
        <w:rPr>
          <w:rFonts w:ascii="Times New Roman" w:hAnsi="Times New Roman" w:cs="Times New Roman"/>
          <w:sz w:val="28"/>
          <w:szCs w:val="28"/>
        </w:rPr>
        <w:br/>
        <w:t>количеството и стойността на разходваните материали, както и качеството на извършената</w:t>
      </w:r>
      <w:r w:rsidRPr="00237901">
        <w:rPr>
          <w:rFonts w:ascii="Times New Roman" w:hAnsi="Times New Roman" w:cs="Times New Roman"/>
          <w:sz w:val="28"/>
          <w:szCs w:val="28"/>
        </w:rPr>
        <w:br/>
        <w:t>работа.</w:t>
      </w:r>
      <w:r w:rsidRPr="00237901">
        <w:rPr>
          <w:rFonts w:ascii="Times New Roman" w:hAnsi="Times New Roman" w:cs="Times New Roman"/>
          <w:sz w:val="28"/>
          <w:szCs w:val="28"/>
        </w:rPr>
        <w:br/>
        <w:t>Управителят или управителният съвет са длъжни да отчетат управлението си пред Общото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събрание, свикано за избор на нов управител или управителен съвет. Надзорният съвет, а ако</w:t>
      </w:r>
      <w:r w:rsidRPr="00237901">
        <w:rPr>
          <w:rFonts w:ascii="Times New Roman" w:hAnsi="Times New Roman" w:cs="Times New Roman"/>
          <w:sz w:val="28"/>
          <w:szCs w:val="28"/>
        </w:rPr>
        <w:br/>
        <w:t>няма такъв - определени от Общото събрание лица имат право да извършват проверка на</w:t>
      </w:r>
      <w:r w:rsidRPr="00237901">
        <w:rPr>
          <w:rFonts w:ascii="Times New Roman" w:hAnsi="Times New Roman" w:cs="Times New Roman"/>
          <w:sz w:val="28"/>
          <w:szCs w:val="28"/>
        </w:rPr>
        <w:br/>
        <w:t>общата каса, като за резултата уведомяват Общото събрание.</w:t>
      </w:r>
    </w:p>
    <w:p w:rsidR="005E1154" w:rsidRPr="00237901" w:rsidRDefault="00B46615" w:rsidP="00DF700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ъздаването, съхраняването и поддържането на книга на етажната собственост</w:t>
      </w:r>
    </w:p>
    <w:p w:rsidR="00B46615" w:rsidRPr="00237901" w:rsidRDefault="00B46615" w:rsidP="00DF700E">
      <w:pPr>
        <w:pStyle w:val="ListParagraph"/>
        <w:numPr>
          <w:ilvl w:val="0"/>
          <w:numId w:val="10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ОБЩИ ПОЛОЖЕНИЯ</w:t>
      </w:r>
    </w:p>
    <w:p w:rsidR="00B46615" w:rsidRPr="00237901" w:rsidRDefault="00B46615" w:rsidP="00B46615">
      <w:pPr>
        <w:pStyle w:val="ListParagraph"/>
        <w:spacing w:after="120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ab/>
        <w:t>1. Книгата на етажната собственост е документ който съдържа информация за отделните обекти в сградата, собствениците, ползвателите и обитателите. Съставя се от управителя/членовете на управителния съвет/ на етажната собственост, като всяко лице, което прави вписване, освен подписа саморъчно изписва и трите си имена. Книгата може да е с неподвижни страници (във вид на тетрадка) или да е в папка с перфорация (при пренасяне), към която се добавят нови страници. Книгата на етажната собственост се поддържа и съхранява от управителния съвет/управителя на етажната собственост за всяка сграда или вход в режим на етажна собственост.</w:t>
      </w:r>
    </w:p>
    <w:p w:rsidR="00B46615" w:rsidRPr="00237901" w:rsidRDefault="00B46615" w:rsidP="00B46615">
      <w:pPr>
        <w:pStyle w:val="ListParagraph"/>
        <w:spacing w:after="120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 </w:t>
      </w:r>
      <w:r w:rsidRPr="00237901">
        <w:rPr>
          <w:rFonts w:ascii="Times New Roman" w:hAnsi="Times New Roman" w:cs="Times New Roman"/>
          <w:sz w:val="28"/>
          <w:szCs w:val="28"/>
        </w:rPr>
        <w:tab/>
        <w:t>2. За всеки самостоятелен обект в сградата се съставя отделна партида по образеца, като обектите се подреждат последователно по възходящ ред на номерацията на входовете и обектите. След изписване на тези страници се отбелязва на коя страница на книгата продължава записа за съответния обект и се отделят нови страници, като върху първата от тях се отбелязва, че страницата е продължение за съответен обект. Поради това следва да се осигурят резервен брой комплекти страници за допълнително вписване.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3. Данните по отделните полета се попълват и подържат в актуален вид от управителя на етажната собственост/председателя на управителния съвет или от друго, определено от общото събрание лице.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4. В раздел II, колона 6 от книгата на етажната собственост се отразяват правата и задълженията относно управлението на общите части, в случай че са били уговoрени и отразени в писмен акт между собственика и ползвателя.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5. По смисъла на ЗУЕС ,,домакинство” са две или повече лица, които живеят заедно в един самостоятелен обект или в </w:t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 xml:space="preserve">част от него, в който са регистрирани по постоянен или настоящ адрес, и имат общ бюджет </w:t>
      </w:r>
      <w:r w:rsidRPr="00237901">
        <w:rPr>
          <w:rFonts w:ascii="Times New Roman" w:hAnsi="Times New Roman" w:cs="Times New Roman"/>
          <w:sz w:val="28"/>
          <w:szCs w:val="28"/>
          <w:highlight w:val="white"/>
        </w:rPr>
        <w:t>, без оглед на</w:t>
      </w:r>
      <w:r w:rsidRPr="00237901">
        <w:rPr>
          <w:rFonts w:ascii="Times New Roman" w:hAnsi="Times New Roman" w:cs="Times New Roman"/>
          <w:sz w:val="28"/>
          <w:szCs w:val="28"/>
        </w:rPr>
        <w:t xml:space="preserve"> родствената връзка помежду им.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6. По смисъла на ЗУЕС ,,ползватели” са физически или юридически лица, които притежават вещно право на ползване върху чужда вещ, самостоятелен обект в сграда в режим на етажна собственост.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7. По смисъла на ЗУЕС </w:t>
      </w:r>
      <w:r w:rsidRPr="00237901">
        <w:rPr>
          <w:rFonts w:ascii="Times New Roman" w:hAnsi="Times New Roman" w:cs="Times New Roman"/>
          <w:sz w:val="28"/>
          <w:szCs w:val="28"/>
          <w:highlight w:val="white"/>
        </w:rPr>
        <w:t>„обитатели” са физически или юридически лица, които не са собственици или ползватели на самостоятелни обекти в сграда в режим на етажна собственост, но пребивават в тях на друго правно основание</w:t>
      </w:r>
      <w:r w:rsidRPr="00237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6615" w:rsidRPr="00237901" w:rsidRDefault="00B46615" w:rsidP="00DF700E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ЗАКЛЮЧИТЕЛНИ РАЗПОРЕДБИ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1. Образецът на книгата е типов. В него задължително фигурират само обособените полета и данните в тях.</w:t>
      </w:r>
    </w:p>
    <w:p w:rsidR="00B46615" w:rsidRPr="00237901" w:rsidRDefault="00B46615" w:rsidP="00B46615">
      <w:pPr>
        <w:pStyle w:val="ListParagraph"/>
        <w:spacing w:after="120"/>
        <w:ind w:left="180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2. Образецът и указанията за създаването, съхраняването и поддържането на книгата на етажната собственост се издават на основание чл. 7, ал. 7 ЗУЕС.</w:t>
      </w:r>
    </w:p>
    <w:p w:rsidR="00B46615" w:rsidRPr="00237901" w:rsidRDefault="00B46615" w:rsidP="00B46615">
      <w:pPr>
        <w:pStyle w:val="ListParagraph"/>
        <w:spacing w:after="120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3. В сграда или вход в режим на етажна собственост, в които до влизането в сила на изменението на ЗУЕС с ДВ. бр. 57 от 26 юли 2011 г., се е водила книга на собствениците, може да не се създава нова книга на етажната собственост.</w:t>
      </w:r>
    </w:p>
    <w:p w:rsidR="00500BE9" w:rsidRPr="00237901" w:rsidRDefault="00500BE9" w:rsidP="00500BE9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450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ab/>
        <w:t xml:space="preserve">     2.  Управление на етажната собственост</w:t>
      </w:r>
    </w:p>
    <w:p w:rsidR="00500BE9" w:rsidRPr="00237901" w:rsidRDefault="00281553" w:rsidP="00DF700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Органи на етажната собственост са:</w:t>
      </w:r>
    </w:p>
    <w:p w:rsidR="00281553" w:rsidRPr="00237901" w:rsidRDefault="00281553" w:rsidP="00DF700E">
      <w:pPr>
        <w:pStyle w:val="ListParagraph"/>
        <w:numPr>
          <w:ilvl w:val="1"/>
          <w:numId w:val="11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общо събрание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1"/>
      </w:r>
      <w:r w:rsidRPr="00237901">
        <w:rPr>
          <w:rFonts w:ascii="Times New Roman" w:hAnsi="Times New Roman" w:cs="Times New Roman"/>
          <w:sz w:val="28"/>
          <w:szCs w:val="28"/>
        </w:rPr>
        <w:t>;</w:t>
      </w:r>
    </w:p>
    <w:p w:rsidR="00281553" w:rsidRPr="00237901" w:rsidRDefault="00281553" w:rsidP="00DF700E">
      <w:pPr>
        <w:pStyle w:val="ListParagraph"/>
        <w:numPr>
          <w:ilvl w:val="1"/>
          <w:numId w:val="11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2. управителен съвет (УС)/управител.</w:t>
      </w:r>
    </w:p>
    <w:p w:rsidR="00281553" w:rsidRPr="00237901" w:rsidRDefault="00281553" w:rsidP="00DF700E">
      <w:pPr>
        <w:pStyle w:val="ListParagraph"/>
        <w:numPr>
          <w:ilvl w:val="1"/>
          <w:numId w:val="11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3. контролен съвет (КС)/контрольор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2"/>
      </w:r>
      <w:r w:rsidRPr="00237901">
        <w:rPr>
          <w:rFonts w:ascii="Times New Roman" w:hAnsi="Times New Roman" w:cs="Times New Roman"/>
          <w:sz w:val="28"/>
          <w:szCs w:val="28"/>
        </w:rPr>
        <w:t>.</w:t>
      </w:r>
    </w:p>
    <w:p w:rsidR="00281553" w:rsidRPr="00237901" w:rsidRDefault="00281553" w:rsidP="00DF700E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Общото събрание на етажната собственост може да приема решения по всички въпроси за вътрешния ред, ползването и поддържането на общите части и др., включително (но не изчерпателно):                   </w:t>
      </w:r>
    </w:p>
    <w:p w:rsidR="00281553" w:rsidRPr="00237901" w:rsidRDefault="00281553" w:rsidP="00DF700E">
      <w:pPr>
        <w:pStyle w:val="ListParagraph"/>
        <w:numPr>
          <w:ilvl w:val="1"/>
          <w:numId w:val="11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1. за приемане, изменение и допълване на правилника за вътрешния ред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3"/>
      </w:r>
      <w:r w:rsidRPr="00237901">
        <w:rPr>
          <w:rFonts w:ascii="Times New Roman" w:hAnsi="Times New Roman" w:cs="Times New Roman"/>
          <w:sz w:val="28"/>
          <w:szCs w:val="28"/>
        </w:rPr>
        <w:t>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237901">
        <w:rPr>
          <w:rFonts w:ascii="Times New Roman" w:hAnsi="Times New Roman" w:cs="Times New Roman"/>
          <w:sz w:val="28"/>
          <w:szCs w:val="28"/>
        </w:rPr>
        <w:t>за избор и освобождаване на членове на управителния съвет (управител), касиер, членове на КС(контрольора)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4"/>
      </w:r>
      <w:r w:rsidRPr="00237901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lastRenderedPageBreak/>
        <w:t>3. за приемане на годишен бюджет за приходите и разходите и одобряване на годишните отчети на УС(управителя), както и на КС(контрольора);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4. за определяне размера на паричните вноски за разходите за управлението и поддържането на общите части на сградата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5"/>
      </w:r>
      <w:r w:rsidRPr="00237901">
        <w:rPr>
          <w:rFonts w:ascii="Times New Roman" w:hAnsi="Times New Roman" w:cs="Times New Roman"/>
          <w:sz w:val="28"/>
          <w:szCs w:val="28"/>
        </w:rPr>
        <w:t xml:space="preserve">, размера на паричните вноски във фонд ,,Ремонт и обновяване“;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5. за приемане на план за извършване на ремонти, реконструкции, преустройства и други дейности в общите части на сградата, включително и по изпълнение на предписаните мерки в доклада към техническия паспорт, или на други предписания на компетентните органи, както и одобрява годишния отчет на УС(управителя) за изпълнението му; за приемане на изменения в плана за извършване на ремонти, когато се налагат непредвидени разходи;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6. за извършване на разходи, които са необходими или неотложни за поддържането или за възстановяването на общите части, за извършване на полезни разходи, както и за определяне на размера на разходите за изпълнението на указанията в техническия паспорт;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7. за отдаване под наем или за предоставяне за безвъзмездно ползване на общи части на сградата при спазване на нормите за пожарна и аварийна безопасност;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8. за обновяване на сградата;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9. за предприемане на действия за учредяване на право на ползване, строеж, надстрояване, пристрояване или промяна на предназначението на общи части при спазване изискванията на действащото специално законодателство;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10. за поставяне на реклами или технически съоръжения върху сградата;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11. за изваждане от сградата на собственик, ползвател или обитател по реда на </w:t>
      </w:r>
      <w:r w:rsidRPr="00237901">
        <w:rPr>
          <w:rFonts w:ascii="Times New Roman" w:hAnsi="Times New Roman" w:cs="Times New Roman"/>
          <w:color w:val="000000"/>
          <w:sz w:val="28"/>
          <w:szCs w:val="28"/>
        </w:rPr>
        <w:t>чл. 45</w:t>
      </w:r>
      <w:r w:rsidRPr="00237901">
        <w:rPr>
          <w:rFonts w:ascii="Times New Roman" w:hAnsi="Times New Roman" w:cs="Times New Roman"/>
          <w:sz w:val="28"/>
          <w:szCs w:val="28"/>
        </w:rPr>
        <w:t xml:space="preserve"> от Закона за собствеността за определен срок, но не по-дълъг от три години;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12. за случаите, когато това е предвидено в нормативни актове във връзка с водоснабдяването, електроснабдяването, топлоснабдяването, </w:t>
      </w:r>
      <w:r w:rsidRPr="00237901">
        <w:rPr>
          <w:rFonts w:ascii="Times New Roman" w:hAnsi="Times New Roman" w:cs="Times New Roman"/>
          <w:sz w:val="28"/>
          <w:szCs w:val="28"/>
        </w:rPr>
        <w:lastRenderedPageBreak/>
        <w:t>газоснабдяването, санитарно-хигиенните норми и предоставянето на други услуги;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13. за създаване на условия за достъп в етажната собственост на хора с увреждания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6"/>
      </w:r>
      <w:r w:rsidRPr="00237901">
        <w:rPr>
          <w:rFonts w:ascii="Times New Roman" w:hAnsi="Times New Roman" w:cs="Times New Roman"/>
          <w:sz w:val="28"/>
          <w:szCs w:val="28"/>
        </w:rPr>
        <w:t>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14. за използване на общите части на сградата и на прилежащата й площ при възникнали спорове, както и за спазване на вътрешния ред и на санитарно-хигиенните норми</w:t>
      </w:r>
      <w:r w:rsidRPr="00237901">
        <w:rPr>
          <w:rFonts w:ascii="Times New Roman" w:hAnsi="Times New Roman" w:cs="Times New Roman"/>
          <w:sz w:val="28"/>
          <w:szCs w:val="28"/>
          <w:vertAlign w:val="superscript"/>
        </w:rPr>
        <w:footnoteReference w:id="7"/>
      </w:r>
      <w:r w:rsidRPr="00237901">
        <w:rPr>
          <w:rFonts w:ascii="Times New Roman" w:hAnsi="Times New Roman" w:cs="Times New Roman"/>
          <w:sz w:val="28"/>
          <w:szCs w:val="28"/>
        </w:rPr>
        <w:t>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15. за присъединяване на сградата към топлопреносната и газоснабдителната мрежа и за прекратяване на топлоснабдяването и газоснабдяването в етажната собственост;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16. за опрощаване на финансови задължения, както и за отсрочване или разсрочване на изпълнението им;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17. за усвояване на средства от фондовете на Европейския съюз и/или от държавния или общинския бюджет, безвъзмездна помощ и субсидии и/или собствени средства или други източници на финансиране;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  <w:lang w:val="en-US"/>
        </w:rPr>
        <w:t xml:space="preserve">18. </w:t>
      </w:r>
      <w:r w:rsidRPr="00237901">
        <w:rPr>
          <w:rFonts w:ascii="Times New Roman" w:hAnsi="Times New Roman" w:cs="Times New Roman"/>
          <w:sz w:val="28"/>
          <w:szCs w:val="28"/>
        </w:rPr>
        <w:t xml:space="preserve">за управление на общите части за получаване на кредити за извършване на необходим или неотложен ремонт, кредити за извършване на полезни разходи или безвъзмездна помощ и субсидии; 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19. за упълномощаване на УС (управителя) да приеме решение за извършване на неотложни ремонти или на разходи, които не търпят отлагане;</w:t>
      </w:r>
    </w:p>
    <w:p w:rsidR="00616DD2" w:rsidRPr="00237901" w:rsidRDefault="00616DD2" w:rsidP="00DF700E">
      <w:pPr>
        <w:pStyle w:val="ListParagraph"/>
        <w:numPr>
          <w:ilvl w:val="0"/>
          <w:numId w:val="12"/>
        </w:numPr>
        <w:spacing w:after="120"/>
        <w:ind w:left="297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t>20. за възлагане на дейности по поддържането на общите части на сградата на юридическо или физическо лице срещу възнаграждение, като определя и конкретните правомощия на УС (управителя), които могат да бъдат възложени за изпълнение на тези лица.</w:t>
      </w:r>
    </w:p>
    <w:p w:rsidR="00616DD2" w:rsidRPr="00237901" w:rsidRDefault="00616DD2" w:rsidP="00DF700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>Общото събрание не може да откаже приемане на решение за извършване на разходи, които са необходими за поддържането или за възстановяването на общите части на сградата.</w:t>
      </w:r>
    </w:p>
    <w:p w:rsidR="00616DD2" w:rsidRPr="00237901" w:rsidRDefault="00616DD2" w:rsidP="00DF700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lastRenderedPageBreak/>
        <w:t>Приетите решения на общото събрание обвързват и нови собственици, ползватели и обитатели на самостоятелни обекти в етажната собственост.</w:t>
      </w:r>
    </w:p>
    <w:p w:rsidR="00616DD2" w:rsidRPr="00237901" w:rsidRDefault="00616DD2" w:rsidP="00DF700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6DD2" w:rsidRPr="00237901" w:rsidRDefault="00616DD2" w:rsidP="00616DD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81553" w:rsidRPr="00237901" w:rsidRDefault="00281553" w:rsidP="00281553">
      <w:pPr>
        <w:pStyle w:val="ListParagraph"/>
        <w:spacing w:after="120"/>
        <w:ind w:left="28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</w:t>
      </w:r>
    </w:p>
    <w:p w:rsidR="00102492" w:rsidRPr="00237901" w:rsidRDefault="00102492" w:rsidP="00DF700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Избор на тип база за изграждане на информационна система „Домоуправител“ </w:t>
      </w:r>
    </w:p>
    <w:p w:rsidR="00102492" w:rsidRPr="00237901" w:rsidRDefault="00102492" w:rsidP="00DF700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Запознаване с </w:t>
      </w:r>
      <w:r w:rsidR="007B546D" w:rsidRPr="00237901">
        <w:rPr>
          <w:rFonts w:ascii="Times New Roman" w:eastAsia="Times New Roman" w:hAnsi="Times New Roman" w:cs="Times New Roman"/>
          <w:sz w:val="28"/>
          <w:szCs w:val="28"/>
        </w:rPr>
        <w:t xml:space="preserve">моделите данни в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базите данни 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За да бъдат удобни за обработване, данните в компютърната памет трябва да бъдат добре структурирани. 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През 1959 г. се формира международна работна група CODASYL (COmmittee on DAta SYstems Languages, Комитет по езиците за работа с данни). Целта на групата е, да работи върху проблемите на по-широкото използване на компютрите в различните сфери на човешката дейност. Първият резултат от работата на групата е специфицирането на езика COBOL (COmercial Busine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>s-Orie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ted Language, Език за обработка на бизнес данни).</w:t>
      </w:r>
    </w:p>
    <w:p w:rsidR="00D60747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Възможностите на COBOL за структуриране на данни не могат да задоволят нуждите на изграждащите се ИС и затова специалистите продължават да работят за формулиране на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универсални теоретични модели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за структуриране на данните.</w:t>
      </w:r>
      <w:r w:rsidR="00D60747" w:rsidRPr="002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C08" w:rsidRPr="00237901" w:rsidRDefault="007B546D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Релацио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>нен</w:t>
      </w:r>
      <w:r w:rsidR="00EE0C08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(Табличен) модел</w:t>
      </w:r>
    </w:p>
    <w:p w:rsidR="00D60747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Основа на релационния модел е двумерния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масив – данните са организирани в редове и стълбове. Всички елементи са от един и същи тип, което ограничава възможностите за представяне на данните. Данните в една ИС могат да са от различни типове – текстови, числови, дати, изображения и др. В езиците за ООП този недостатък се преодолява до някаква степен с използването на класове от обекти.</w:t>
      </w:r>
    </w:p>
    <w:p w:rsidR="00616DD2" w:rsidRPr="00237901" w:rsidRDefault="00D60747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616DD2" w:rsidRPr="00237901">
        <w:rPr>
          <w:rFonts w:ascii="Times New Roman" w:eastAsia="Times New Roman" w:hAnsi="Times New Roman" w:cs="Times New Roman"/>
          <w:sz w:val="28"/>
          <w:szCs w:val="28"/>
        </w:rPr>
        <w:t>През 1970 г. Едгар Франк Код публикува своя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>т</w:t>
      </w:r>
      <w:r w:rsidR="00616DD2" w:rsidRPr="00237901">
        <w:rPr>
          <w:rFonts w:ascii="Times New Roman" w:eastAsia="Times New Roman" w:hAnsi="Times New Roman" w:cs="Times New Roman"/>
          <w:sz w:val="28"/>
          <w:szCs w:val="28"/>
        </w:rPr>
        <w:t xml:space="preserve"> модел, наречен релационен (табличен), според който данните се групират според типа им и за всяка група еднотипни данни се създава таблица. Така една ИС се състои от много на брой таблици, всяка от които 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 w:rsidR="00616DD2" w:rsidRPr="00237901">
        <w:rPr>
          <w:rFonts w:ascii="Times New Roman" w:eastAsia="Times New Roman" w:hAnsi="Times New Roman" w:cs="Times New Roman"/>
          <w:sz w:val="28"/>
          <w:szCs w:val="28"/>
        </w:rPr>
        <w:t>с еднотипни данни.</w:t>
      </w:r>
    </w:p>
    <w:p w:rsidR="00467B71" w:rsidRPr="00237901" w:rsidRDefault="00D60747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7B71" w:rsidRPr="00237901">
        <w:rPr>
          <w:rFonts w:ascii="Times New Roman" w:eastAsia="Times New Roman" w:hAnsi="Times New Roman" w:cs="Times New Roman"/>
          <w:sz w:val="28"/>
          <w:szCs w:val="28"/>
        </w:rPr>
        <w:t>Йерархичен модел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Йерархии се срещат навсякъде в живота – в организацията на файловете в ОС, в холдингите, в университетите и т.н.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През 1960 г. компанията IBM  разработва йерархичния модел на данните. На негова основа компанията имплементира и разпространява чрез произвежданите от нея компютри IBM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</w:rPr>
        <w:t>360, софтуер IMS (Information M</w:t>
      </w:r>
      <w:r w:rsidR="00C6703D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nagement System) за разработване на ИС с йерархична организация на данните.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С появата на модела на Код се вижда, че йерархичните структури сравнително просто се симулират в релационния модел. Затова йерархичния модел не получава широко разпространение и такива БД са рядкост.</w:t>
      </w:r>
    </w:p>
    <w:p w:rsidR="00467B71" w:rsidRPr="00237901" w:rsidRDefault="00467B71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Мрежов (Графов) модел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Графовите структури са най-сложната възможност за организация на данните. Имплементацията е още по-трудна, защото всеки обект от графа може да е свързан с всеки от останалите.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С все по-широкото и разностранно използване на компютрите се оказва, че има области за които структурирането на данните е в графов модел.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В днешно време се разработват системи за управление на графови бази от данни с най-различни приложения.</w:t>
      </w:r>
    </w:p>
    <w:p w:rsidR="00467B71" w:rsidRPr="00237901" w:rsidRDefault="00F14646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ER (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Entity-Relationship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="00467B71" w:rsidRPr="00237901">
        <w:rPr>
          <w:rFonts w:ascii="Times New Roman" w:eastAsia="Times New Roman" w:hAnsi="Times New Roman" w:cs="Times New Roman"/>
          <w:sz w:val="28"/>
          <w:szCs w:val="28"/>
        </w:rPr>
        <w:t xml:space="preserve">модел 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Съвременен модел за работа с </w:t>
      </w:r>
      <w:r w:rsidR="00F14646" w:rsidRPr="00237901">
        <w:rPr>
          <w:rFonts w:ascii="Times New Roman" w:eastAsia="Times New Roman" w:hAnsi="Times New Roman" w:cs="Times New Roman"/>
          <w:sz w:val="28"/>
          <w:szCs w:val="28"/>
        </w:rPr>
        <w:t>бази данни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е ER-модела (Entity-Relationship model, отношения между обекти). Моделът е създаден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lastRenderedPageBreak/>
        <w:t>от Питър Чен през 1976г. и е разработен за да се избегнат някои недостатъци на класическите модели.</w:t>
      </w:r>
    </w:p>
    <w:p w:rsidR="00F14646" w:rsidRPr="00237901" w:rsidRDefault="00F14646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A224011" wp14:editId="2F0096F5">
            <wp:simplePos x="0" y="0"/>
            <wp:positionH relativeFrom="margin">
              <wp:posOffset>1881505</wp:posOffset>
            </wp:positionH>
            <wp:positionV relativeFrom="margin">
              <wp:posOffset>1980565</wp:posOffset>
            </wp:positionV>
            <wp:extent cx="3073400" cy="1981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DD2" w:rsidRPr="00237901">
        <w:rPr>
          <w:rFonts w:ascii="Times New Roman" w:eastAsia="Times New Roman" w:hAnsi="Times New Roman" w:cs="Times New Roman"/>
          <w:sz w:val="28"/>
          <w:szCs w:val="28"/>
        </w:rPr>
        <w:t xml:space="preserve">Спецификациите в този модел се представят в графичен вид с ER-диаграми. 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Данните са моделирани в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таблици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, наречени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ядро на базата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Таблиците се състоят от редове/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кортежи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и колони/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атрибути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16DD2" w:rsidRPr="00237901" w:rsidRDefault="00616DD2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Между таблиците има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връзки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14646" w:rsidRPr="00237901" w:rsidRDefault="00F14646" w:rsidP="00BE06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4ABF31F" wp14:editId="139AB5FF">
            <wp:simplePos x="0" y="0"/>
            <wp:positionH relativeFrom="margin">
              <wp:posOffset>102870</wp:posOffset>
            </wp:positionH>
            <wp:positionV relativeFrom="margin">
              <wp:posOffset>5424170</wp:posOffset>
            </wp:positionV>
            <wp:extent cx="5972810" cy="2271395"/>
            <wp:effectExtent l="0" t="0" r="8890" b="0"/>
            <wp:wrapSquare wrapText="bothSides"/>
            <wp:docPr id="150" name="Google Shape;150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oogle Shape;150;p20"/>
                    <pic:cNvPicPr preferRelativeResize="0"/>
                  </pic:nvPicPr>
                  <pic:blipFill rotWithShape="1">
                    <a:blip r:embed="rId1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0"/>
                    <a:stretch/>
                  </pic:blipFill>
                  <pic:spPr>
                    <a:xfrm>
                      <a:off x="0" y="0"/>
                      <a:ext cx="59728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4646" w:rsidRPr="00237901" w:rsidRDefault="00F14646" w:rsidP="00BE06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F27E6" w:rsidRPr="00237901" w:rsidRDefault="002F27E6" w:rsidP="00DF700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Видове бази данни </w:t>
      </w:r>
    </w:p>
    <w:p w:rsidR="002F27E6" w:rsidRPr="00237901" w:rsidRDefault="002F27E6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Релационни </w:t>
      </w:r>
    </w:p>
    <w:p w:rsidR="002F27E6" w:rsidRPr="00237901" w:rsidRDefault="002F27E6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Релационните бази данни са един от най-разпространените видове бази данни и се използват от десетилетия. Те използват таблична структура с редове и колони за съхраняване и управление на данни. Данните са организирани в таблици, където всяка таблица представлява тип обект или обект, а редовете представляват отделни екземпляри на този обект. Релационните бази данни използват SQL (Structured Query Language) за заявки и манипулиране на данни.</w:t>
      </w:r>
    </w:p>
    <w:p w:rsidR="00907719" w:rsidRPr="00237901" w:rsidRDefault="00907719" w:rsidP="00BE06F5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F27E6" w:rsidRPr="00237901" w:rsidRDefault="002F27E6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Нерелационни (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NoSQL) </w:t>
      </w:r>
    </w:p>
    <w:p w:rsidR="002F27E6" w:rsidRPr="00237901" w:rsidRDefault="002F27E6" w:rsidP="00DF700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NoSQL базите данни не използват традиционна таблична структура и могат да обработват неструктурирани или полуструктурирани данни. Те са проектирани да обработват големи обеми данни и могат да бъдат по-гъвкави и мащабируеми от релационните бази данни. NoSQL базите данни използват различни модели на данни, като базирани на документи, ключ-стойност, семейство колони и базирани на графики.</w:t>
      </w:r>
    </w:p>
    <w:p w:rsidR="002F27E6" w:rsidRPr="00237901" w:rsidRDefault="00995613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Обектно-релационен</w:t>
      </w:r>
    </w:p>
    <w:p w:rsidR="002F27E6" w:rsidRPr="00237901" w:rsidRDefault="00995613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Обектно-релационен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27E6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бази данни съхраняват данни като обекти, които могат да съдържат както данни, така и методи. Те са проектирани да работят с обектно-ориентирани езици за програмиране, като Java или C++. Обектно-ориентираните бази данни позволяват сложни връзки между данните и могат да бъдат по-ефективни за определени типове приложения.</w:t>
      </w:r>
    </w:p>
    <w:p w:rsidR="002F27E6" w:rsidRPr="00237901" w:rsidRDefault="00F14646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="002F27E6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Йерархични</w:t>
      </w:r>
    </w:p>
    <w:p w:rsidR="002F27E6" w:rsidRPr="00237901" w:rsidRDefault="002F27E6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Йерархичните бази данни организират данните в дървовидна структура, като всеки запис има един родителски запис и един или повече дъщерни записи. Те често се използват в наследени системи и не са толкова гъвкави, колкото други видове бази данни.</w:t>
      </w:r>
    </w:p>
    <w:p w:rsidR="002F27E6" w:rsidRPr="00237901" w:rsidRDefault="00F14646" w:rsidP="00DF700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07719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Мрежови</w:t>
      </w:r>
    </w:p>
    <w:p w:rsidR="002F27E6" w:rsidRPr="00237901" w:rsidRDefault="002F27E6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Мрежовите бази данни позволяват по-сложни взаимоотношения между данните чрез използване на подобна на графика структура с възли и ръбове. Те са подобни на йерархичните бази данни, но позволяват множество родителски и дъщерни записи. Мрежовите бази данни бяха популярни през 60-те и 70-те години на миналия век, но до голяма степен бяха заменени от други видове бази данни.</w:t>
      </w:r>
    </w:p>
    <w:p w:rsidR="00907719" w:rsidRPr="00237901" w:rsidRDefault="00907719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Графични</w:t>
      </w:r>
    </w:p>
    <w:p w:rsidR="00907719" w:rsidRPr="00237901" w:rsidRDefault="00907719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Графичните бази данни използват графови структури за представяне и съхраняване на данни, като възлите и ръбовете представляват обекти и връзки между тях. Те са особено полезни за данни, които имат много сложни връзки, като социални мрежи или двигатели за препоръки. Графичните бази данни могат да бъдат по-ефективни от други типове бази данни за определени типове заявки.</w:t>
      </w:r>
    </w:p>
    <w:p w:rsidR="00907719" w:rsidRPr="00237901" w:rsidRDefault="00907719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Документно ориентирани</w:t>
      </w:r>
    </w:p>
    <w:p w:rsidR="00907719" w:rsidRPr="00237901" w:rsidRDefault="00907719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Базите данни, ориентирани към документи, съхраняват и извличат данни като документи, обикновено под формата на JSON или XML файлове. Те често се използват за уеб приложения, системи за управление на съдържание и мобилни приложения. Базите данни, ориентирани към документи, могат да бъдат по-гъвкави от релационните бази данни и могат да обработват полуструктурирани данни.</w:t>
      </w:r>
    </w:p>
    <w:p w:rsidR="00907719" w:rsidRPr="00237901" w:rsidRDefault="00907719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Time-series бази данни</w:t>
      </w:r>
    </w:p>
    <w:p w:rsidR="00907719" w:rsidRPr="00237901" w:rsidRDefault="00907719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Time-series са бази данни, които се променят с времето, като например данни от сензори или данни от финансовите пазари. Те са оптимизирани за съхранение и извличане на големи обеми данни в хронологичен ред. Базите данни с времеви редове стават все по-важни, тъй като Интернет на нещата (IoT) генерира все повече и повече данни с времеви редове.</w:t>
      </w:r>
    </w:p>
    <w:p w:rsidR="00907719" w:rsidRPr="00237901" w:rsidRDefault="00907719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Пространствени</w:t>
      </w:r>
    </w:p>
    <w:p w:rsidR="00907719" w:rsidRPr="00237901" w:rsidRDefault="00907719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Пространствените бази данни съхраняват и управляват пространствени данни, като карти или геопространствени данни. Те се използват в различни приложения, като ГИС (географски информационни системи), базирани на местоположение услуги и мониторинг на околната среда. Пространствените бази данни използват специализирани алгоритми и структури от данни за ефективно съхраняване и заявки за пространствени данни.</w:t>
      </w:r>
    </w:p>
    <w:p w:rsidR="00907719" w:rsidRPr="00237901" w:rsidRDefault="00907719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 w:hanging="1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hAnsi="Times New Roman" w:cs="Times New Roman"/>
          <w:sz w:val="28"/>
          <w:szCs w:val="28"/>
        </w:rPr>
        <w:lastRenderedPageBreak/>
        <w:t>In-memory бази данни</w:t>
      </w:r>
    </w:p>
    <w:p w:rsidR="00F14646" w:rsidRPr="00237901" w:rsidRDefault="00907719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Базите данни в паметта съхраняват данни в RAM вместо на твърд диск, което позволява по-бързо време за достъп. Те често се използват в приложения, които изискват бързи скорости на четене и запис, като анализи в реално време или системи с голям обем транзакции. Базите данни в паметта могат да бъдат по-скъпи от други видове бази данни поради цената на RAM.</w:t>
      </w:r>
    </w:p>
    <w:p w:rsidR="00F14646" w:rsidRPr="00237901" w:rsidRDefault="00F14646" w:rsidP="00DF700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Нива на абстракция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Абстрахиране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– подход за проектиране, реализиране и управление на сложни системи. 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Специалистите, участващи в процеса се разделят на категории, според профила си. Специалистите от всяка категория определят как ще изглежда системата от тяхна гледна точка и според техните компетенции. Останалите елементи се игнорират, т.е. специалистите се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абстрахират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от тях.</w:t>
      </w:r>
    </w:p>
    <w:p w:rsidR="00F14646" w:rsidRPr="00237901" w:rsidRDefault="000E71D8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Сложният проект се разбива на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нива на абстракция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, с всяко от които да се заеме екип от специалисти, чиято компетентност съответства на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нивото на абстракция</w:t>
      </w:r>
    </w:p>
    <w:p w:rsidR="000E71D8" w:rsidRPr="00237901" w:rsidRDefault="000E71D8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Ниво на крайния потребител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Най – високото ниво на абстракция.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Възложителят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се нуждае от софтуер, който да задоволи неговите нужди от информация и да подпомага работата му.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Възложителят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 не познава инструментариума, с който да се разработи ИС, не познава моделите на структуриране на данни, не познава и СУБД, с която да се реализира системата. Той описва нуждите си от информация на естествен език.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Възможно е обаче описанието на естествен език да не е достатъчно, за да стартира проектирането на системата.</w:t>
      </w:r>
    </w:p>
    <w:p w:rsidR="000E71D8" w:rsidRPr="00237901" w:rsidRDefault="000E71D8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Ниво на бизнес анализатора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Специалистите по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бизнес анализ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Имат способността да вникнат в същността на работата на крайния потребител, да анализират процесите и да определят по-точно нуждите от информация.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Владеят инструменти за формализирано описание на информационните процеси и могат да преведат описанието от естествен език в език на инструмента за формализирано описание на ИС.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 xml:space="preserve">ЕR – моделирането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е един такъв инструмент за формализирано представяне на информационните процеси и нужди на крайния потребител.</w:t>
      </w:r>
    </w:p>
    <w:p w:rsidR="000E71D8" w:rsidRPr="00237901" w:rsidRDefault="000E71D8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Ниво на разработчика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Специалисти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, които познават инструментите за реализация на базата данни и интегрирането й в ИС. Те превеждат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 xml:space="preserve">ER – модела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на езика на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СУРБД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, като съпоставят на всеки обект от </w:t>
      </w: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 xml:space="preserve">ER – модела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таблица с атрибутите му.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Планират и таблиците за осъществяване на връзки между обекти.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Добавят атрибути, които бизнес анализатора не е предвидил, защото се е абстрахирал от тях.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Изготвят Инструкция за крайния потребител, в която посочват как той да въвежда данни и как да постъпи за получаване на нужните справки.</w:t>
      </w:r>
    </w:p>
    <w:p w:rsidR="00616DD2" w:rsidRPr="00237901" w:rsidRDefault="000E71D8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144A0EC" wp14:editId="30DE5ACC">
            <wp:simplePos x="0" y="0"/>
            <wp:positionH relativeFrom="margin">
              <wp:posOffset>3252470</wp:posOffset>
            </wp:positionH>
            <wp:positionV relativeFrom="margin">
              <wp:posOffset>5530850</wp:posOffset>
            </wp:positionV>
            <wp:extent cx="2616835" cy="3439160"/>
            <wp:effectExtent l="0" t="0" r="0" b="8890"/>
            <wp:wrapTopAndBottom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D4E0E83" wp14:editId="168F9F98">
            <wp:simplePos x="0" y="0"/>
            <wp:positionH relativeFrom="margin">
              <wp:posOffset>716280</wp:posOffset>
            </wp:positionH>
            <wp:positionV relativeFrom="margin">
              <wp:posOffset>5535295</wp:posOffset>
            </wp:positionV>
            <wp:extent cx="2539365" cy="3980815"/>
            <wp:effectExtent l="0" t="0" r="0" b="635"/>
            <wp:wrapTopAndBottom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DD2" w:rsidRPr="00237901">
        <w:rPr>
          <w:rFonts w:ascii="Times New Roman" w:eastAsia="Times New Roman" w:hAnsi="Times New Roman" w:cs="Times New Roman"/>
          <w:sz w:val="28"/>
          <w:szCs w:val="28"/>
        </w:rPr>
        <w:t>Разработчиците също се абстрахират от някои елементи на системата, които са задължение на системните администратори.</w:t>
      </w:r>
    </w:p>
    <w:p w:rsidR="000E71D8" w:rsidRPr="00237901" w:rsidRDefault="000E71D8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Аномалии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Ако една БД не е нормализирана възникват аномалии, които се проявяват като осиротели записи, сочещи към несъществуващи данни или като невъзможност за добавяне на запис.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АНОМАЛИЯ НА ВМЪКВАНЕТО;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АНОМАЛИЯ НА ОБНОВЯВАНЕТО;</w:t>
      </w:r>
    </w:p>
    <w:p w:rsidR="00616DD2" w:rsidRPr="00237901" w:rsidRDefault="00616DD2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  <w:tab w:val="left" w:pos="1890"/>
          <w:tab w:val="left" w:pos="2160"/>
          <w:tab w:val="left" w:pos="2250"/>
        </w:tabs>
        <w:spacing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bCs/>
          <w:sz w:val="28"/>
          <w:szCs w:val="28"/>
        </w:rPr>
        <w:t>АНОМАЛИЯ НА ИЗТРИВАНЕТО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F27E6" w:rsidRPr="00237901" w:rsidRDefault="00995613" w:rsidP="00DF700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  <w:tab w:val="left" w:pos="1890"/>
        </w:tabs>
        <w:spacing w:after="0" w:line="384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Избираме релационни бази данни 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(SQL)</w:t>
      </w:r>
    </w:p>
    <w:p w:rsidR="00995613" w:rsidRPr="00237901" w:rsidRDefault="00995613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  <w:tab w:val="left" w:pos="1890"/>
        </w:tabs>
        <w:spacing w:after="0" w:line="384" w:lineRule="auto"/>
        <w:ind w:left="1440"/>
        <w:jc w:val="both"/>
        <w:rPr>
          <w:rStyle w:val="markedcontent"/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Базите от данни се управляват от специален софтуер, който ще наричаме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СУБД (система за управление на бази от данни). СУБД представлява мощен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инструментариум за създаване и ефективно управление на големи обеми от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данни. Данните трябва да се поддържат и съхраняват за толкова време за колкото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е необходимо. Освен това, те трябва да се предпазват от неправилен достъп, който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може да наруши целостта им (integrity), както и от неправомерен достъп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(security).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Примери: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MS SQL Server, Oracle Database, IBM DB2, MySQL, PostgreSQL</w:t>
      </w:r>
    </w:p>
    <w:p w:rsidR="00995613" w:rsidRPr="00237901" w:rsidRDefault="00995613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  <w:tab w:val="left" w:pos="1890"/>
        </w:tabs>
        <w:spacing w:after="0" w:line="384" w:lineRule="auto"/>
        <w:ind w:left="1440"/>
        <w:jc w:val="both"/>
        <w:rPr>
          <w:rStyle w:val="markedcontent"/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Ще въведем и още две нови понятия, свързани със структурата на базата от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данни: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1. Data Definition Language (DDL) се използва за създаване на схема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(описание) на данните. Чрез него абстрактно се дефинира структурата на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информацията в базата от данни и се дефинират релации между различните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компоненти. Основна грижа на DDL също е да дефинира ограниченията за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цялостност на информацията (с цел постигане на интегритет) и да се проектира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сигурността на базата от данни.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2. Data Manipulation Language (DML) са езиковите средства за обработка на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данните. Най-често те се разделят на вътрешни (езика използван от сървъра за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базата от данни, например SQL) и външни (езиците за програмиране, например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 xml:space="preserve">C/C++, Java, и т.н.). Както подсказва самото име, чрез тези езици се </w:t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подават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команди, чрез които сървъра обработва данните.</w:t>
      </w:r>
    </w:p>
    <w:p w:rsidR="00995613" w:rsidRPr="00237901" w:rsidRDefault="00995613" w:rsidP="00DF700E">
      <w:pPr>
        <w:pStyle w:val="ListParagraph"/>
        <w:numPr>
          <w:ilvl w:val="1"/>
          <w:numId w:val="4"/>
        </w:num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Езикът SQL най-общо казано се използва са създаване на бази от данни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създаване на таблици и връзките между тях, вмъкване на информация, извличане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на информация, промяна на информация и изтриване на информация от таблици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в база от данни. Въпреки съществуването на официален стандарт на езика, почти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всяка система за управление на бази от данни има своя собствена имплементация.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Почти винаги се спазват основните правила в езика, но често се добавя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допълнителна функционалност, която е специфична за използваната СУБД.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SQL се базира на последователност от заявки (команди). Когато част от тези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заявки са зависими една от друга говорим за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понятието ”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транзакция”. Вече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споменахме за DDL и DML. Ето как най-общо са въведени тези понятия чрез езика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SQL:</w:t>
      </w:r>
    </w:p>
    <w:p w:rsidR="00995613" w:rsidRPr="00237901" w:rsidRDefault="00995613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  <w:tab w:val="left" w:pos="1890"/>
        </w:tabs>
        <w:spacing w:after="0" w:line="384" w:lineRule="auto"/>
        <w:ind w:left="1440"/>
        <w:rPr>
          <w:rStyle w:val="markedcontent"/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1. Data Definition Language: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CREATE DATABASE – създава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ALTER DATABASE – променя дефиницията на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DROP DATABASE – изтрива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CREATE TABLE – създава таблица в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ALTER TABLE – променя дефиницията на таблица в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DROP TABLE – изтрива таблица от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CREATE INDEX – създава индекс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DROP INDEX – изтрива индекс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2. Data Manipulation Language: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INSERT – вмъква информация в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SELECT – извлича информация от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- UPDATE – променя информация в база от данни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- DELETE – изтрива информация от база от данни</w:t>
      </w:r>
    </w:p>
    <w:p w:rsidR="00995613" w:rsidRPr="00237901" w:rsidRDefault="00995613" w:rsidP="00DF700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  <w:tab w:val="left" w:pos="1890"/>
        </w:tabs>
        <w:spacing w:after="0" w:line="384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Въпреки, че SQL би трябвало да е унифициран език, всяка система за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управление на бази от данни се различава от другите. Много рядко се спазва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истинския ANSI стандарт на SQL и често има съществени различия.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Както споменахме по-горе, релационните бази от данни съхраняват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информацията в таблици. Таблиците се състоят от редове, като всеки ред е един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запис в базата, а клетките от таблицата са отделните полета в него. Таблиците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имат по една или повече колони, като всяка колона има име и тип. Колоните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определят съответните полета в записите от базата. Всяка колона определя типа на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поле от запис или типа данни, с които можем да запълним конкретните полета от тази</w:t>
      </w:r>
      <w:r w:rsidRPr="00237901">
        <w:rPr>
          <w:rFonts w:ascii="Times New Roman" w:hAnsi="Times New Roman" w:cs="Times New Roman"/>
          <w:sz w:val="28"/>
          <w:szCs w:val="28"/>
        </w:rPr>
        <w:br/>
      </w:r>
      <w:r w:rsidRPr="00237901">
        <w:rPr>
          <w:rStyle w:val="markedcontent"/>
          <w:rFonts w:ascii="Times New Roman" w:hAnsi="Times New Roman" w:cs="Times New Roman"/>
          <w:sz w:val="28"/>
          <w:szCs w:val="28"/>
        </w:rPr>
        <w:t>колона.</w:t>
      </w:r>
    </w:p>
    <w:p w:rsidR="00102492" w:rsidRPr="00237901" w:rsidRDefault="00102492" w:rsidP="00DF700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Реализация на проекта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="002F4735" w:rsidRPr="00237901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37901">
        <w:rPr>
          <w:rFonts w:ascii="Times New Roman" w:hAnsi="Times New Roman" w:cs="Times New Roman"/>
          <w:color w:val="000000"/>
          <w:sz w:val="28"/>
          <w:szCs w:val="28"/>
        </w:rPr>
        <w:t>нформационна система „Домоуправител</w:t>
      </w:r>
      <w:proofErr w:type="gramStart"/>
      <w:r w:rsidRPr="00237901">
        <w:rPr>
          <w:rFonts w:ascii="Times New Roman" w:hAnsi="Times New Roman" w:cs="Times New Roman"/>
          <w:color w:val="000000"/>
          <w:sz w:val="28"/>
          <w:szCs w:val="28"/>
        </w:rPr>
        <w:t>“ (</w:t>
      </w:r>
      <w:proofErr w:type="gramEnd"/>
      <w:r w:rsidRPr="00237901">
        <w:rPr>
          <w:rFonts w:ascii="Times New Roman" w:hAnsi="Times New Roman" w:cs="Times New Roman"/>
          <w:color w:val="000000"/>
          <w:sz w:val="28"/>
          <w:szCs w:val="28"/>
        </w:rPr>
        <w:t>ИСД)</w:t>
      </w:r>
      <w:r w:rsidRPr="0023790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37901">
        <w:rPr>
          <w:rFonts w:ascii="Times New Roman" w:hAnsi="Times New Roman" w:cs="Times New Roman"/>
          <w:color w:val="000000"/>
          <w:sz w:val="28"/>
          <w:szCs w:val="28"/>
        </w:rPr>
        <w:t>е специализиран софтуер, предназначен и обслужващ изцяло дейността на професионалните домоуправители - юридически лица. Чрез ИСД специализираните дружества, предоставящи услуги по управление на сгради в режим на етажна собственост, както и фирмите, занимаващи се с управление на имоти, могат цялостно и напълно да обхванат процеса на работа: от една страна с - техните клиенти, и от друга – с доставчиците на услуги.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>РЕШЕНИЕТО ЗА ВАШИЯ БИЗНЕС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Ако вие сте професионален домоуправител, чрез ИСД можете с лекота да водите и разраствате вашия бизнес, без да се притеснявате от непрекъснато нарастващия обем от данни, които се налага да обработвате.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С помощта на ИСД можете:</w:t>
      </w:r>
    </w:p>
    <w:p w:rsidR="00BE06F5" w:rsidRPr="00237901" w:rsidRDefault="00BE06F5" w:rsidP="00DF700E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да въвеждате неограничен брой етажни собствености и неограничен брой апартаменти към тях;</w:t>
      </w:r>
    </w:p>
    <w:p w:rsidR="00BE06F5" w:rsidRPr="00237901" w:rsidRDefault="00BE06F5" w:rsidP="00DF700E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да генерирате с един клик месечните задължения на всеки от апартаментите, съобразно определените бюджетни вноски;</w:t>
      </w:r>
    </w:p>
    <w:p w:rsidR="00BE06F5" w:rsidRPr="00237901" w:rsidRDefault="00BE06F5" w:rsidP="00DF700E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да изпращате автоматично задълженията на абонатите към ePay/Easypay, както и</w:t>
      </w:r>
    </w:p>
    <w:p w:rsidR="00BE06F5" w:rsidRPr="00237901" w:rsidRDefault="00BE06F5" w:rsidP="00DF700E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да изпращате уведомление на всеки един от клиентите на електронната му поща;</w:t>
      </w:r>
    </w:p>
    <w:p w:rsidR="00BE06F5" w:rsidRPr="00237901" w:rsidRDefault="00BE06F5" w:rsidP="00DF700E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да правите справки, отчети и да извличате всякакъв вид обратната информация, с цел пълно следене на: наличности в каси, банкови сметки, задължения на обекти и т.н..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Онлайн интеграцията в реално време с ePay/Easypay, осигурява на Вашите абонати възможност да следят и плащат своите задължения по електронен път или на касите на Easypay. Интеграцията е направена чрез онлайн протокола на ePay, което позволява без човешка намеса, генерираните задължения от PM-Pro да се отразят автоматично в ePay/Easypay, а платените такива да се отчитат незабавно в системата.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Мобилното приложение на ИСД улеснява максимално работата на мобилните касиери, позволявайки им при събиране на вноските на място да следят задълженията на обектите в реално време на всяко мобилно устройство, както и да принтират документ за приетите пари на момента, чрез безжична връзка с мобилен принтер.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Чрез онлайн интеграцията с клиентския портал „ИСД-Клиент“, вие гарантирате на вашите абонати пълна прозрачност, осигурявайки им възможността да следят направените плащания, задълженията си и разходите на етажната собственост.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Заедно с продукта ИСД, ние ви предлагаме и цялостно решение за вашата дейност, което включва: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перфектно работещ софтуер;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индивидуални решения, съобразени с вашите специфични нужди;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обучение на вашите служители;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непрекъсната онлайн подкрепа по всякакви възникнали въпроси на откритата ни телефонна линия;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отделно сървърно пространство и гарантирана защита на данните;</w:t>
      </w:r>
    </w:p>
    <w:p w:rsidR="00BE06F5" w:rsidRPr="00237901" w:rsidRDefault="00BE06F5" w:rsidP="00DF700E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надеждна и бърза техническа поддръжка.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>ОПИСАНИЕ И ВЪЗМОЖНОСТИ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PM-Pro се състои от четири главни модула: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>1.Административен модул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Модулът е предназначен за операторите, които ще работят с програмата и основните негови възможности са: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въвеждане на неограничен брой етажни собствености, които управлявате;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въвеждане на неограничен брой апартаменти и други обекти към всяка от етажните собствености, с детайлно описание на техните характеристики като: номер, квадратура, брой и имена на живущите и т.н.;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изготвяне и поддържане на домова книга;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лесно и бързо изготвяне на месечен бюджет на етажната собственост, с неограничен брой бюджетни пера и възможност за прецизно конфигуриране на разходите за всеки апартамент, в зависимост от това в кои разходи участва и с каква тежест;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автоматично генериране на бюджетните вноски за всеки апартамент и за всяко бюджетно перо, които при настъпила по-късно промяна могат да бъдат преизчислени с един клик;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генериране на отделни задължения за всеки тип разход: Фонт ремонт и обновление и Месечна вноска;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коригиране на вече генерирано задължение или закръглянето му ( до 1, 0.5 или 0.1 ) при приключване на бюджета;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онлайн интеграция в реално време с ePay/EasyPay, осигуряваща видимост на задълженията в ePay/EasyPay в момента, в който бъде приключен месечния бюджет и автоматично отразяване на плащанията чрез ePay/EasyPay в системата;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автоматично изпращане на имейл на апартаментите за новогенерираното им задължение;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пренасяне на бюджет от един месец за друг с един клик, като системата автоматично отчита евентуално направените промени по апартаментите в обекта;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въвеждане на неограничени по вид и брой разходи и приходи, свързани с генерираните в системата бюджетни пера на етажните собствености;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водене на отделна сметка за всеки апартамент, която се увеличава автоматично при генериране на задължение и се намалява автоматично при постъпило плащане или платен депозит;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водене на различни видове сметки и подсметки към тях за всяка етажна собственост, които се намаляват автоматично при извършен разход и се увеличават автоматично при постъпило плащане или платен депозит;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добавяне и управление на кампании за набиране на средства по конкретни проекти на етажната собственост, вкл. детайлно следене и отчитане на постъпленията и направените разходи по кампанията;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разпределяне на допълнителните приходи между собствениците по зададени критерии;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автоматично погасяване на новогенерираните задължения от сметката на апартамента, в случай на налични средства;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пълно или частично погасяване на всяко едно задължение по всяко време;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въвеждане на предварително депозирани средства по сметка на даден апартамент за бъдещи задължения, с осигурена възможност за избор дали от нововъведения депозит да се погасят текущите задължения на апартамента или не;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генериране на различни видове отчети по изпълнението на месечния бюджет с възможност за принт и предаване на етажната собственост;</w:t>
      </w:r>
    </w:p>
    <w:p w:rsidR="00BE06F5" w:rsidRPr="00237901" w:rsidRDefault="00BE06F5" w:rsidP="00DF700E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87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генериране на отчети по оператори, апартаменти, отчетни месеци, типове разходи и т.н.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 Публичен модул: </w:t>
      </w:r>
      <w:r w:rsidRPr="00237901">
        <w:rPr>
          <w:rFonts w:ascii="Times New Roman" w:hAnsi="Times New Roman" w:cs="Times New Roman"/>
          <w:color w:val="000000"/>
          <w:sz w:val="28"/>
          <w:szCs w:val="28"/>
        </w:rPr>
        <w:t>ИСД-Клиент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Публичният модул ИСД-Клиент</w:t>
      </w: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37901">
        <w:rPr>
          <w:rFonts w:ascii="Times New Roman" w:hAnsi="Times New Roman" w:cs="Times New Roman"/>
          <w:color w:val="000000"/>
          <w:sz w:val="28"/>
          <w:szCs w:val="28"/>
        </w:rPr>
        <w:t>осигурява възможност на абонатите да виждат чрез свободен достъп през интернет своите задължения, плащания, разходите на етажната собственост, както и всякаква друга информация по преценка на професионалния домоуправител.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Порталът е интегриран със системата PM-Pro и в реално време може да извлече информацията за всеки абонатен номер и домоуправител.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Ползването на портала е гаранция за прозрачност и увереност в начина, по който се образуват месечните бюджети на етажните собствености, отговаряйки на въпроса кой колко пари дължи и точно за какво. Това улеснява както клиентите така и професионалните домоуправители в тяхната работа и комуникацията им с живущите.</w:t>
      </w:r>
    </w:p>
    <w:p w:rsidR="00BE06F5" w:rsidRPr="00237901" w:rsidRDefault="00BE06F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За ползването на PM-Client абонатът трябва предварително да получи информация за достъп, състояща се от: номер на професионалния домоуправител, абонатен номер и парола.</w:t>
      </w:r>
    </w:p>
    <w:p w:rsidR="00B46615" w:rsidRPr="00237901" w:rsidRDefault="00B46615" w:rsidP="00B4661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6615" w:rsidRPr="00237901" w:rsidRDefault="00B46615" w:rsidP="00B4661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b/>
          <w:color w:val="000000"/>
          <w:sz w:val="28"/>
          <w:szCs w:val="28"/>
        </w:rPr>
        <w:t>3. Контролен модул</w:t>
      </w:r>
    </w:p>
    <w:p w:rsidR="00B46615" w:rsidRPr="00237901" w:rsidRDefault="00B46615" w:rsidP="00B4661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37901">
        <w:rPr>
          <w:rFonts w:ascii="Times New Roman" w:hAnsi="Times New Roman" w:cs="Times New Roman"/>
          <w:color w:val="000000"/>
          <w:sz w:val="28"/>
          <w:szCs w:val="28"/>
        </w:rPr>
        <w:t>Този модул е предназначен за мениджърите, управляващи дружествата – професионални домоуправители. Чрез него се извършва конфигурирането и достъпа на различните видове потребители в административния модул и мобилното приложение на системата и се задават правата им за работа в тях.</w:t>
      </w:r>
    </w:p>
    <w:p w:rsidR="00B46615" w:rsidRPr="00237901" w:rsidRDefault="00B46615" w:rsidP="00BE06F5">
      <w:pPr>
        <w:shd w:val="clear" w:color="auto" w:fill="FFFFFF"/>
        <w:spacing w:before="150" w:after="150" w:line="240" w:lineRule="auto"/>
        <w:ind w:left="150" w:right="1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E06F5" w:rsidRPr="00237901" w:rsidRDefault="002F4735" w:rsidP="002F4735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lastRenderedPageBreak/>
        <w:t>2. Реализация</w:t>
      </w:r>
    </w:p>
    <w:p w:rsidR="002F4735" w:rsidRPr="00237901" w:rsidRDefault="002F4735" w:rsidP="002F47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Използва се 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Windows Forms</w:t>
      </w:r>
    </w:p>
    <w:p w:rsidR="002F4735" w:rsidRPr="00237901" w:rsidRDefault="002F4735" w:rsidP="002379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Windows Forms е UI рамка за изграждане на настолни приложения за Windows.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Той предоставя един от най-продуктивните начини за създаване на настолни приложения, базирани на визуалния дизайнер, предоставен във Visual Studio.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Функционалност като поставяне на визуални контроли с плъзгане и пускане улеснява създ</w:t>
      </w:r>
      <w:r w:rsidR="00237901"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аването на настолни приложения.</w:t>
      </w:r>
      <w:proofErr w:type="gramEnd"/>
    </w:p>
    <w:p w:rsidR="002F4735" w:rsidRPr="00237901" w:rsidRDefault="002F4735" w:rsidP="002F47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С Windows Forms вие разработвате графично богати приложения, които са лесни за внедряване, актуализиране и работа, докато сте офлайн или докато сте свързани с интернет.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Приложенията на Windows Forms имат достъп до локалния хардуер и файловата система на компютъра, на който се изпълнява приложението.</w:t>
      </w:r>
      <w:proofErr w:type="gramEnd"/>
    </w:p>
    <w:p w:rsidR="00237901" w:rsidRPr="00237901" w:rsidRDefault="00237901" w:rsidP="0023790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- </w:t>
      </w:r>
      <w:r w:rsidRPr="00237901">
        <w:rPr>
          <w:rFonts w:ascii="Times New Roman" w:eastAsia="Times New Roman" w:hAnsi="Times New Roman" w:cs="Times New Roman"/>
          <w:sz w:val="28"/>
          <w:szCs w:val="28"/>
        </w:rPr>
        <w:t xml:space="preserve">За база се използва </w:t>
      </w:r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</w:p>
    <w:p w:rsidR="00237901" w:rsidRPr="00237901" w:rsidRDefault="00237901" w:rsidP="0023790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MySQL е популярна система за управление на релационни бази данни (RDBMS) с отворен код, която използва Structured Query Language (SQL) за управление на данни.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Той се използва широко за уеб приложения и поддържа различни платформи, включително Windows, Linux и macOS.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MySQL предоставя функции като мащабируемост, висока достъпност и сигурност и може да обработва големи количества данни ефективно.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Освен това е съвместим с много езици за програмиране и може да се интегрира с различни софтуери и инструменти.</w:t>
      </w:r>
      <w:proofErr w:type="gramEnd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7901">
        <w:rPr>
          <w:rFonts w:ascii="Times New Roman" w:eastAsia="Times New Roman" w:hAnsi="Times New Roman" w:cs="Times New Roman"/>
          <w:sz w:val="28"/>
          <w:szCs w:val="28"/>
          <w:lang w:val="en-US"/>
        </w:rPr>
        <w:t>Като цяло MySQL е многофункционален и надежден избор за управление на данни в различни приложения.</w:t>
      </w:r>
      <w:proofErr w:type="gramEnd"/>
    </w:p>
    <w:p w:rsidR="00237901" w:rsidRPr="00237901" w:rsidRDefault="00237901" w:rsidP="00DF700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Литература</w:t>
      </w:r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16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https://www.syncfusion.com/forums/145624/winforms-controls-in-net-framework-4-7-and-4-8</w:t>
        </w:r>
      </w:hyperlink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17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https://learn.microsoft.com/en-us/dotnet/desktop/winforms/overview/?view=netdesktop-7.0</w:t>
        </w:r>
      </w:hyperlink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7901">
        <w:rPr>
          <w:rFonts w:ascii="Times New Roman" w:eastAsia="Times New Roman" w:hAnsi="Times New Roman" w:cs="Times New Roman"/>
          <w:sz w:val="28"/>
          <w:szCs w:val="28"/>
        </w:rPr>
        <w:t>ВАНЯ ЯНЕВА</w:t>
      </w:r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18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https://developercommunity.visualstudio.com/t/cant-use-mdf-file-or-logldf-that-was-created-on-an/1547664</w:t>
        </w:r>
      </w:hyperlink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19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https://docs.oracle.com/en-us/iaas/mysql-database/doc/getting-started-mysql-database-service.html#GUID-3C1DA346-CDA2-442E-9D22-A7C244B9DF04</w:t>
        </w:r>
      </w:hyperlink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20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https://dobritesasedi.bg/resources/domoupravitel-narachnik.pdf</w:t>
        </w:r>
      </w:hyperlink>
    </w:p>
    <w:p w:rsidR="00237901" w:rsidRPr="00237901" w:rsidRDefault="00237901" w:rsidP="00DF700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hyperlink r:id="rId21" w:history="1">
        <w:r w:rsidRPr="0023790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https://delarbg.com/d48/wp-content/uploads/2018/04/NUES-Web.pdf</w:t>
        </w:r>
      </w:hyperlink>
    </w:p>
    <w:p w:rsidR="00237901" w:rsidRPr="00237901" w:rsidRDefault="00237901" w:rsidP="002379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37901" w:rsidRPr="00237901" w:rsidRDefault="00237901" w:rsidP="0023790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18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37901" w:rsidRPr="00237901" w:rsidRDefault="00237901" w:rsidP="00237901">
      <w:pPr>
        <w:pBdr>
          <w:top w:val="nil"/>
          <w:left w:val="nil"/>
          <w:bottom w:val="nil"/>
          <w:right w:val="nil"/>
          <w:between w:val="nil"/>
        </w:pBdr>
        <w:spacing w:after="0" w:line="384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71C51" w:rsidRPr="00237901" w:rsidRDefault="00571C51">
      <w:pPr>
        <w:tabs>
          <w:tab w:val="left" w:pos="3537"/>
          <w:tab w:val="center" w:pos="5183"/>
        </w:tabs>
        <w:spacing w:after="0" w:line="38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sectPr w:rsidR="00571C51" w:rsidRPr="00237901">
      <w:footerReference w:type="first" r:id="rId22"/>
      <w:pgSz w:w="11907" w:h="16840"/>
      <w:pgMar w:top="850" w:right="850" w:bottom="1138" w:left="141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00E" w:rsidRDefault="00DF700E">
      <w:pPr>
        <w:spacing w:after="0" w:line="240" w:lineRule="auto"/>
      </w:pPr>
      <w:r>
        <w:separator/>
      </w:r>
    </w:p>
  </w:endnote>
  <w:endnote w:type="continuationSeparator" w:id="0">
    <w:p w:rsidR="00DF700E" w:rsidRDefault="00DF7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099B" w:rsidRDefault="008E099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8E099B" w:rsidRDefault="008E099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00E" w:rsidRDefault="00DF700E">
      <w:pPr>
        <w:spacing w:after="0" w:line="240" w:lineRule="auto"/>
      </w:pPr>
      <w:r>
        <w:separator/>
      </w:r>
    </w:p>
  </w:footnote>
  <w:footnote w:type="continuationSeparator" w:id="0">
    <w:p w:rsidR="00DF700E" w:rsidRDefault="00DF700E">
      <w:pPr>
        <w:spacing w:after="0" w:line="240" w:lineRule="auto"/>
      </w:pPr>
      <w:r>
        <w:continuationSeparator/>
      </w:r>
    </w:p>
  </w:footnote>
  <w:footnote w:id="1">
    <w:p w:rsidR="008E099B" w:rsidRPr="00281553" w:rsidRDefault="008E099B" w:rsidP="0028155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  <w:lang w:val="en-US"/>
        </w:rPr>
      </w:pPr>
    </w:p>
  </w:footnote>
  <w:footnote w:id="2">
    <w:p w:rsidR="008E099B" w:rsidRPr="00281553" w:rsidRDefault="008E099B" w:rsidP="0028155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  <w:lang w:val="en-US"/>
        </w:rPr>
      </w:pPr>
    </w:p>
  </w:footnote>
  <w:footnote w:id="3">
    <w:p w:rsidR="008E099B" w:rsidRPr="00281553" w:rsidRDefault="008E099B" w:rsidP="0028155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  <w:lang w:val="en-US"/>
        </w:rPr>
      </w:pPr>
    </w:p>
  </w:footnote>
  <w:footnote w:id="4">
    <w:p w:rsidR="008E099B" w:rsidRPr="00616DD2" w:rsidRDefault="008E099B" w:rsidP="00616D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</w:footnote>
  <w:footnote w:id="5">
    <w:p w:rsidR="008E099B" w:rsidRPr="00616DD2" w:rsidRDefault="008E099B" w:rsidP="00616D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</w:footnote>
  <w:footnote w:id="6">
    <w:p w:rsidR="008E099B" w:rsidRPr="00616DD2" w:rsidRDefault="008E099B" w:rsidP="00616D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</w:footnote>
  <w:footnote w:id="7">
    <w:p w:rsidR="008E099B" w:rsidRPr="00616DD2" w:rsidRDefault="008E099B" w:rsidP="00616D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A7080"/>
    <w:multiLevelType w:val="hybridMultilevel"/>
    <w:tmpl w:val="696E29C8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100C3B0">
      <w:start w:val="6"/>
      <w:numFmt w:val="bullet"/>
      <w:lvlText w:val="-"/>
      <w:lvlJc w:val="left"/>
      <w:pPr>
        <w:ind w:left="293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">
    <w:nsid w:val="0C24737D"/>
    <w:multiLevelType w:val="hybridMultilevel"/>
    <w:tmpl w:val="C764FA2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26AE10DA"/>
    <w:multiLevelType w:val="hybridMultilevel"/>
    <w:tmpl w:val="936E5A60"/>
    <w:lvl w:ilvl="0" w:tplc="0100C3B0">
      <w:start w:val="6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A6B11E7"/>
    <w:multiLevelType w:val="hybridMultilevel"/>
    <w:tmpl w:val="F7FAB274"/>
    <w:lvl w:ilvl="0" w:tplc="0100C3B0">
      <w:start w:val="6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D8E540A"/>
    <w:multiLevelType w:val="hybridMultilevel"/>
    <w:tmpl w:val="880469A0"/>
    <w:lvl w:ilvl="0" w:tplc="22D24A7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70799C"/>
    <w:multiLevelType w:val="hybridMultilevel"/>
    <w:tmpl w:val="4A66C25A"/>
    <w:lvl w:ilvl="0" w:tplc="EDE4E8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FBB2219"/>
    <w:multiLevelType w:val="hybridMultilevel"/>
    <w:tmpl w:val="BE7635D6"/>
    <w:lvl w:ilvl="0" w:tplc="0100C3B0">
      <w:start w:val="6"/>
      <w:numFmt w:val="bullet"/>
      <w:lvlText w:val="-"/>
      <w:lvlJc w:val="left"/>
      <w:pPr>
        <w:ind w:left="2210" w:hanging="360"/>
      </w:pPr>
      <w:rPr>
        <w:rFonts w:ascii="Times New Roman" w:eastAsia="Times New Roman" w:hAnsi="Times New Roman" w:cs="Times New Roman" w:hint="default"/>
      </w:rPr>
    </w:lvl>
    <w:lvl w:ilvl="1" w:tplc="0100C3B0">
      <w:start w:val="6"/>
      <w:numFmt w:val="bullet"/>
      <w:lvlText w:val="-"/>
      <w:lvlJc w:val="left"/>
      <w:pPr>
        <w:ind w:left="293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7">
    <w:nsid w:val="489A739F"/>
    <w:multiLevelType w:val="hybridMultilevel"/>
    <w:tmpl w:val="A3DEFB6C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8">
    <w:nsid w:val="4DCE154D"/>
    <w:multiLevelType w:val="hybridMultilevel"/>
    <w:tmpl w:val="1B980388"/>
    <w:lvl w:ilvl="0" w:tplc="0100C3B0">
      <w:start w:val="6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4E3A45D0"/>
    <w:multiLevelType w:val="multilevel"/>
    <w:tmpl w:val="2286C9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>
    <w:nsid w:val="5F4D6413"/>
    <w:multiLevelType w:val="hybridMultilevel"/>
    <w:tmpl w:val="71D43E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6257751B"/>
    <w:multiLevelType w:val="hybridMultilevel"/>
    <w:tmpl w:val="40205564"/>
    <w:lvl w:ilvl="0" w:tplc="EDE4E8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64FB3BC4"/>
    <w:multiLevelType w:val="multilevel"/>
    <w:tmpl w:val="3AAC46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6C892532"/>
    <w:multiLevelType w:val="hybridMultilevel"/>
    <w:tmpl w:val="425874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100C3B0">
      <w:start w:val="6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C5A295CE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7A2C3AFE"/>
    <w:multiLevelType w:val="multilevel"/>
    <w:tmpl w:val="CBD2DF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13"/>
  </w:num>
  <w:num w:numId="5">
    <w:abstractNumId w:val="10"/>
  </w:num>
  <w:num w:numId="6">
    <w:abstractNumId w:val="5"/>
  </w:num>
  <w:num w:numId="7">
    <w:abstractNumId w:val="9"/>
  </w:num>
  <w:num w:numId="8">
    <w:abstractNumId w:val="12"/>
  </w:num>
  <w:num w:numId="9">
    <w:abstractNumId w:val="14"/>
  </w:num>
  <w:num w:numId="10">
    <w:abstractNumId w:val="7"/>
  </w:num>
  <w:num w:numId="11">
    <w:abstractNumId w:val="0"/>
  </w:num>
  <w:num w:numId="12">
    <w:abstractNumId w:val="6"/>
  </w:num>
  <w:num w:numId="13">
    <w:abstractNumId w:val="1"/>
  </w:num>
  <w:num w:numId="14">
    <w:abstractNumId w:val="8"/>
  </w:num>
  <w:num w:numId="1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71C51"/>
    <w:rsid w:val="000E71D8"/>
    <w:rsid w:val="00102492"/>
    <w:rsid w:val="00147CF1"/>
    <w:rsid w:val="00172825"/>
    <w:rsid w:val="00237901"/>
    <w:rsid w:val="00281553"/>
    <w:rsid w:val="00286E66"/>
    <w:rsid w:val="002F27E6"/>
    <w:rsid w:val="002F4735"/>
    <w:rsid w:val="00372599"/>
    <w:rsid w:val="00467B71"/>
    <w:rsid w:val="00500BE9"/>
    <w:rsid w:val="00571C51"/>
    <w:rsid w:val="005E1154"/>
    <w:rsid w:val="00616DD2"/>
    <w:rsid w:val="007B42A5"/>
    <w:rsid w:val="007B546D"/>
    <w:rsid w:val="008E099B"/>
    <w:rsid w:val="00907719"/>
    <w:rsid w:val="00995613"/>
    <w:rsid w:val="00A04B21"/>
    <w:rsid w:val="00A06458"/>
    <w:rsid w:val="00B46615"/>
    <w:rsid w:val="00BE06F5"/>
    <w:rsid w:val="00C6703D"/>
    <w:rsid w:val="00D60747"/>
    <w:rsid w:val="00DF700E"/>
    <w:rsid w:val="00E3296E"/>
    <w:rsid w:val="00EE0C08"/>
    <w:rsid w:val="00F14646"/>
    <w:rsid w:val="00F8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E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24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0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DefaultParagraphFont"/>
    <w:rsid w:val="00995613"/>
  </w:style>
  <w:style w:type="character" w:styleId="Hyperlink">
    <w:name w:val="Hyperlink"/>
    <w:basedOn w:val="DefaultParagraphFont"/>
    <w:uiPriority w:val="99"/>
    <w:unhideWhenUsed/>
    <w:rsid w:val="002379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E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24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0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DefaultParagraphFont"/>
    <w:rsid w:val="00995613"/>
  </w:style>
  <w:style w:type="character" w:styleId="Hyperlink">
    <w:name w:val="Hyperlink"/>
    <w:basedOn w:val="DefaultParagraphFont"/>
    <w:uiPriority w:val="99"/>
    <w:unhideWhenUsed/>
    <w:rsid w:val="002379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965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4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4538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2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66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107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4592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112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92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148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235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41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3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748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3412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5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270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390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0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8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11126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414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71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796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80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9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0361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064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117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2665">
          <w:marLeft w:val="72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0842">
          <w:marLeft w:val="72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4593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2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616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8453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3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795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9175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0595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1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113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51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5400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3902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2298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3219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50984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3915">
          <w:marLeft w:val="44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elopercommunity.visualstudio.com/t/cant-use-mdf-file-or-logldf-that-was-created-on-an/1547664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larbg.com/d48/wp-content/uploads/2018/04/NUES-Web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en-us/dotnet/desktop/winforms/overview/?view=netdesktop-7.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yncfusion.com/forums/145624/winforms-controls-in-net-framework-4-7-and-4-8" TargetMode="External"/><Relationship Id="rId20" Type="http://schemas.openxmlformats.org/officeDocument/2006/relationships/hyperlink" Target="https://dobritesasedi.bg/resources/domoupravitel-narachnik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cs.oracle.com/en-us/iaas/mysql-database/doc/getting-started-mysql-database-service.html#GUID-3C1DA346-CDA2-442E-9D22-A7C244B9DF0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0D452E-12B0-414D-8605-049F10231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Pages>27</Pages>
  <Words>5308</Words>
  <Characters>30262</Characters>
  <Application>Microsoft Office Word</Application>
  <DocSecurity>0</DocSecurity>
  <Lines>252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Ricky Ivanov</dc:creator>
  <cp:lastModifiedBy>Ricky Ivanov</cp:lastModifiedBy>
  <cp:revision>4</cp:revision>
  <dcterms:created xsi:type="dcterms:W3CDTF">2023-04-25T20:37:00Z</dcterms:created>
  <dcterms:modified xsi:type="dcterms:W3CDTF">2023-04-28T05:19:00Z</dcterms:modified>
</cp:coreProperties>
</file>