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ind w:left="4248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4248" w:firstLine="0"/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Образец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4248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по чл. 7, ал. 7 ЗУЕС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4248" w:firstLine="0"/>
              <w:jc w:val="right"/>
              <w:rPr>
                <w:b w:val="0"/>
                <w:i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20" w:lineRule="auto"/>
              <w:ind w:left="4536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0"/>
                <w:i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right"/>
              <w:rPr>
                <w:b w:val="0"/>
                <w:i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0"/>
                <w:i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b w:val="0"/>
                <w:i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КНИГА НА ЕТАЖНАТА СОБСТСВЕНОСТ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84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ЖИЛИЩНАТА СГРАДА В РЕЖИМ НА ЕТАЖНА СОБСТВЕНОСТ, НАМИРАЩА СЕ В ОБЛАСТ ………………………, ОБЩИНА ………………….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ГР. ..............................., УЛ. ..............................№ ........, ЖК ……………………….….., БЛ. ……. ВХ. 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84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Заведена на: ……………….. …… 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ПРЕДСЕДАТЕЛ НА УПРАВИТЕЛНИЯ СЪВЕТ (УПРАВИТЕЛ):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(трите имена и подпис)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b w:val="0"/>
          <w:vertAlign w:val="baseline"/>
        </w:rPr>
        <w:sectPr>
          <w:pgSz w:h="16838" w:w="11906" w:orient="portrait"/>
          <w:pgMar w:bottom="1134" w:top="1134" w:left="1134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САМОСТОЯТЕЛЕН ОБЕКТ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Местонахождение (етаж) и № на обекта в сградата, вход: …………………………….</w:t>
      </w:r>
    </w:p>
    <w:p w:rsidR="00000000" w:rsidDel="00000000" w:rsidP="00000000" w:rsidRDefault="00000000" w:rsidRPr="00000000" w14:paraId="0000002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Застроена площ: ………………………………………..…………………………………</w:t>
      </w:r>
    </w:p>
    <w:p w:rsidR="00000000" w:rsidDel="00000000" w:rsidP="00000000" w:rsidRDefault="00000000" w:rsidRPr="00000000" w14:paraId="0000002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Предназначение: ………………………………………………………………………….</w:t>
      </w:r>
    </w:p>
    <w:p w:rsidR="00000000" w:rsidDel="00000000" w:rsidP="00000000" w:rsidRDefault="00000000" w:rsidRPr="00000000" w14:paraId="0000003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Идеалните части на обекта от общите части на сградата (%)*: .........……....</w:t>
      </w:r>
    </w:p>
    <w:p w:rsidR="00000000" w:rsidDel="00000000" w:rsidP="00000000" w:rsidRDefault="00000000" w:rsidRPr="00000000" w14:paraId="00000031">
      <w:pPr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* </w:t>
      </w:r>
      <w:r w:rsidDel="00000000" w:rsidR="00000000" w:rsidRPr="00000000">
        <w:rPr>
          <w:vertAlign w:val="baseline"/>
          <w:rtl w:val="0"/>
        </w:rPr>
        <w:t xml:space="preserve">Съгласно документ за собственост или по реда на чл. 17, ал. 4 ЗУЕС.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I. СОБСТВЕНИК/СОБСТВЕНИЦИ:</w:t>
      </w:r>
      <w:r w:rsidDel="00000000" w:rsidR="00000000" w:rsidRPr="00000000">
        <w:rPr>
          <w:rtl w:val="0"/>
        </w:rPr>
      </w:r>
    </w:p>
    <w:tbl>
      <w:tblPr>
        <w:tblStyle w:val="Table2"/>
        <w:tblW w:w="15735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"/>
        <w:gridCol w:w="4433"/>
        <w:gridCol w:w="3118"/>
        <w:gridCol w:w="1843"/>
        <w:gridCol w:w="2410"/>
        <w:gridCol w:w="3402"/>
        <w:tblGridChange w:id="0">
          <w:tblGrid>
            <w:gridCol w:w="529"/>
            <w:gridCol w:w="4433"/>
            <w:gridCol w:w="3118"/>
            <w:gridCol w:w="1843"/>
            <w:gridCol w:w="2410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№ по ред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Трите имена на собственика/собствениците - за физически лица, а за юридическо лице или едноличен търговец - наименованието, БУЛСТАТ или единен идентификационен код (ЕИК)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Трите имена на всеки член на домакинството, който живее заедно със собственика/собствениците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Начална дата на ползване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Времето, през което лицата (посочени в колони 1 и 2) не ползват самостоятелния обект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Настоящ адрес на собственика/собствениците, ако не обитава/т своята собственост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2 .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Забележка. </w:t>
      </w:r>
      <w:r w:rsidDel="00000000" w:rsidR="00000000" w:rsidRPr="00000000">
        <w:rPr>
          <w:vertAlign w:val="baseline"/>
          <w:rtl w:val="0"/>
        </w:rPr>
        <w:t xml:space="preserve">Добавете редове, ако е необходимо.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II. ПОЛЗВАТЕЛ/ПОЛЗВАТЕЛИ:</w:t>
      </w:r>
      <w:r w:rsidDel="00000000" w:rsidR="00000000" w:rsidRPr="00000000">
        <w:rPr>
          <w:rtl w:val="0"/>
        </w:rPr>
      </w:r>
    </w:p>
    <w:tbl>
      <w:tblPr>
        <w:tblStyle w:val="Table3"/>
        <w:tblW w:w="15735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"/>
        <w:gridCol w:w="4433"/>
        <w:gridCol w:w="3118"/>
        <w:gridCol w:w="1843"/>
        <w:gridCol w:w="2410"/>
        <w:gridCol w:w="1843"/>
        <w:gridCol w:w="1559"/>
        <w:tblGridChange w:id="0">
          <w:tblGrid>
            <w:gridCol w:w="529"/>
            <w:gridCol w:w="4433"/>
            <w:gridCol w:w="3118"/>
            <w:gridCol w:w="1843"/>
            <w:gridCol w:w="2410"/>
            <w:gridCol w:w="1843"/>
            <w:gridCol w:w="1559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№ по ред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Трите имена на ползвателя/ползвателите - за физически лица, а за юридическо лице или едноличен търговец - наименованието, БУЛСТАТ или единен идентификационен код (ЕИК)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Трите имена на всеки член на домакинството, който живее заедно с ползвателя/ползвателите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Начална дата на ползване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Времето, през което лицата (посочени в колони 1 и 2) не ползват самостоятелния обект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Настоящ адрес на ползвателя/ползвателите, ако не обитава/т обекта, върху който има учредено вещно право на ползване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Права и задължения на ползвателя относно управлението на общите части на сградата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Забележка. </w:t>
      </w:r>
      <w:r w:rsidDel="00000000" w:rsidR="00000000" w:rsidRPr="00000000">
        <w:rPr>
          <w:vertAlign w:val="baseline"/>
          <w:rtl w:val="0"/>
        </w:rPr>
        <w:t xml:space="preserve">Добавете редове, ако е необходимо.</w:t>
      </w:r>
    </w:p>
    <w:p w:rsidR="00000000" w:rsidDel="00000000" w:rsidP="00000000" w:rsidRDefault="00000000" w:rsidRPr="00000000" w14:paraId="00000072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III. ОБИТАТЕЛ/ОБИТАТЕЛИ:</w:t>
      </w:r>
      <w:r w:rsidDel="00000000" w:rsidR="00000000" w:rsidRPr="00000000">
        <w:rPr>
          <w:rtl w:val="0"/>
        </w:rPr>
      </w:r>
    </w:p>
    <w:tbl>
      <w:tblPr>
        <w:tblStyle w:val="Table4"/>
        <w:tblW w:w="15451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3"/>
        <w:gridCol w:w="4908"/>
        <w:gridCol w:w="4110"/>
        <w:gridCol w:w="2835"/>
        <w:gridCol w:w="2835"/>
        <w:tblGridChange w:id="0">
          <w:tblGrid>
            <w:gridCol w:w="763"/>
            <w:gridCol w:w="4908"/>
            <w:gridCol w:w="4110"/>
            <w:gridCol w:w="2835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№ по ред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Трите имена на обитателя/обителите - за физически лица, а за юридическо лице или едноличен търговец -наименованието, БУЛСТАТ или единен идентификационен код (ЕИК)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Трите имена на всеки член на домакинството, който живее заедно с обитателя/обитателите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Дата на вписване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Дата на отписване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both"/>
        <w:rPr>
          <w:i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Забележка.</w:t>
      </w:r>
      <w:r w:rsidDel="00000000" w:rsidR="00000000" w:rsidRPr="00000000">
        <w:rPr>
          <w:vertAlign w:val="baseline"/>
          <w:rtl w:val="0"/>
        </w:rPr>
        <w:t xml:space="preserve"> Добавете редове, ако е необходимо.</w:t>
      </w:r>
    </w:p>
    <w:p w:rsidR="00000000" w:rsidDel="00000000" w:rsidP="00000000" w:rsidRDefault="00000000" w:rsidRPr="00000000" w14:paraId="0000008C">
      <w:pPr>
        <w:jc w:val="both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IV. ПРИТЕЖАВАНИ ИЛИ ВЗЕТИ ЗА ОТГЛЕЖДАНЕ В ОБЕКТА ЖИВОТНИ</w:t>
      </w:r>
      <w:r w:rsidDel="00000000" w:rsidR="00000000" w:rsidRPr="00000000">
        <w:rPr>
          <w:rtl w:val="0"/>
        </w:rPr>
      </w:r>
    </w:p>
    <w:tbl>
      <w:tblPr>
        <w:tblStyle w:val="Table5"/>
        <w:tblW w:w="12616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3"/>
        <w:gridCol w:w="4830"/>
        <w:gridCol w:w="4188"/>
        <w:gridCol w:w="2835"/>
        <w:tblGridChange w:id="0">
          <w:tblGrid>
            <w:gridCol w:w="763"/>
            <w:gridCol w:w="4830"/>
            <w:gridCol w:w="4188"/>
            <w:gridCol w:w="28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№ по ред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Вид на притежаваните или взетите за отглеждане животни, които се извеждат на обществени места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Брой на притежаваните или взетите за отглеждане животни, които се извеждат на обществени места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За куче - номер на ветеринарномедицинския паспорт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both"/>
        <w:rPr>
          <w:i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Забележка. </w:t>
      </w:r>
      <w:r w:rsidDel="00000000" w:rsidR="00000000" w:rsidRPr="00000000">
        <w:rPr>
          <w:vertAlign w:val="baseline"/>
          <w:rtl w:val="0"/>
        </w:rPr>
        <w:t xml:space="preserve">Добавете редове, ако е необходимо.</w:t>
      </w:r>
    </w:p>
    <w:p w:rsidR="00000000" w:rsidDel="00000000" w:rsidP="00000000" w:rsidRDefault="00000000" w:rsidRPr="00000000" w14:paraId="0000009E">
      <w:pPr>
        <w:ind w:left="360" w:firstLine="0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0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15"/>
        <w:tblGridChange w:id="0">
          <w:tblGrid>
            <w:gridCol w:w="120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Дата на съставяне: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СОБСТВЕНИК/СОБСТВЕНИЦИТЕ: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(трите имена и подпис)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ПОЛЗВАТЕЛ/ПОЛЗВАТЕЛИ </w:t>
            </w:r>
            <w:r w:rsidDel="00000000" w:rsidR="00000000" w:rsidRPr="00000000">
              <w:rPr>
                <w:vertAlign w:val="baseline"/>
                <w:rtl w:val="0"/>
              </w:rPr>
              <w:t xml:space="preserve">(ако е приложимо):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(трите имена и подпис)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ОБИТАТЕЛ/ОБИТАТЕЛИ </w:t>
            </w:r>
            <w:r w:rsidDel="00000000" w:rsidR="00000000" w:rsidRPr="00000000">
              <w:rPr>
                <w:vertAlign w:val="baseline"/>
                <w:rtl w:val="0"/>
              </w:rPr>
              <w:t xml:space="preserve">(ако е приложимо):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(трите имена и подпис)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ПРЕДСЕДАТЕЛ НА УПРАВИТЕЛНИЯ СЪВЕТ (УПРАВИТЕЛ)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(трите имена и подпис)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При промяна: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Дата на вписване на промяната: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Поле, в което е извършена промяната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(описва се какъв вид промяна е направена)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СОБСТВЕНИК/СОБСТВЕНИЦИТЕ: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(трите имена и подпис)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ПОЛЗВАТЕЛ/ПОЛЗВАТЕЛИ </w:t>
            </w:r>
            <w:r w:rsidDel="00000000" w:rsidR="00000000" w:rsidRPr="00000000">
              <w:rPr>
                <w:vertAlign w:val="baseline"/>
                <w:rtl w:val="0"/>
              </w:rPr>
              <w:t xml:space="preserve">(ако е приложимо):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(трите имена и подпис)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ОБИТАТЕЛ/ОБИТАТЕЛИ </w:t>
            </w:r>
            <w:r w:rsidDel="00000000" w:rsidR="00000000" w:rsidRPr="00000000">
              <w:rPr>
                <w:vertAlign w:val="baseline"/>
                <w:rtl w:val="0"/>
              </w:rPr>
              <w:t xml:space="preserve">(ако е приложимо):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(трите имена и подпис)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ПРЕДСЕДАТЕЛ НА УПРАВИТЕЛНИЯ СЪВЕТ (УПРАВИТЕЛ)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(трите имена и подпис)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120" w:lineRule="auto"/>
        <w:jc w:val="center"/>
        <w:rPr>
          <w:b w:val="0"/>
          <w:vertAlign w:val="baseline"/>
        </w:rPr>
        <w:sectPr>
          <w:type w:val="nextPage"/>
          <w:pgSz w:h="11906" w:w="16838" w:orient="landscape"/>
          <w:pgMar w:bottom="709" w:top="1134" w:left="1134" w:right="1134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У К А З А Н И 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по създаването, съхраняването и поддържането на книга на етажната собственост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Rule="auto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Rule="auto"/>
        <w:rPr>
          <w:b w:val="0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I. ОБЩИ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1. Книгата на етажната собственост е документ който съдържа информация за отделните обекти в сградата, собствениците, ползвателите и обитателите. Съставя се от управителя/членовете на управителния съвет/ на етажната собственост, като всяко лице, което прави вписване, освен подписа саморъчно изписва и трите си имена. Книгата може да е с неподвижни страници (във вид на тетрадка) или да е в папка с перфорация (при пренасяне), към която се добавят нови страници. Книгата на етажната собственост се поддържа и съхранява от управителния съвет/управителя на етажната собственост за всяка сграда или вход в режим на етажна собственост.</w:t>
      </w:r>
    </w:p>
    <w:p w:rsidR="00000000" w:rsidDel="00000000" w:rsidP="00000000" w:rsidRDefault="00000000" w:rsidRPr="00000000" w14:paraId="000000B4">
      <w:pPr>
        <w:spacing w:after="120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За всеки самостоятелен обект в сградата се съставя отделна партида по образеца, като обектите се подреждат последователно по възходящ ред на номерацията на входовете и обектите. След изписване на тези страници се отбелязва на коя страница на книгата продължава записа за съответния обект и се отделят нови страници, като върху първата от тях се отбелязва, че страницата е продължение за съответен обект. Поради това следва да се осигурят резервен брой комплекти страници за допълнително вписване.</w:t>
      </w:r>
    </w:p>
    <w:p w:rsidR="00000000" w:rsidDel="00000000" w:rsidP="00000000" w:rsidRDefault="00000000" w:rsidRPr="00000000" w14:paraId="000000B5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3. Данните по отделните полета се попълват и подържат в актуален вид от управителя на етажната собственост/председателя на управителния съвет или от друго, определено от общото събрание лице.</w:t>
      </w:r>
    </w:p>
    <w:p w:rsidR="00000000" w:rsidDel="00000000" w:rsidP="00000000" w:rsidRDefault="00000000" w:rsidRPr="00000000" w14:paraId="000000B6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4. В раздел II, колона 6 от книгата на етажната собственост се отразяват правата и задълженията относно управлението на общите части, в случай че са били уговoрени и отразени в писмен акт между собственика и ползвателя.</w:t>
      </w:r>
    </w:p>
    <w:p w:rsidR="00000000" w:rsidDel="00000000" w:rsidP="00000000" w:rsidRDefault="00000000" w:rsidRPr="00000000" w14:paraId="000000B7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5. По смисъла на ЗУЕС ,,домакинство” са две или повече лица, които живеят заедно в един самостоятелен обект или в част от него, в който са регистрирани по постоянен или настоящ адрес, и имат общ бюджет </w:t>
      </w:r>
      <w:r w:rsidDel="00000000" w:rsidR="00000000" w:rsidRPr="00000000">
        <w:rPr>
          <w:sz w:val="28"/>
          <w:szCs w:val="28"/>
          <w:highlight w:val="white"/>
          <w:vertAlign w:val="baseline"/>
          <w:rtl w:val="0"/>
        </w:rPr>
        <w:t xml:space="preserve">, </w:t>
      </w:r>
      <w:r w:rsidDel="00000000" w:rsidR="00000000" w:rsidRPr="00000000">
        <w:rPr>
          <w:highlight w:val="white"/>
          <w:vertAlign w:val="baseline"/>
          <w:rtl w:val="0"/>
        </w:rPr>
        <w:t xml:space="preserve">без оглед на</w:t>
      </w:r>
      <w:r w:rsidDel="00000000" w:rsidR="00000000" w:rsidRPr="00000000">
        <w:rPr>
          <w:vertAlign w:val="baseline"/>
          <w:rtl w:val="0"/>
        </w:rPr>
        <w:t xml:space="preserve"> родствената връзка помежду им.</w:t>
      </w:r>
    </w:p>
    <w:p w:rsidR="00000000" w:rsidDel="00000000" w:rsidP="00000000" w:rsidRDefault="00000000" w:rsidRPr="00000000" w14:paraId="000000B8">
      <w:pPr>
        <w:spacing w:after="120" w:lineRule="auto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По смисъла на ЗУЕС ,,ползватели” са физически или юридически лица, които притежават вещно право на ползване върху чужда вещ, самостоятелен обект в сграда в режим на етажна собственост.</w:t>
      </w:r>
    </w:p>
    <w:p w:rsidR="00000000" w:rsidDel="00000000" w:rsidP="00000000" w:rsidRDefault="00000000" w:rsidRPr="00000000" w14:paraId="000000B9">
      <w:pPr>
        <w:spacing w:after="120" w:lineRule="auto"/>
        <w:ind w:firstLine="720"/>
        <w:jc w:val="both"/>
        <w:rPr>
          <w:sz w:val="28"/>
          <w:szCs w:val="28"/>
          <w:highlight w:val="whit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По смисъла на ЗУЕС </w:t>
      </w:r>
      <w:r w:rsidDel="00000000" w:rsidR="00000000" w:rsidRPr="00000000">
        <w:rPr>
          <w:highlight w:val="white"/>
          <w:vertAlign w:val="baseline"/>
          <w:rtl w:val="0"/>
        </w:rPr>
        <w:t xml:space="preserve">„обитатели” са физически или юридически лица, които не са собственици или ползватели на самостоятелни обекти в сграда в режим на етажна собственост, но пребивават в тях на друго правно основание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II. ЗАКЛЮЧИТЕЛНИ РАЗПОРЕДБИ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§ 1. Образецът на книгата е типов. В него задължително фигурират само обособените полета и данните в тях.</w:t>
      </w:r>
    </w:p>
    <w:p w:rsidR="00000000" w:rsidDel="00000000" w:rsidP="00000000" w:rsidRDefault="00000000" w:rsidRPr="00000000" w14:paraId="000000BC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§ 2. Образецът и указанията за създаването, съхраняването и поддържането на книгата на етажната собственост се издават на основание чл. 7, ал. 7 ЗУЕС.</w:t>
      </w:r>
    </w:p>
    <w:p w:rsidR="00000000" w:rsidDel="00000000" w:rsidP="00000000" w:rsidRDefault="00000000" w:rsidRPr="00000000" w14:paraId="000000BD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§ 3. В сграда или вход в режим на етажна собственост, в които до влизането в сила на изменението на ЗУЕС с ДВ. бр. 57 от 26 юли 2011 г., се е водила книга на собствениците, може да не се създава нова книга на етажната собственост.</w:t>
      </w:r>
    </w:p>
    <w:p w:rsidR="00000000" w:rsidDel="00000000" w:rsidP="00000000" w:rsidRDefault="00000000" w:rsidRPr="00000000" w14:paraId="000000BE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134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bg-B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