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firstLine="709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Образец</w:t>
      </w:r>
    </w:p>
    <w:p w:rsidR="00000000" w:rsidDel="00000000" w:rsidP="00000000" w:rsidRDefault="00000000" w:rsidRPr="00000000" w14:paraId="00000002">
      <w:pPr>
        <w:spacing w:after="120" w:lineRule="auto"/>
        <w:ind w:firstLine="709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 чл. 11, ал. 5 от ЗУЕС</w:t>
      </w:r>
    </w:p>
    <w:p w:rsidR="00000000" w:rsidDel="00000000" w:rsidP="00000000" w:rsidRDefault="00000000" w:rsidRPr="00000000" w14:paraId="00000003">
      <w:pPr>
        <w:spacing w:after="120" w:lineRule="auto"/>
        <w:ind w:left="4248" w:firstLine="708.0000000000001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ind w:left="4248" w:firstLine="708.0000000000001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ind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ind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ПРИМЕРЕН ПРАВИЛНИК ЗА ВЪТРЕШНИЯ РЕД В ЕТАЖНАТА СОБСТВЕНОСТ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 положения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Този правилник урежда отношенията между собствениците на самостоятелни обекти в сградата или входа в режим на етажна собственост, намираща се в област ……………….., община………………………, гр./с. ..................................., район ……………(за градовете с районно деление), ул. ...................................... № ........., жк/кв. ………………………., блок ........, вход ....., по повод  установяването, поддържането и контрола по спазването на вътрешен ред в сградата, поддържането на общите части на сградата и предвиденото по проект техническо оборудване към нея.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Собствениците, ползвателите, обитателите на самостоятелни обекти в сградата и членовете на техните домакинства, както и посетителите са длъжни стриктно да спазват разпоредбите на Закона за управление на етажната собственост (ЗУЕС) и на този правилник при упражняване на правата и изпълнението на своите задължения.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Изпълнението на актовете на органите на етажната собственост, включително тяхното обжалване, се осъществява по реда, предвиден в ЗУЕС.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на етажната собственост</w:t>
      </w:r>
    </w:p>
    <w:p w:rsidR="00000000" w:rsidDel="00000000" w:rsidP="00000000" w:rsidRDefault="00000000" w:rsidRPr="00000000" w14:paraId="0000001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4. </w:t>
      </w:r>
      <w:r w:rsidDel="00000000" w:rsidR="00000000" w:rsidRPr="00000000">
        <w:rPr>
          <w:vertAlign w:val="baseline"/>
          <w:rtl w:val="0"/>
        </w:rPr>
        <w:t xml:space="preserve">Органи на етажната собственост са:</w:t>
      </w:r>
    </w:p>
    <w:p w:rsidR="00000000" w:rsidDel="00000000" w:rsidP="00000000" w:rsidRDefault="00000000" w:rsidRPr="00000000" w14:paraId="0000001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общо събрание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управителен съвет (УС)/управител.</w:t>
      </w:r>
    </w:p>
    <w:p w:rsidR="00000000" w:rsidDel="00000000" w:rsidP="00000000" w:rsidRDefault="00000000" w:rsidRPr="00000000" w14:paraId="0000001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контролен съвет (КС)/контрольор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5</w:t>
      </w:r>
      <w:r w:rsidDel="00000000" w:rsidR="00000000" w:rsidRPr="00000000">
        <w:rPr>
          <w:vertAlign w:val="baseline"/>
          <w:rtl w:val="0"/>
        </w:rPr>
        <w:t xml:space="preserve">. (1) Общото събрание на етажната собственост може да приема решения по всички въпроси за вътрешния ред, ползването и поддържането на общите части и др., включително (но не изчерпателно):                                                                                </w:t>
      </w:r>
    </w:p>
    <w:p w:rsidR="00000000" w:rsidDel="00000000" w:rsidP="00000000" w:rsidRDefault="00000000" w:rsidRPr="00000000" w14:paraId="00000016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за приемане, изменение и допълване на правилника за вътрешния ред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за избор и освобождаване на членове на управителния съвет (управител), касиер, членове на КС(контрольора)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за приемане на годишен бюджет за приходите и разходите и одобряване на годишните отчети на УС(управителя), както и на КС(контрольора);</w:t>
      </w:r>
    </w:p>
    <w:p w:rsidR="00000000" w:rsidDel="00000000" w:rsidP="00000000" w:rsidRDefault="00000000" w:rsidRPr="00000000" w14:paraId="00000019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за определяне размера на паричните вноски за разходите за управлението и поддържането на общите части на сградата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vertAlign w:val="baseline"/>
          <w:rtl w:val="0"/>
        </w:rPr>
        <w:t xml:space="preserve">, размера на паричните вноски във фонд ,,Ремонт и обновяване“; </w:t>
      </w:r>
    </w:p>
    <w:p w:rsidR="00000000" w:rsidDel="00000000" w:rsidP="00000000" w:rsidRDefault="00000000" w:rsidRPr="00000000" w14:paraId="0000001A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за приемане на план за извършване на ремонти, реконструкции, преустройства и други дейности в общите части на сградата, включително и по изпълнение на предписаните мерки в доклада към техническия паспорт, или на други предписания на компетентните органи, както и одобрява годишния отчет на УС(управителя) за изпълнението му; за приемане на изменения в плана за извършване на ремонти, когато се налагат непредвидени разходи;</w:t>
      </w:r>
    </w:p>
    <w:p w:rsidR="00000000" w:rsidDel="00000000" w:rsidP="00000000" w:rsidRDefault="00000000" w:rsidRPr="00000000" w14:paraId="0000001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за извършване на разходи, които са необходими или неотложни за поддържането или за възстановяването на общите части, за извършване на полезни разходи, както и за определяне на размера на разходите за изпълнението на указанията в техническия паспорт;</w:t>
      </w:r>
    </w:p>
    <w:p w:rsidR="00000000" w:rsidDel="00000000" w:rsidP="00000000" w:rsidRDefault="00000000" w:rsidRPr="00000000" w14:paraId="0000001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за отдаване под наем или за предоставяне за безвъзмездно ползване на общи части на сградата при спазване на нормите за пожарна и аварийна безопасност;</w:t>
      </w:r>
    </w:p>
    <w:p w:rsidR="00000000" w:rsidDel="00000000" w:rsidP="00000000" w:rsidRDefault="00000000" w:rsidRPr="00000000" w14:paraId="0000001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за обновяване на сградата; </w:t>
      </w:r>
    </w:p>
    <w:p w:rsidR="00000000" w:rsidDel="00000000" w:rsidP="00000000" w:rsidRDefault="00000000" w:rsidRPr="00000000" w14:paraId="0000001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за предприемане на действия за учредяване на право на ползване, строеж, надстрояване, пристрояване или промяна на предназначението на общи части при спазване изискванията на действащото специално законодателство;</w:t>
      </w:r>
    </w:p>
    <w:p w:rsidR="00000000" w:rsidDel="00000000" w:rsidP="00000000" w:rsidRDefault="00000000" w:rsidRPr="00000000" w14:paraId="0000001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за поставяне на реклами или технически съоръжения върху сградата; </w:t>
      </w:r>
    </w:p>
    <w:p w:rsidR="00000000" w:rsidDel="00000000" w:rsidP="00000000" w:rsidRDefault="00000000" w:rsidRPr="00000000" w14:paraId="0000002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за изваждане от сградата на собственик, ползвател или обитател по реда на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чл. 45</w:t>
      </w:r>
      <w:r w:rsidDel="00000000" w:rsidR="00000000" w:rsidRPr="00000000">
        <w:rPr>
          <w:vertAlign w:val="baseline"/>
          <w:rtl w:val="0"/>
        </w:rPr>
        <w:t xml:space="preserve"> от Закона за собствеността за определен срок, но не по-дълъг от три години; </w:t>
      </w:r>
    </w:p>
    <w:p w:rsidR="00000000" w:rsidDel="00000000" w:rsidP="00000000" w:rsidRDefault="00000000" w:rsidRPr="00000000" w14:paraId="0000002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за случаите, когато това е предвидено в нормативни актове във връзка с водоснабдяването, електроснабдяването, топлоснабдяването, газоснабдяването, санитарно-хигиенните норми и предоставянето на други услуги;</w:t>
      </w:r>
    </w:p>
    <w:p w:rsidR="00000000" w:rsidDel="00000000" w:rsidP="00000000" w:rsidRDefault="00000000" w:rsidRPr="00000000" w14:paraId="0000002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за създаване на условия за достъп в етажната собственост на хора с увреждания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 за използване на общите части на сградата и на прилежащата й площ при възникнали спорове, както и за спазване на вътрешния ред и на санитарно-хигиенните норми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15. за присъединяване на сградата към топлопреносната и газоснабдителната мрежа и за прекратяване на топлоснабдяването и газоснабдяването в етажната собственост;</w:t>
      </w:r>
    </w:p>
    <w:p w:rsidR="00000000" w:rsidDel="00000000" w:rsidP="00000000" w:rsidRDefault="00000000" w:rsidRPr="00000000" w14:paraId="0000002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16. за опрощаване на финансови задължения, както и за отсрочване или разсрочване на изпълнението им;</w:t>
      </w:r>
    </w:p>
    <w:p w:rsidR="00000000" w:rsidDel="00000000" w:rsidP="00000000" w:rsidRDefault="00000000" w:rsidRPr="00000000" w14:paraId="00000026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17. за усвояване на средства от фондовете на Европейския съюз и/или от държавния или общинския бюджет, безвъзмездна помощ и субсидии и/или собствени средства или други източници на финансиране;</w:t>
      </w:r>
    </w:p>
    <w:p w:rsidR="00000000" w:rsidDel="00000000" w:rsidP="00000000" w:rsidRDefault="00000000" w:rsidRPr="00000000" w14:paraId="00000027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18. за управление на общите части за получаване на кредити за извършване на необходим или неотложен ремонт, кредити за извършване на полезни разходи или безвъзмездна помощ и субсидии; </w:t>
      </w:r>
    </w:p>
    <w:p w:rsidR="00000000" w:rsidDel="00000000" w:rsidP="00000000" w:rsidRDefault="00000000" w:rsidRPr="00000000" w14:paraId="0000002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19. за упълномощаване на УС (управителя) да приеме решение за извършване на неотложни ремонти или на разходи, които не търпят отлагане;</w:t>
      </w:r>
    </w:p>
    <w:p w:rsidR="00000000" w:rsidDel="00000000" w:rsidP="00000000" w:rsidRDefault="00000000" w:rsidRPr="00000000" w14:paraId="00000029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20. за възлагане на дейности по поддържането на общите части на сградата на юридическо или физическо лице срещу възнаграждение, като определя и конкретните правомощия на УС (управителя), които могат да бъдат възложени за изпълнение на тези лица.</w:t>
      </w:r>
    </w:p>
    <w:p w:rsidR="00000000" w:rsidDel="00000000" w:rsidP="00000000" w:rsidRDefault="00000000" w:rsidRPr="00000000" w14:paraId="0000002A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Общото събрание не може да откаже приемане на решение за извършване на разходи, които са необходими за поддържането или за възстановяването на общите части на сградата. </w:t>
      </w:r>
    </w:p>
    <w:p w:rsidR="00000000" w:rsidDel="00000000" w:rsidP="00000000" w:rsidRDefault="00000000" w:rsidRPr="00000000" w14:paraId="0000002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(3) Приетите решения на общото събрание обвързват и нови собственици, ползватели и обитатели на самостоятелни обекти в етажната собственост.</w:t>
      </w:r>
    </w:p>
    <w:p w:rsidR="00000000" w:rsidDel="00000000" w:rsidP="00000000" w:rsidRDefault="00000000" w:rsidRPr="00000000" w14:paraId="0000002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6.</w:t>
      </w:r>
      <w:r w:rsidDel="00000000" w:rsidR="00000000" w:rsidRPr="00000000">
        <w:rPr>
          <w:vertAlign w:val="baseline"/>
          <w:rtl w:val="0"/>
        </w:rPr>
        <w:t xml:space="preserve"> Решенията на общото събрание се вземат по реда на чл. 17 ЗУЕС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7.</w:t>
      </w:r>
      <w:r w:rsidDel="00000000" w:rsidR="00000000" w:rsidRPr="00000000">
        <w:rPr>
          <w:vertAlign w:val="baseline"/>
          <w:rtl w:val="0"/>
        </w:rPr>
        <w:t xml:space="preserve"> Общо събрание на етажната собственост се провежда най-малко ……….път/и годишно. </w:t>
      </w:r>
    </w:p>
    <w:p w:rsidR="00000000" w:rsidDel="00000000" w:rsidP="00000000" w:rsidRDefault="00000000" w:rsidRPr="00000000" w14:paraId="0000002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8.</w:t>
      </w:r>
      <w:r w:rsidDel="00000000" w:rsidR="00000000" w:rsidRPr="00000000">
        <w:rPr>
          <w:vertAlign w:val="baseline"/>
          <w:rtl w:val="0"/>
        </w:rPr>
        <w:t xml:space="preserve"> (1) Общото събрание се свиква от:</w:t>
      </w:r>
    </w:p>
    <w:p w:rsidR="00000000" w:rsidDel="00000000" w:rsidP="00000000" w:rsidRDefault="00000000" w:rsidRPr="00000000" w14:paraId="0000002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а) управителния съвет (управителя);</w:t>
      </w:r>
    </w:p>
    <w:p w:rsidR="00000000" w:rsidDel="00000000" w:rsidP="00000000" w:rsidRDefault="00000000" w:rsidRPr="00000000" w14:paraId="0000003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б) контролния съвет (контрольора);</w:t>
      </w:r>
    </w:p>
    <w:p w:rsidR="00000000" w:rsidDel="00000000" w:rsidP="00000000" w:rsidRDefault="00000000" w:rsidRPr="00000000" w14:paraId="0000003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в) по писмено искане на собственици, които имат най-малко 20 на сто идеални части от общите части на сградата, представени в сдружението;</w:t>
      </w:r>
    </w:p>
    <w:p w:rsidR="00000000" w:rsidDel="00000000" w:rsidP="00000000" w:rsidRDefault="00000000" w:rsidRPr="00000000" w14:paraId="0000003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г) всеки собственик, член на сдружението, в неотложни случаи или когато е изминала повече от една година от последното проведено общо събрание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Всички въпроси относно реда за свикване, представителството, кворума и провеждането на общото събрание на етажната собственост се уреждат съгласно съответните разпоредби на ЗУЕС.</w:t>
      </w:r>
    </w:p>
    <w:p w:rsidR="00000000" w:rsidDel="00000000" w:rsidP="00000000" w:rsidRDefault="00000000" w:rsidRPr="00000000" w14:paraId="0000003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9.</w:t>
      </w:r>
      <w:r w:rsidDel="00000000" w:rsidR="00000000" w:rsidRPr="00000000">
        <w:rPr>
          <w:vertAlign w:val="baseline"/>
          <w:rtl w:val="0"/>
        </w:rPr>
        <w:t xml:space="preserve"> (1) Изпълнителен орган на етажната собственост е управителният съвет (управителят).</w:t>
      </w:r>
    </w:p>
    <w:p w:rsidR="00000000" w:rsidDel="00000000" w:rsidP="00000000" w:rsidRDefault="00000000" w:rsidRPr="00000000" w14:paraId="0000003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Управителният съвет се състои от ……... членове (трябва да е нечетен брой и не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по-малко от трима), които се избират за срок ........(до две години).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Членовете на УС избират от състава си председател.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(1) Управителният съвет:</w:t>
      </w:r>
    </w:p>
    <w:p w:rsidR="00000000" w:rsidDel="00000000" w:rsidP="00000000" w:rsidRDefault="00000000" w:rsidRPr="00000000" w14:paraId="0000003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организира изпълнението на решенията на общото събрание;</w:t>
      </w:r>
    </w:p>
    <w:p w:rsidR="00000000" w:rsidDel="00000000" w:rsidP="00000000" w:rsidRDefault="00000000" w:rsidRPr="00000000" w14:paraId="00000039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следи за спазването на вътрешния ред в етажната собственост;</w:t>
      </w:r>
    </w:p>
    <w:p w:rsidR="00000000" w:rsidDel="00000000" w:rsidP="00000000" w:rsidRDefault="00000000" w:rsidRPr="00000000" w14:paraId="0000003A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съхранява протоколната книга, плановете на сградата и екзекутивните чертежи, книгата за входяща и изходяща кореспонденция, техническия паспорт на сградата, когато има такъв, книгата за приходите и разходите и др.;</w:t>
      </w:r>
    </w:p>
    <w:p w:rsidR="00000000" w:rsidDel="00000000" w:rsidP="00000000" w:rsidRDefault="00000000" w:rsidRPr="00000000" w14:paraId="0000003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изготвя годишния бюджет за управлението, поддържането и ползването на общите части на етажната собственост и годишния план за извършване на ремонти, реконструкции, преустройства и други дейности в сградата, както и отчети за изпълнението им;</w:t>
      </w:r>
    </w:p>
    <w:p w:rsidR="00000000" w:rsidDel="00000000" w:rsidP="00000000" w:rsidRDefault="00000000" w:rsidRPr="00000000" w14:paraId="0000003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представлява етажната собственост в отношенията й с органите на местната власт и с други правни субекти;</w:t>
      </w:r>
    </w:p>
    <w:p w:rsidR="00000000" w:rsidDel="00000000" w:rsidP="00000000" w:rsidRDefault="00000000" w:rsidRPr="00000000" w14:paraId="0000003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създава, съхранява и поддържа книга на етажната собственост;</w:t>
      </w:r>
    </w:p>
    <w:p w:rsidR="00000000" w:rsidDel="00000000" w:rsidP="00000000" w:rsidRDefault="00000000" w:rsidRPr="00000000" w14:paraId="0000003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уведомява общинската администрация за избраните управители или председатели на управителни съвети съгласно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чл. 46б</w:t>
      </w:r>
      <w:r w:rsidDel="00000000" w:rsidR="00000000" w:rsidRPr="00000000">
        <w:rPr>
          <w:vertAlign w:val="baseline"/>
          <w:rtl w:val="0"/>
        </w:rPr>
        <w:t xml:space="preserve"> от ЗУЕС;</w:t>
      </w:r>
    </w:p>
    <w:p w:rsidR="00000000" w:rsidDel="00000000" w:rsidP="00000000" w:rsidRDefault="00000000" w:rsidRPr="00000000" w14:paraId="0000003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уведомява своевременно по реда на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чл. 13, ал. 1 ЗУЕС</w:t>
      </w:r>
      <w:r w:rsidDel="00000000" w:rsidR="00000000" w:rsidRPr="00000000">
        <w:rPr>
          <w:vertAlign w:val="baseline"/>
          <w:rtl w:val="0"/>
        </w:rPr>
        <w:t xml:space="preserve"> собствениците, ползвателите и обитателите при получаване на писмени уведомления от експлоатационното дружество, когато топлинният товар на сградата се намали под 50 на сто;</w:t>
      </w:r>
    </w:p>
    <w:p w:rsidR="00000000" w:rsidDel="00000000" w:rsidP="00000000" w:rsidRDefault="00000000" w:rsidRPr="00000000" w14:paraId="0000004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предоставя информацията за вписаните животни в книгата на етажната собственост на съответната областна дирекция по безопасност на храните и на общината в 30-дневен срок от вписването;</w:t>
      </w:r>
    </w:p>
    <w:p w:rsidR="00000000" w:rsidDel="00000000" w:rsidP="00000000" w:rsidRDefault="00000000" w:rsidRPr="00000000" w14:paraId="0000004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има право да получи информация от Агенцията по геодезия, картография и кадастър или от съответната община за площта на самостоятелния обект и складовите помещения, придадени към него;</w:t>
      </w:r>
    </w:p>
    <w:p w:rsidR="00000000" w:rsidDel="00000000" w:rsidP="00000000" w:rsidRDefault="00000000" w:rsidRPr="00000000" w14:paraId="0000004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определя идеалните части по реда на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чл. 17, ал. 4 и 5</w:t>
      </w:r>
      <w:r w:rsidDel="00000000" w:rsidR="00000000" w:rsidRPr="00000000">
        <w:rPr>
          <w:vertAlign w:val="baseline"/>
          <w:rtl w:val="0"/>
        </w:rPr>
        <w:t xml:space="preserve"> ЗУЕС въз основа на представените данни от собствениците и/или информацията по т. 10.</w:t>
      </w:r>
    </w:p>
    <w:p w:rsidR="00000000" w:rsidDel="00000000" w:rsidP="00000000" w:rsidRDefault="00000000" w:rsidRPr="00000000" w14:paraId="0000004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Общото събрание може да делегира други правомощия на УС (управителя), с изключение на тези, които са от неговата изрична компетентност.</w:t>
      </w:r>
    </w:p>
    <w:p w:rsidR="00000000" w:rsidDel="00000000" w:rsidP="00000000" w:rsidRDefault="00000000" w:rsidRPr="00000000" w14:paraId="0000004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(3) Управителният съвет (управителят) се отчита с писмен доклад пред общото събрание в края на мандата си. Докладът и протоколите за заседанията на УС се оповестяват по реда на чл. 16, ал. 7 ЗУЕС.</w:t>
      </w:r>
    </w:p>
    <w:p w:rsidR="00000000" w:rsidDel="00000000" w:rsidP="00000000" w:rsidRDefault="00000000" w:rsidRPr="00000000" w14:paraId="0000004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11.</w:t>
      </w:r>
      <w:r w:rsidDel="00000000" w:rsidR="00000000" w:rsidRPr="00000000">
        <w:rPr>
          <w:vertAlign w:val="baseline"/>
          <w:rtl w:val="0"/>
        </w:rPr>
        <w:t xml:space="preserve"> (1) Председателят на УС (управителят) представлява собствениците и ползвателите при извършване на всички действия, които са във връзка с обикновеното управление на етажната собственост. </w:t>
      </w:r>
    </w:p>
    <w:p w:rsidR="00000000" w:rsidDel="00000000" w:rsidP="00000000" w:rsidRDefault="00000000" w:rsidRPr="00000000" w14:paraId="00000046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За действия по учредяване на право на ползване, строеж, надстрояване, пристрояване или промяна на предназначението на общи части председателят представлява собствениците, ако бъде упълномощен от общото събрание.</w:t>
      </w:r>
    </w:p>
    <w:p w:rsidR="00000000" w:rsidDel="00000000" w:rsidP="00000000" w:rsidRDefault="00000000" w:rsidRPr="00000000" w14:paraId="00000047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(3) Председателят на УС (управителят) представлява пред съда собствениците в етажната собственост по исковете, предявени срещу тях във връзка с общите части, и по исковете, предявени срещу собственик, ползвател или обитател, който не изпълнява решение на общото събрание или задълженията си по този правилник. По искове срещу трети лица, във връзка с общите части, председателят на УС (управителят) представлява собствениците, ако бъде упълномощен от общото събрание.</w:t>
      </w:r>
    </w:p>
    <w:p w:rsidR="00000000" w:rsidDel="00000000" w:rsidP="00000000" w:rsidRDefault="00000000" w:rsidRPr="00000000" w14:paraId="0000004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12.</w:t>
      </w:r>
      <w:r w:rsidDel="00000000" w:rsidR="00000000" w:rsidRPr="00000000">
        <w:rPr>
          <w:vertAlign w:val="baseline"/>
          <w:rtl w:val="0"/>
        </w:rPr>
        <w:t xml:space="preserve"> Управителният съвет провежда заседание най-малко веднъж на ………. (не повече от три) месеца и приема решения с обикновено мнозинство, ако присъстват две трети от неговите членове. За заседанията се съставя протокол, който се подписва от присъствалите членове.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избор на нов УС (управител) съхраняваните документи, както и наличните парични средства, данни за банкови сметки и банкови карти се предават с протокол, който се подписва от членовете на предишния УС (управител), от членовете на новоизбрания УС (управител), от председателя на КС (контрольора) и от касиера.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(1) Контролен съвет (контрольор) се избира за срок ………. (до две години).</w:t>
      </w:r>
    </w:p>
    <w:p w:rsidR="00000000" w:rsidDel="00000000" w:rsidP="00000000" w:rsidRDefault="00000000" w:rsidRPr="00000000" w14:paraId="0000004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Контролният съвет се състои от ……….членове (трябва да е нечетен брой и не по-малко от трима), които избират от състава си председател.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Контролният съвет провежда заседание най-малко веднъж на ……….. (не повече от 6 месеца) и приема решения с обикновено мнозинство, ако присъстват две трети от неговите членове. За заседанията се съставя протокол, който се подписва от присъствалите членове.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16.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Контролният съвет (контрольорът) извършва проверка на касата веднъж на ……………………..месеца (най-малко веднъж годишно) и представя на общото събрание доклад за резултатите от нея.</w:t>
      </w:r>
    </w:p>
    <w:p w:rsidR="00000000" w:rsidDel="00000000" w:rsidP="00000000" w:rsidRDefault="00000000" w:rsidRPr="00000000" w14:paraId="0000004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17.</w:t>
      </w:r>
      <w:r w:rsidDel="00000000" w:rsidR="00000000" w:rsidRPr="00000000">
        <w:rPr>
          <w:vertAlign w:val="baseline"/>
          <w:rtl w:val="0"/>
        </w:rPr>
        <w:t xml:space="preserve"> По решение на общото събрание на членовете на УС (управителя), на членовете на КС (контрольора) и на касиера може да се заплаща възнаграждение.</w:t>
      </w:r>
    </w:p>
    <w:p w:rsidR="00000000" w:rsidDel="00000000" w:rsidP="00000000" w:rsidRDefault="00000000" w:rsidRPr="00000000" w14:paraId="0000004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18.</w:t>
      </w:r>
      <w:r w:rsidDel="00000000" w:rsidR="00000000" w:rsidRPr="00000000">
        <w:rPr>
          <w:vertAlign w:val="baseline"/>
          <w:rtl w:val="0"/>
        </w:rPr>
        <w:t xml:space="preserve"> Всеки от собствениците има право на информация за работата на органите на етажната собственост. Достъп до протоколите и докладите на органите на етажната собственост се предоставя на всеки от собствениците при поискване.</w:t>
      </w:r>
    </w:p>
    <w:p w:rsidR="00000000" w:rsidDel="00000000" w:rsidP="00000000" w:rsidRDefault="00000000" w:rsidRPr="00000000" w14:paraId="0000005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19.</w:t>
      </w:r>
      <w:r w:rsidDel="00000000" w:rsidR="00000000" w:rsidRPr="00000000">
        <w:rPr>
          <w:vertAlign w:val="baseline"/>
          <w:rtl w:val="0"/>
        </w:rPr>
        <w:t xml:space="preserve"> (1) За усвояване на средства от фондовете на Европейския съюз и/или от държавния или общинския бюджет, безвъзмездна помощ и субсидии и/или използване на собствени средства с цел ремонт и обновяване на сгради в режим на етажна собственост собствениците могат да учредят сдружение. Сдружението е юридическо лице, създадено по реда на ЗУЕС.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Сдружението може да извършва и други дейности, свързани с управлението на общите части на етажната собственост, включително да усвоява средства от други източници на финансиране, извън тези по ал. 1. </w:t>
      </w:r>
    </w:p>
    <w:p w:rsidR="00000000" w:rsidDel="00000000" w:rsidP="00000000" w:rsidRDefault="00000000" w:rsidRPr="00000000" w14:paraId="0000005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(3) За създаване на сдружението се свиква учредително събрание на собствениците на самостоятелни обекти в сградата в режим на етажна собственост. Сдружението се създава от собственици, представляващи не по-малко от 67 на сто идеални части от общите части на етажната собственост.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III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Установяване и спазване на вътрешния ред в сградата</w:t>
      </w:r>
    </w:p>
    <w:p w:rsidR="00000000" w:rsidDel="00000000" w:rsidP="00000000" w:rsidRDefault="00000000" w:rsidRPr="00000000" w14:paraId="00000056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20</w:t>
      </w:r>
      <w:r w:rsidDel="00000000" w:rsidR="00000000" w:rsidRPr="00000000">
        <w:rPr>
          <w:vertAlign w:val="baseline"/>
          <w:rtl w:val="0"/>
        </w:rPr>
        <w:t xml:space="preserve">. (1) Собствениците, ползвателите, обитателите, членовете на техните домакинства и посетителите в сградата са длъжни да използват техническото оборудване в сградата, като асансьори, перални/сушилни, абонатна станция, газова инсталация, електрическа инсталация и т.н., както и прилежащата към етажната собственост площ в съответствие с изискванията на този правилник и специалните указания и инструкции за тяхната експлоатация и стопанисване. </w:t>
      </w:r>
    </w:p>
    <w:p w:rsidR="00000000" w:rsidDel="00000000" w:rsidP="00000000" w:rsidRDefault="00000000" w:rsidRPr="00000000" w14:paraId="00000057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При констатиране на аварии, повреди и/или разрушаване на инсталирано техническо съоръжение, на части от сградата и/или на прилежащата площ незабавно следва да се уведомява председателя или друг член на УС с цел ограничаване на щетите и своевременно възстановяване на повредите. </w:t>
      </w:r>
    </w:p>
    <w:p w:rsidR="00000000" w:rsidDel="00000000" w:rsidP="00000000" w:rsidRDefault="00000000" w:rsidRPr="00000000" w14:paraId="0000005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(3) По начина, описан в предходната алинея, се действа и при констатиране на щетите в отделен апартамент с цел изясняване на причините за тяхното настъпване, предприемане на действия по тяхното отстраняване и предотвратяване на повторна повреда, доколкото това е възможно.</w:t>
      </w:r>
    </w:p>
    <w:p w:rsidR="00000000" w:rsidDel="00000000" w:rsidP="00000000" w:rsidRDefault="00000000" w:rsidRPr="00000000" w14:paraId="00000059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21.</w:t>
      </w:r>
      <w:r w:rsidDel="00000000" w:rsidR="00000000" w:rsidRPr="00000000">
        <w:rPr>
          <w:vertAlign w:val="baseline"/>
          <w:rtl w:val="0"/>
        </w:rPr>
        <w:t xml:space="preserve"> Лицата по чл. 2 са длъжни да не допускат замърсяване на общите части, на местата за общо ползване и на прилежащия терен около сградата. Ако определени дейности в тези пространства са предизвикали замърсяване, отпадъците трябва да се отстранят веднага след приключване на дейността. </w:t>
      </w:r>
    </w:p>
    <w:p w:rsidR="00000000" w:rsidDel="00000000" w:rsidP="00000000" w:rsidRDefault="00000000" w:rsidRPr="00000000" w14:paraId="0000005A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22.</w:t>
      </w:r>
      <w:r w:rsidDel="00000000" w:rsidR="00000000" w:rsidRPr="00000000">
        <w:rPr>
          <w:vertAlign w:val="baseline"/>
          <w:rtl w:val="0"/>
        </w:rPr>
        <w:t xml:space="preserve"> Лицата по чл. 2 са длъжни да не допускат малолетни и непълнолетни членове на техните семейства или временно пребиваващи в жилищата им лица да извършват действия, които нарушават установените правила за вътрешния ред или водят до нанасяне на повреди в общите части на сградата.</w:t>
      </w:r>
    </w:p>
    <w:p w:rsidR="00000000" w:rsidDel="00000000" w:rsidP="00000000" w:rsidRDefault="00000000" w:rsidRPr="00000000" w14:paraId="0000005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23.</w:t>
      </w:r>
      <w:r w:rsidDel="00000000" w:rsidR="00000000" w:rsidRPr="00000000">
        <w:rPr>
          <w:vertAlign w:val="baseline"/>
          <w:rtl w:val="0"/>
        </w:rPr>
        <w:t xml:space="preserve"> (1) С оглед спазване на установения с този правилник ред постоянните обитатели на етажната собственост носят отговорност за поведението на посетителите. </w:t>
      </w:r>
    </w:p>
    <w:p w:rsidR="00000000" w:rsidDel="00000000" w:rsidP="00000000" w:rsidRDefault="00000000" w:rsidRPr="00000000" w14:paraId="0000005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При повреждане на общи части, на прилежаща площ или на техническо оборудване от посетители те носят солидарна имуществена отговорност с постоянните обитатели.</w:t>
      </w:r>
    </w:p>
    <w:p w:rsidR="00000000" w:rsidDel="00000000" w:rsidP="00000000" w:rsidRDefault="00000000" w:rsidRPr="00000000" w14:paraId="0000005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24.</w:t>
      </w:r>
      <w:r w:rsidDel="00000000" w:rsidR="00000000" w:rsidRPr="00000000">
        <w:rPr>
          <w:vertAlign w:val="baseline"/>
          <w:rtl w:val="0"/>
        </w:rPr>
        <w:t xml:space="preserve"> Председателят на УС (управителят) е длъжен да осигури денонощно заключване на входните врати, както и монтирането на домофонни уредби или звънци в сгради над три етажа.</w:t>
      </w:r>
    </w:p>
    <w:p w:rsidR="00000000" w:rsidDel="00000000" w:rsidP="00000000" w:rsidRDefault="00000000" w:rsidRPr="00000000" w14:paraId="0000005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25.</w:t>
      </w:r>
      <w:r w:rsidDel="00000000" w:rsidR="00000000" w:rsidRPr="00000000">
        <w:rPr>
          <w:vertAlign w:val="baseline"/>
          <w:rtl w:val="0"/>
        </w:rPr>
        <w:t xml:space="preserve"> Управителният съвет (управителят) е длъжен да създаде организация за незабавно отстраняване на снега по тротоарите и прилежащите площи към сградите, както и за премахване на ледените висулки и на натрупалия се сняг, които затрудняват движението на пешеходците. За тази цел се съставя график за почистване на снега от обитателите.</w:t>
      </w:r>
    </w:p>
    <w:p w:rsidR="00000000" w:rsidDel="00000000" w:rsidP="00000000" w:rsidRDefault="00000000" w:rsidRPr="00000000" w14:paraId="0000005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26.</w:t>
      </w:r>
      <w:r w:rsidDel="00000000" w:rsidR="00000000" w:rsidRPr="00000000">
        <w:rPr>
          <w:vertAlign w:val="baseline"/>
          <w:rtl w:val="0"/>
        </w:rPr>
        <w:t xml:space="preserve"> Собствениците/ползвателите/обитателите са длъжни да спазват стриктно задълженията си в изпълнение на създадената по чл. 25 организация съгласно уточнения график.</w:t>
      </w:r>
    </w:p>
    <w:p w:rsidR="00000000" w:rsidDel="00000000" w:rsidP="00000000" w:rsidRDefault="00000000" w:rsidRPr="00000000" w14:paraId="0000006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27.</w:t>
      </w:r>
      <w:r w:rsidDel="00000000" w:rsidR="00000000" w:rsidRPr="00000000">
        <w:rPr>
          <w:vertAlign w:val="baseline"/>
          <w:rtl w:val="0"/>
        </w:rPr>
        <w:t xml:space="preserve"> Председателят на УС (управителят) или упълномощено от него лице е длъжен да състави и води редовно книгата на етажната собственост съгласно чл. 7 ЗУЕС.</w:t>
      </w:r>
    </w:p>
    <w:p w:rsidR="00000000" w:rsidDel="00000000" w:rsidP="00000000" w:rsidRDefault="00000000" w:rsidRPr="00000000" w14:paraId="0000006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28.</w:t>
      </w:r>
      <w:r w:rsidDel="00000000" w:rsidR="00000000" w:rsidRPr="00000000">
        <w:rPr>
          <w:vertAlign w:val="baseline"/>
          <w:rtl w:val="0"/>
        </w:rPr>
        <w:t xml:space="preserve"> Собствениците на самостоятелни обекти в сградата са длъжни да осигуряват вписването на всички ползватели/обитатели в техните обекти в книгата на етажната собственост в 15-дневен срок от началната дата на обитаването.</w:t>
      </w:r>
    </w:p>
    <w:p w:rsidR="00000000" w:rsidDel="00000000" w:rsidP="00000000" w:rsidRDefault="00000000" w:rsidRPr="00000000" w14:paraId="0000006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29.</w:t>
      </w:r>
      <w:r w:rsidDel="00000000" w:rsidR="00000000" w:rsidRPr="00000000">
        <w:rPr>
          <w:vertAlign w:val="baseline"/>
          <w:rtl w:val="0"/>
        </w:rPr>
        <w:t xml:space="preserve"> Забраняват се свиренето, пеенето, шумния говор и увеселения, използването на озвучителни системи, на перални и съдомиялни машини, извършването на производствени дейности и ремонтни работи, които нарушават спокойствието на останалите обитатели, във времето от 22 до 8 ч. сутринта и от 14 до 16 ч. следобед. Изключения се допускат само с разрешение на председателя на УС (управителя).</w:t>
      </w:r>
    </w:p>
    <w:p w:rsidR="00000000" w:rsidDel="00000000" w:rsidP="00000000" w:rsidRDefault="00000000" w:rsidRPr="00000000" w14:paraId="0000006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30.</w:t>
      </w:r>
      <w:r w:rsidDel="00000000" w:rsidR="00000000" w:rsidRPr="00000000">
        <w:rPr>
          <w:vertAlign w:val="baseline"/>
          <w:rtl w:val="0"/>
        </w:rPr>
        <w:t xml:space="preserve"> При извършване на ремонтни работи в някой от самостоятелните обекти, които причиняват безпокойство, по-голямо от обичайното, собствениците уведомяват председателя на УС (управителя) за времето и продължителността на ремонтните работи.</w:t>
      </w:r>
    </w:p>
    <w:p w:rsidR="00000000" w:rsidDel="00000000" w:rsidP="00000000" w:rsidRDefault="00000000" w:rsidRPr="00000000" w14:paraId="0000006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31.</w:t>
      </w:r>
      <w:r w:rsidDel="00000000" w:rsidR="00000000" w:rsidRPr="00000000">
        <w:rPr>
          <w:vertAlign w:val="baseline"/>
          <w:rtl w:val="0"/>
        </w:rPr>
        <w:t xml:space="preserve"> При извършване на ремонтни работи в някой от самостоятелните обекти, които налагат временно спиране на водоснабдяването/електроснабдяването на други самостоятелни обекти, съответните собственици са длъжни да поставят уведомление на видно място, в което се посочва времето, през което водоснабдяването/електроснабдяването ще бъде спряно. Уведомлението се поставя не по-късно от 24 часа преди спирането на водоснабдяването/електроснабдяването.</w:t>
        <w:tab/>
      </w:r>
    </w:p>
    <w:p w:rsidR="00000000" w:rsidDel="00000000" w:rsidP="00000000" w:rsidRDefault="00000000" w:rsidRPr="00000000" w14:paraId="0000006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32.</w:t>
      </w:r>
      <w:r w:rsidDel="00000000" w:rsidR="00000000" w:rsidRPr="00000000">
        <w:rPr>
          <w:vertAlign w:val="baseline"/>
          <w:rtl w:val="0"/>
        </w:rPr>
        <w:t xml:space="preserve"> Забранено е инсталирането на антени по външните стени и балконите.</w:t>
      </w:r>
    </w:p>
    <w:p w:rsidR="00000000" w:rsidDel="00000000" w:rsidP="00000000" w:rsidRDefault="00000000" w:rsidRPr="00000000" w14:paraId="00000066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33.</w:t>
      </w:r>
      <w:r w:rsidDel="00000000" w:rsidR="00000000" w:rsidRPr="00000000">
        <w:rPr>
          <w:vertAlign w:val="baseline"/>
          <w:rtl w:val="0"/>
        </w:rPr>
        <w:t xml:space="preserve"> Забранено е складирането на вещи и сушенето на дрехи, поставени над нивото на парапета на балконите на лицевата страна на сградата. </w:t>
      </w:r>
    </w:p>
    <w:p w:rsidR="00000000" w:rsidDel="00000000" w:rsidP="00000000" w:rsidRDefault="00000000" w:rsidRPr="00000000" w14:paraId="00000067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34.</w:t>
      </w:r>
      <w:r w:rsidDel="00000000" w:rsidR="00000000" w:rsidRPr="00000000">
        <w:rPr>
          <w:vertAlign w:val="baseline"/>
          <w:rtl w:val="0"/>
        </w:rPr>
        <w:t xml:space="preserve"> Забранява се използването на конструкции за простиране на дрехи от балконите и прозорците на лицевата страна на сградата.</w:t>
      </w:r>
    </w:p>
    <w:p w:rsidR="00000000" w:rsidDel="00000000" w:rsidP="00000000" w:rsidRDefault="00000000" w:rsidRPr="00000000" w14:paraId="00000068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35.</w:t>
      </w:r>
      <w:r w:rsidDel="00000000" w:rsidR="00000000" w:rsidRPr="00000000">
        <w:rPr>
          <w:vertAlign w:val="baseline"/>
          <w:rtl w:val="0"/>
        </w:rPr>
        <w:t xml:space="preserve"> (1) Изтупването на килими, дрехи и спално бельо се извършва само на определените за тази цел места.</w:t>
      </w:r>
    </w:p>
    <w:p w:rsidR="00000000" w:rsidDel="00000000" w:rsidP="00000000" w:rsidRDefault="00000000" w:rsidRPr="00000000" w14:paraId="00000069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Когато няма определено място за тупане, то не може да става от балконите и прозорците на лицевата страна на сградата.</w:t>
      </w:r>
    </w:p>
    <w:p w:rsidR="00000000" w:rsidDel="00000000" w:rsidP="00000000" w:rsidRDefault="00000000" w:rsidRPr="00000000" w14:paraId="0000006A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36.</w:t>
      </w:r>
      <w:r w:rsidDel="00000000" w:rsidR="00000000" w:rsidRPr="00000000">
        <w:rPr>
          <w:vertAlign w:val="baseline"/>
          <w:rtl w:val="0"/>
        </w:rPr>
        <w:t xml:space="preserve"> Забранява са поставянето на недобре закрепени предмети на балконите и прозорците, застрашаващи сигурността и създаващи опасност за живота и здравето на гражданите.</w:t>
      </w:r>
    </w:p>
    <w:p w:rsidR="00000000" w:rsidDel="00000000" w:rsidP="00000000" w:rsidRDefault="00000000" w:rsidRPr="00000000" w14:paraId="0000006B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37.</w:t>
      </w:r>
      <w:r w:rsidDel="00000000" w:rsidR="00000000" w:rsidRPr="00000000">
        <w:rPr>
          <w:vertAlign w:val="baseline"/>
          <w:rtl w:val="0"/>
        </w:rPr>
        <w:t xml:space="preserve"> Забранява се хвърлянето и възпламеняването на бомбички и други запалителни и избухливи предмети и смеси около сградата.</w:t>
      </w:r>
    </w:p>
    <w:p w:rsidR="00000000" w:rsidDel="00000000" w:rsidP="00000000" w:rsidRDefault="00000000" w:rsidRPr="00000000" w14:paraId="0000006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38.</w:t>
      </w:r>
      <w:r w:rsidDel="00000000" w:rsidR="00000000" w:rsidRPr="00000000">
        <w:rPr>
          <w:vertAlign w:val="baseline"/>
          <w:rtl w:val="0"/>
        </w:rPr>
        <w:t xml:space="preserve"> Не могат да се поставят вещи, строителни материали, леснозапалими опасни вещества, отпадъци и други предмети на стълбищните площадки, стълбите и други места за общо ползване.</w:t>
      </w:r>
    </w:p>
    <w:p w:rsidR="00000000" w:rsidDel="00000000" w:rsidP="00000000" w:rsidRDefault="00000000" w:rsidRPr="00000000" w14:paraId="0000006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39.</w:t>
      </w:r>
      <w:r w:rsidDel="00000000" w:rsidR="00000000" w:rsidRPr="00000000">
        <w:rPr>
          <w:vertAlign w:val="baseline"/>
          <w:rtl w:val="0"/>
        </w:rPr>
        <w:t xml:space="preserve"> Забранява се приютяването на бездомни кучета или други животни във входовете, стълбищните площадки и другите общи части на сградата.</w:t>
      </w:r>
    </w:p>
    <w:p w:rsidR="00000000" w:rsidDel="00000000" w:rsidP="00000000" w:rsidRDefault="00000000" w:rsidRPr="00000000" w14:paraId="0000006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40.</w:t>
      </w:r>
      <w:r w:rsidDel="00000000" w:rsidR="00000000" w:rsidRPr="00000000">
        <w:rPr>
          <w:vertAlign w:val="baseline"/>
          <w:rtl w:val="0"/>
        </w:rPr>
        <w:t xml:space="preserve"> Не се разрешава изливането на вода и изхвърлянето на отпадъци, както и директното отвеждане на дим и газове през прозорците, балконите и стълбищата на сградата.</w:t>
      </w:r>
    </w:p>
    <w:p w:rsidR="00000000" w:rsidDel="00000000" w:rsidP="00000000" w:rsidRDefault="00000000" w:rsidRPr="00000000" w14:paraId="0000006F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41.</w:t>
      </w:r>
      <w:r w:rsidDel="00000000" w:rsidR="00000000" w:rsidRPr="00000000">
        <w:rPr>
          <w:vertAlign w:val="baseline"/>
          <w:rtl w:val="0"/>
        </w:rPr>
        <w:t xml:space="preserve"> (1) Забранява се изхвърлянето в канализацията на вещи, строителни материали, отпадъци, течни опасни вещества, моторни масла и други нефтопродукти и др.</w:t>
      </w:r>
    </w:p>
    <w:p w:rsidR="00000000" w:rsidDel="00000000" w:rsidP="00000000" w:rsidRDefault="00000000" w:rsidRPr="00000000" w14:paraId="00000070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(2) При установяване на причинителя на запушването или повреждането на канализацията разноските за нейното възстановяване са изцяло за негова сметка.</w:t>
      </w:r>
    </w:p>
    <w:p w:rsidR="00000000" w:rsidDel="00000000" w:rsidP="00000000" w:rsidRDefault="00000000" w:rsidRPr="00000000" w14:paraId="00000071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42.</w:t>
      </w:r>
      <w:r w:rsidDel="00000000" w:rsidR="00000000" w:rsidRPr="00000000">
        <w:rPr>
          <w:vertAlign w:val="baseline"/>
          <w:rtl w:val="0"/>
        </w:rPr>
        <w:t xml:space="preserve"> Забранява се в таваните и мазетата да се съхраняват леснозапалими материали, ако не са спазени нормите за пожарна безопасност.</w:t>
      </w:r>
    </w:p>
    <w:p w:rsidR="00000000" w:rsidDel="00000000" w:rsidP="00000000" w:rsidRDefault="00000000" w:rsidRPr="00000000" w14:paraId="00000072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43.</w:t>
      </w:r>
      <w:r w:rsidDel="00000000" w:rsidR="00000000" w:rsidRPr="00000000">
        <w:rPr>
          <w:vertAlign w:val="baseline"/>
          <w:rtl w:val="0"/>
        </w:rPr>
        <w:t xml:space="preserve"> Забранява се в общите части на таванските и избените помещения, както и на стълбищните площадки да се съхраняват лични вещи.</w:t>
      </w:r>
    </w:p>
    <w:p w:rsidR="00000000" w:rsidDel="00000000" w:rsidP="00000000" w:rsidRDefault="00000000" w:rsidRPr="00000000" w14:paraId="00000073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44.</w:t>
      </w:r>
      <w:r w:rsidDel="00000000" w:rsidR="00000000" w:rsidRPr="00000000">
        <w:rPr>
          <w:vertAlign w:val="baseline"/>
          <w:rtl w:val="0"/>
        </w:rPr>
        <w:t xml:space="preserve"> Освобождават се от заплащане на консумативни разходи за общите части на сградата собствениците на магазини, офиси и други, когато за техните самостоятелни обекти е предвиден отделен вход/входове за търговската дейност и зареждането със стока, който/които не съвпада/т с входа/входовете, предвидени за останалите собственици, ползватели и обитатели на сградата</w:t>
      </w:r>
      <w:r w:rsidDel="00000000" w:rsidR="00000000" w:rsidRPr="00000000">
        <w:rPr>
          <w:vertAlign w:val="superscript"/>
        </w:rPr>
        <w:footnoteReference w:customMarkFollows="0" w:id="10"/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45.</w:t>
      </w:r>
      <w:r w:rsidDel="00000000" w:rsidR="00000000" w:rsidRPr="00000000">
        <w:rPr>
          <w:vertAlign w:val="baseline"/>
          <w:rtl w:val="0"/>
        </w:rPr>
        <w:t xml:space="preserve"> Освобождават се от заплащане на консумативни разходи за асансьор обитателите на жилища до втория (третия) етаж, при съгласие на всички собственици от съответния етаж и осигуряване на фактическа невъзможност за ползване на асансьора от тях.</w:t>
      </w:r>
    </w:p>
    <w:p w:rsidR="00000000" w:rsidDel="00000000" w:rsidP="00000000" w:rsidRDefault="00000000" w:rsidRPr="00000000" w14:paraId="00000075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Чл. 46.</w:t>
      </w:r>
      <w:r w:rsidDel="00000000" w:rsidR="00000000" w:rsidRPr="00000000">
        <w:rPr>
          <w:vertAlign w:val="baseline"/>
          <w:rtl w:val="0"/>
        </w:rPr>
        <w:t xml:space="preserve"> Общото събрание на етажната собственост може да установи и други мерки или ограничения с цел да се гарантират тишината, спокойствието, безопасността и редът в сградата.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IV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 и наказания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47.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Собственик, ползвател или обитател в сградата, който наруши правилата за вътрешния ред в етажната собственост, установени с този правилник, и създаде безпокойство, по-голямо от обичайното, за другите собственици и обитатели, се наказва с глоба от 50 до 150 лв., когато е физическо лице, или с имуществена санкция от 200 до 500 лв., когато е юридическо лице.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Чл. 48.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Налагането и събирането на глобите/имуществените санкции и обжалването на решенията за тяхното налагане се извършват по реда на чл. 57 ЗУЕС.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ЗАКЛЮЧИТЕЛНИ РАЗПОРЕДБИ</w:t>
      </w:r>
    </w:p>
    <w:p w:rsidR="00000000" w:rsidDel="00000000" w:rsidP="00000000" w:rsidRDefault="00000000" w:rsidRPr="00000000" w14:paraId="0000007C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§ 1.</w:t>
      </w:r>
      <w:r w:rsidDel="00000000" w:rsidR="00000000" w:rsidRPr="00000000">
        <w:rPr>
          <w:vertAlign w:val="baseline"/>
          <w:rtl w:val="0"/>
        </w:rPr>
        <w:t xml:space="preserve"> Този правилник представлява образец на правилник за вътрешния ред в етажната собственост. В зависимост от конкретните нужди на етажната собственост собствениците могат да добавят/премахват/изменят разпоредби на този правилник, като спазват изискванията на ЗУЕС.</w:t>
      </w:r>
    </w:p>
    <w:p w:rsidR="00000000" w:rsidDel="00000000" w:rsidP="00000000" w:rsidRDefault="00000000" w:rsidRPr="00000000" w14:paraId="0000007D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§ 2.</w:t>
      </w:r>
      <w:r w:rsidDel="00000000" w:rsidR="00000000" w:rsidRPr="00000000">
        <w:rPr>
          <w:vertAlign w:val="baseline"/>
          <w:rtl w:val="0"/>
        </w:rPr>
        <w:t xml:space="preserve"> Правилник за вътрешния ред в етажната собственост се приема, изменя и допълва от общото събрание на етажната собственост с мнозинство повече от 50 на сто от представените идеални части от общите части на етажната собственост.</w:t>
      </w:r>
    </w:p>
    <w:p w:rsidR="00000000" w:rsidDel="00000000" w:rsidP="00000000" w:rsidRDefault="00000000" w:rsidRPr="00000000" w14:paraId="0000007E">
      <w:pPr>
        <w:spacing w:after="120" w:lineRule="auto"/>
        <w:ind w:firstLine="709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§ 3.</w:t>
      </w:r>
      <w:r w:rsidDel="00000000" w:rsidR="00000000" w:rsidRPr="00000000">
        <w:rPr>
          <w:vertAlign w:val="baseline"/>
          <w:rtl w:val="0"/>
        </w:rPr>
        <w:t xml:space="preserve"> Този правилник е приет от общото събрание на етажната собственост /общото събрание на сдружението на собствениците/, проведено на .................20 ... г., с мнозинство ……………………. от представените идеални части от общите части на етажната собственост при кворум ………… %.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случаите, когато има регистрирано сдружение на собствениците, в което членуват всички собственици на самостоятелни обекти в сградата или входа, общото събрание на сдружението има и правомощията на общото събрание на собствениците.</w:t>
      </w:r>
    </w:p>
  </w:footnote>
  <w:footnote w:id="1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Контролният съвет е факултативен орган и може да бъде избран по решение на общото събрание.</w:t>
      </w:r>
    </w:p>
  </w:footnote>
  <w:footnote w:id="2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Общото събрание с мнозинство повече от 50 на сто от идеалните части от общите части може да реши това решение да се приема с мнозинство повече от половината от броя на самостоятелните обекти.</w:t>
      </w:r>
    </w:p>
  </w:footnote>
  <w:footnote w:id="3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Виж бележка № 3.</w:t>
      </w:r>
    </w:p>
  </w:footnote>
  <w:footnote w:id="4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Виж бележка № 3.</w:t>
      </w:r>
    </w:p>
  </w:footnote>
  <w:footnote w:id="5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Виж бележка № 3.</w:t>
      </w:r>
    </w:p>
  </w:footnote>
  <w:footnote w:id="6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Виж бележка № 3.</w:t>
      </w:r>
    </w:p>
  </w:footnote>
  <w:footnote w:id="7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Собствениците могат да уредят различни от предвидените в закона мнозинства за определени решения, но уговореното между собствениците мнозинство не може да бъде по-малко от законоустановеното за съответния вид решение. </w:t>
      </w:r>
    </w:p>
  </w:footnote>
  <w:footnote w:id="8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Собствениците могат да предвидят и друг ред за свикване.</w:t>
      </w:r>
    </w:p>
  </w:footnote>
  <w:footnote w:id="9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 получаване на финансова помощ по проект „Енергийно обновяване на българските домове” по схема за предоставяне на безвъзмездна финансова помощ BG161PO001/1.2-01/2011 „Подкрепа за енергийна ефективност в многофамилни жилищни сгради” е задължително създаването на сдружение на собствениците.</w:t>
      </w:r>
    </w:p>
  </w:footnote>
  <w:footnote w:id="10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Чл. 44 и чл. 45 представляват правна възможност, а не задължение. Общото събрание може да вземе решение за освобождаване от тези разходи.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