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E4C66" w14:textId="77777777" w:rsidR="0062101F" w:rsidRDefault="00574CA1">
      <w:r>
        <w:t>HADS custom variable definitions</w:t>
      </w:r>
    </w:p>
    <w:p w14:paraId="4715A485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OWNRENT (comes from Tenure)</w:t>
      </w:r>
    </w:p>
    <w:p w14:paraId="24555663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0 – Rental</w:t>
      </w:r>
    </w:p>
    <w:p w14:paraId="78DFE628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1 – Owner</w:t>
      </w:r>
    </w:p>
    <w:p w14:paraId="408D96B3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COST06, COST08, COST12, COSTMED</w:t>
      </w:r>
    </w:p>
    <w:p w14:paraId="12DB28C5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Calculated cost to owner, this may be what we want to predict</w:t>
      </w:r>
    </w:p>
    <w:p w14:paraId="7CB7DBF0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UTILITY</w:t>
      </w:r>
    </w:p>
    <w:p w14:paraId="347D863E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Is imputed for vacant units using monthly rent, structure type, region and tenure</w:t>
      </w:r>
    </w:p>
    <w:p w14:paraId="4E93BC55" w14:textId="77777777" w:rsidR="00052A8B" w:rsidRDefault="00052A8B" w:rsidP="00052A8B">
      <w:pPr>
        <w:pStyle w:val="ListParagraph"/>
        <w:numPr>
          <w:ilvl w:val="0"/>
          <w:numId w:val="2"/>
        </w:numPr>
      </w:pPr>
      <w:r>
        <w:t>BURDEN</w:t>
      </w:r>
    </w:p>
    <w:p w14:paraId="14ACF17B" w14:textId="77777777" w:rsidR="00052A8B" w:rsidRDefault="00052A8B" w:rsidP="00052A8B">
      <w:pPr>
        <w:pStyle w:val="ListParagraph"/>
        <w:numPr>
          <w:ilvl w:val="1"/>
          <w:numId w:val="2"/>
        </w:numPr>
      </w:pPr>
      <w:r>
        <w:t>-1 for houses with no income, otherwise housing cost divided by monthly income</w:t>
      </w:r>
    </w:p>
    <w:p w14:paraId="49B8C50A" w14:textId="77777777" w:rsidR="00052A8B" w:rsidRDefault="00052A8B" w:rsidP="00052A8B">
      <w:pPr>
        <w:pStyle w:val="ListParagraph"/>
        <w:numPr>
          <w:ilvl w:val="0"/>
          <w:numId w:val="2"/>
        </w:numPr>
      </w:pPr>
      <w:r>
        <w:t>Assisted housing</w:t>
      </w:r>
    </w:p>
    <w:p w14:paraId="506BE3CD" w14:textId="77777777" w:rsidR="00052A8B" w:rsidRDefault="00052A8B" w:rsidP="00052A8B">
      <w:pPr>
        <w:pStyle w:val="ListParagraph"/>
        <w:numPr>
          <w:ilvl w:val="1"/>
          <w:numId w:val="2"/>
        </w:numPr>
      </w:pPr>
      <w:proofErr w:type="spellStart"/>
      <w:r>
        <w:t>Overreported</w:t>
      </w:r>
      <w:proofErr w:type="spellEnd"/>
      <w:r>
        <w:t>, use with caution</w:t>
      </w:r>
    </w:p>
    <w:p w14:paraId="560F2123" w14:textId="77777777" w:rsidR="008C341D" w:rsidRDefault="008C341D" w:rsidP="008C341D"/>
    <w:p w14:paraId="1D772A9C" w14:textId="77777777" w:rsidR="008C341D" w:rsidRDefault="008C341D" w:rsidP="008C341D">
      <w:r>
        <w:t>Variables that might be useful for prediction</w:t>
      </w:r>
    </w:p>
    <w:p w14:paraId="7FAA75EA" w14:textId="77777777" w:rsidR="008C341D" w:rsidRDefault="008C341D" w:rsidP="008C341D"/>
    <w:p w14:paraId="497A8AA4" w14:textId="27018229" w:rsidR="00F3157D" w:rsidRDefault="00F3157D" w:rsidP="008C341D">
      <w:r>
        <w:t>ZINC2 – Household Income</w:t>
      </w:r>
      <w:r w:rsidR="00912748">
        <w:tab/>
      </w:r>
    </w:p>
    <w:p w14:paraId="7D25A07F" w14:textId="77777777" w:rsidR="002F6DA3" w:rsidRDefault="002F6DA3" w:rsidP="008C341D">
      <w:r>
        <w:t>IPOV – Poverty level income (according to the area)</w:t>
      </w:r>
    </w:p>
    <w:p w14:paraId="278B300F" w14:textId="77777777" w:rsidR="002F6DA3" w:rsidRDefault="002F6DA3" w:rsidP="008C341D">
      <w:r>
        <w:t>ABLMED, ABL30, ABL50, ABL80 – Median income adjusted for bedrooms</w:t>
      </w:r>
    </w:p>
    <w:p w14:paraId="21BF761C" w14:textId="77777777" w:rsidR="002F6DA3" w:rsidRDefault="002F6DA3" w:rsidP="008C341D">
      <w:r>
        <w:t>ASSISTED – 0, 1, -9 – Are they receiving some kind of government assistance</w:t>
      </w:r>
    </w:p>
    <w:p w14:paraId="4922CEA9" w14:textId="77777777" w:rsidR="001B5DB8" w:rsidRDefault="001B5DB8" w:rsidP="008C341D">
      <w:r>
        <w:t>FMR – Fair market rent – calculated by HUD as a factor of many things for a given county</w:t>
      </w:r>
    </w:p>
    <w:p w14:paraId="575F15F7" w14:textId="77777777" w:rsidR="001B5DB8" w:rsidRDefault="001B5DB8" w:rsidP="008C341D">
      <w:r>
        <w:t>LMED, L80, L50, L30 – Income levels of area</w:t>
      </w:r>
    </w:p>
    <w:p w14:paraId="75DA8622" w14:textId="77777777" w:rsidR="001B5DB8" w:rsidRDefault="001B5DB8" w:rsidP="008C341D">
      <w:r>
        <w:t>APLMED – Income adjusted for persons in household (AHS underestimates sometimes)</w:t>
      </w:r>
    </w:p>
    <w:p w14:paraId="5B58CBA6" w14:textId="77777777" w:rsidR="001B5DB8" w:rsidRDefault="00A951A2" w:rsidP="008C341D">
      <w:r>
        <w:t xml:space="preserve">age1 – Age of head of household </w:t>
      </w:r>
    </w:p>
    <w:p w14:paraId="78897E89" w14:textId="77777777" w:rsidR="008C341D" w:rsidRDefault="00A951A2" w:rsidP="008C341D">
      <w:r>
        <w:t>BEDRMS</w:t>
      </w:r>
    </w:p>
    <w:p w14:paraId="4DC848CD" w14:textId="77777777" w:rsidR="00A951A2" w:rsidRDefault="00A951A2" w:rsidP="008C341D">
      <w:r>
        <w:t>BUILT</w:t>
      </w:r>
    </w:p>
    <w:p w14:paraId="179DC434" w14:textId="77777777" w:rsidR="00A951A2" w:rsidRDefault="00A951A2" w:rsidP="008C341D">
      <w:r>
        <w:t>OWNRENT</w:t>
      </w:r>
    </w:p>
    <w:p w14:paraId="1A7CCFAA" w14:textId="77777777" w:rsidR="00A951A2" w:rsidRDefault="00A951A2" w:rsidP="008C341D">
      <w:r>
        <w:t>METRO3</w:t>
      </w:r>
    </w:p>
    <w:p w14:paraId="41377F41" w14:textId="77777777" w:rsidR="00A951A2" w:rsidRDefault="00A951A2" w:rsidP="008C341D">
      <w:r>
        <w:t>REGION</w:t>
      </w:r>
      <w:r w:rsidR="00F3157D">
        <w:t xml:space="preserve"> – Census Region</w:t>
      </w:r>
    </w:p>
    <w:p w14:paraId="0919B9EE" w14:textId="77777777" w:rsidR="00A951A2" w:rsidRDefault="00A951A2" w:rsidP="008C341D">
      <w:r>
        <w:t>STATUS</w:t>
      </w:r>
    </w:p>
    <w:p w14:paraId="3AFEA6B8" w14:textId="77777777" w:rsidR="00A951A2" w:rsidRDefault="00A951A2" w:rsidP="008C341D">
      <w:r>
        <w:t>STRUCTURETYPE / TYPE</w:t>
      </w:r>
    </w:p>
    <w:p w14:paraId="564EB0B7" w14:textId="77777777" w:rsidR="00A951A2" w:rsidRDefault="00F3157D" w:rsidP="008C341D">
      <w:r>
        <w:t>Z</w:t>
      </w:r>
      <w:r w:rsidR="00A951A2">
        <w:t>ADEQ</w:t>
      </w:r>
      <w:r>
        <w:t xml:space="preserve"> – Adequacy of unit</w:t>
      </w:r>
    </w:p>
    <w:p w14:paraId="23DE4E73" w14:textId="77777777" w:rsidR="00F3157D" w:rsidRDefault="00F3157D" w:rsidP="008C341D">
      <w:r>
        <w:t>ZSMHC – Monthly housing costs</w:t>
      </w:r>
      <w:r>
        <w:t xml:space="preserve"> – we may have to delete this because it includes mortgage</w:t>
      </w:r>
    </w:p>
    <w:p w14:paraId="22744FD2" w14:textId="77777777" w:rsidR="00A951A2" w:rsidRDefault="00A951A2" w:rsidP="008C341D">
      <w:r>
        <w:t>NUNITS</w:t>
      </w:r>
      <w:r w:rsidR="002F6DA3">
        <w:t xml:space="preserve"> - # units of building</w:t>
      </w:r>
    </w:p>
    <w:p w14:paraId="6326EE0C" w14:textId="77777777" w:rsidR="00A951A2" w:rsidRDefault="00A951A2" w:rsidP="008C341D">
      <w:r>
        <w:t>OTHERCOST – ZSMHC may be inconsistent, OTHERCOST is sum of insurance, land rent (not rent), and fees.</w:t>
      </w:r>
    </w:p>
    <w:p w14:paraId="67873C7E" w14:textId="77777777" w:rsidR="00A951A2" w:rsidRDefault="00A951A2" w:rsidP="008C341D">
      <w:r>
        <w:t>PER (# Of persons in household)</w:t>
      </w:r>
    </w:p>
    <w:p w14:paraId="4A288A76" w14:textId="77777777" w:rsidR="00A951A2" w:rsidRDefault="00A951A2" w:rsidP="008C341D">
      <w:r>
        <w:t>ROOMS</w:t>
      </w:r>
      <w:r w:rsidR="00F3157D">
        <w:t xml:space="preserve"> (# Of Rooms in Unit)</w:t>
      </w:r>
    </w:p>
    <w:p w14:paraId="10549ECC" w14:textId="77777777" w:rsidR="00A951A2" w:rsidRDefault="00A951A2" w:rsidP="008C341D">
      <w:r>
        <w:t>TENURE (Owner/renter status of unit)</w:t>
      </w:r>
    </w:p>
    <w:p w14:paraId="195CA7FE" w14:textId="77777777" w:rsidR="00A951A2" w:rsidRDefault="00A951A2" w:rsidP="008C341D">
      <w:r>
        <w:t>TOTSAL</w:t>
      </w:r>
      <w:r w:rsidR="00FA6E94">
        <w:t xml:space="preserve"> – Sum of salary income over all members of household</w:t>
      </w:r>
    </w:p>
    <w:p w14:paraId="12A57160" w14:textId="77777777" w:rsidR="00A951A2" w:rsidRDefault="00A951A2" w:rsidP="008C341D">
      <w:r>
        <w:t>UTILITY (Monthly utility cost)</w:t>
      </w:r>
    </w:p>
    <w:p w14:paraId="6FFB28E5" w14:textId="77777777" w:rsidR="00A951A2" w:rsidRDefault="00A951A2" w:rsidP="008C341D">
      <w:r>
        <w:t>VALUE – Current market value (what we are trying to predict)</w:t>
      </w:r>
    </w:p>
    <w:p w14:paraId="115CBBCD" w14:textId="77777777" w:rsidR="00A951A2" w:rsidRDefault="00A951A2" w:rsidP="008C341D"/>
    <w:p w14:paraId="44ABD09E" w14:textId="77777777" w:rsidR="00E045BA" w:rsidRDefault="00E045BA" w:rsidP="008C341D"/>
    <w:p w14:paraId="58F7B884" w14:textId="77777777" w:rsidR="00E045BA" w:rsidRDefault="00E045BA" w:rsidP="008C341D"/>
    <w:p w14:paraId="65FA1E4A" w14:textId="57D23DE9" w:rsidR="00834C7F" w:rsidRPr="00E045BA" w:rsidRDefault="00834C7F" w:rsidP="00E045BA">
      <w:pPr>
        <w:rPr>
          <w:szCs w:val="20"/>
        </w:rPr>
      </w:pPr>
      <w:r w:rsidRPr="00E045BA">
        <w:rPr>
          <w:szCs w:val="20"/>
        </w:rPr>
        <w:lastRenderedPageBreak/>
        <w:t>Coded Variables</w:t>
      </w:r>
      <w:r w:rsidR="00E045BA" w:rsidRPr="00E045BA">
        <w:rPr>
          <w:szCs w:val="20"/>
        </w:rPr>
        <w:t xml:space="preserve"> (taken almost verbatim from IV. </w:t>
      </w:r>
      <w:proofErr w:type="gramStart"/>
      <w:r w:rsidR="00E045BA" w:rsidRPr="00E045BA">
        <w:rPr>
          <w:szCs w:val="20"/>
        </w:rPr>
        <w:t>A</w:t>
      </w:r>
      <w:proofErr w:type="gramEnd"/>
      <w:r w:rsidR="00E045BA" w:rsidRPr="00E045BA">
        <w:rPr>
          <w:szCs w:val="20"/>
        </w:rPr>
        <w:t xml:space="preserve"> on the pdf)</w:t>
      </w:r>
      <w:r w:rsidRPr="00E045BA">
        <w:rPr>
          <w:szCs w:val="20"/>
        </w:rPr>
        <w:t>:</w:t>
      </w:r>
    </w:p>
    <w:p w14:paraId="4768E675" w14:textId="77777777" w:rsidR="00834C7F" w:rsidRDefault="00834C7F" w:rsidP="00E045BA">
      <w:pPr>
        <w:rPr>
          <w:szCs w:val="20"/>
        </w:rPr>
      </w:pPr>
    </w:p>
    <w:p w14:paraId="2E163E91" w14:textId="71B1FBFD" w:rsidR="00AC4301" w:rsidRDefault="00AC4301" w:rsidP="00E045BA">
      <w:pPr>
        <w:rPr>
          <w:szCs w:val="20"/>
        </w:rPr>
      </w:pPr>
      <w:r>
        <w:rPr>
          <w:szCs w:val="20"/>
        </w:rPr>
        <w:t>AGE1</w:t>
      </w:r>
    </w:p>
    <w:p w14:paraId="266AFE7E" w14:textId="7442DF3D" w:rsidR="00AC4301" w:rsidRDefault="00AC4301" w:rsidP="00AC4301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-9, 0 </w:t>
      </w:r>
      <w:r w:rsidR="007553C7">
        <w:rPr>
          <w:szCs w:val="20"/>
        </w:rPr>
        <w:t>–</w:t>
      </w:r>
      <w:r>
        <w:rPr>
          <w:szCs w:val="20"/>
        </w:rPr>
        <w:t xml:space="preserve"> </w:t>
      </w:r>
      <w:r w:rsidR="007553C7">
        <w:rPr>
          <w:szCs w:val="20"/>
        </w:rPr>
        <w:t>93</w:t>
      </w:r>
    </w:p>
    <w:p w14:paraId="4DB023C9" w14:textId="7DD3AD07" w:rsidR="007553C7" w:rsidRDefault="00BC0655" w:rsidP="00AC4301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Group into buckets (</w:t>
      </w:r>
      <w:r w:rsidR="002314E2" w:rsidRPr="002314E2">
        <w:rPr>
          <w:szCs w:val="20"/>
        </w:rPr>
        <w:t xml:space="preserve">13 - 33, 34 - 53, 54 - 73, 74 </w:t>
      </w:r>
      <w:r w:rsidR="002314E2">
        <w:rPr>
          <w:szCs w:val="20"/>
        </w:rPr>
        <w:t>–</w:t>
      </w:r>
      <w:r w:rsidR="002314E2" w:rsidRPr="002314E2">
        <w:rPr>
          <w:szCs w:val="20"/>
        </w:rPr>
        <w:t xml:space="preserve"> 93</w:t>
      </w:r>
      <w:r w:rsidR="002314E2">
        <w:rPr>
          <w:szCs w:val="20"/>
        </w:rPr>
        <w:t>)</w:t>
      </w:r>
    </w:p>
    <w:p w14:paraId="3CA1D928" w14:textId="4E2CFDA2" w:rsidR="002314E2" w:rsidRDefault="002314E2" w:rsidP="002314E2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Age1 (13-33)</w:t>
      </w:r>
    </w:p>
    <w:p w14:paraId="6D0FB2D7" w14:textId="4F24E996" w:rsidR="002314E2" w:rsidRDefault="002314E2" w:rsidP="002314E2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Age2 (34 – 53)</w:t>
      </w:r>
    </w:p>
    <w:p w14:paraId="3274F125" w14:textId="56220F5C" w:rsidR="002314E2" w:rsidRDefault="002314E2" w:rsidP="002314E2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 xml:space="preserve"> Age3 (54 – 73)</w:t>
      </w:r>
    </w:p>
    <w:p w14:paraId="32DABB32" w14:textId="52036F29" w:rsidR="002314E2" w:rsidRPr="00AC4301" w:rsidRDefault="002314E2" w:rsidP="002314E2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Age4 (74 – 93)</w:t>
      </w:r>
    </w:p>
    <w:p w14:paraId="326E9837" w14:textId="28CFA2BF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Adequacy</w:t>
      </w:r>
      <w:r w:rsidR="008B07DC">
        <w:rPr>
          <w:szCs w:val="20"/>
        </w:rPr>
        <w:t xml:space="preserve"> (ZADEQ)</w:t>
      </w:r>
      <w:r w:rsidRPr="00E045BA">
        <w:rPr>
          <w:szCs w:val="20"/>
        </w:rPr>
        <w:t>:</w:t>
      </w:r>
    </w:p>
    <w:p w14:paraId="543BE5F4" w14:textId="0E4381E9" w:rsidR="00E045BA" w:rsidRPr="008B07DC" w:rsidRDefault="00E045BA" w:rsidP="008B07DC">
      <w:pPr>
        <w:pStyle w:val="ListParagraph"/>
        <w:numPr>
          <w:ilvl w:val="0"/>
          <w:numId w:val="2"/>
        </w:numPr>
        <w:rPr>
          <w:rFonts w:cs="Times"/>
          <w:szCs w:val="20"/>
        </w:rPr>
      </w:pPr>
      <w:r w:rsidRPr="008B07DC">
        <w:rPr>
          <w:rFonts w:cs="Times New Roman"/>
          <w:szCs w:val="20"/>
        </w:rPr>
        <w:t xml:space="preserve">adequate, moderately inadequate, severely inadequate, vacant–no information </w:t>
      </w:r>
      <w:r w:rsidRPr="008B07DC">
        <w:rPr>
          <w:rFonts w:ascii="MS Mincho" w:eastAsia="MS Mincho" w:hAnsi="MS Mincho" w:cs="MS Mincho"/>
          <w:szCs w:val="20"/>
        </w:rPr>
        <w:t> </w:t>
      </w:r>
    </w:p>
    <w:p w14:paraId="50D66444" w14:textId="4B957605" w:rsidR="00E045BA" w:rsidRPr="008B07DC" w:rsidRDefault="00E045BA" w:rsidP="008B07DC">
      <w:pPr>
        <w:pStyle w:val="ListParagraph"/>
        <w:numPr>
          <w:ilvl w:val="0"/>
          <w:numId w:val="2"/>
        </w:numPr>
        <w:rPr>
          <w:rFonts w:cs="Times"/>
          <w:szCs w:val="20"/>
        </w:rPr>
      </w:pPr>
      <w:r w:rsidRPr="008B07DC">
        <w:rPr>
          <w:rFonts w:eastAsia="MS Mincho" w:cs="MS Mincho"/>
          <w:szCs w:val="20"/>
        </w:rPr>
        <w:t>We will use vacant-no information as our ‘0’variable</w:t>
      </w:r>
    </w:p>
    <w:p w14:paraId="540A71C2" w14:textId="77777777" w:rsidR="008B07DC" w:rsidRDefault="008B07DC" w:rsidP="00E045BA">
      <w:pPr>
        <w:rPr>
          <w:szCs w:val="20"/>
        </w:rPr>
      </w:pPr>
    </w:p>
    <w:p w14:paraId="42D466E3" w14:textId="15A87226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Bedrooms</w:t>
      </w:r>
      <w:r w:rsidR="008B07DC">
        <w:rPr>
          <w:szCs w:val="20"/>
        </w:rPr>
        <w:t xml:space="preserve"> (BDRMS) #NOTE – while the pdf says this is coded, it appears it is not, there are 0 to 8 bedrooms in the document.  It is possible bedrooms were coded for earlier years</w:t>
      </w:r>
      <w:r w:rsidRPr="00E045BA">
        <w:rPr>
          <w:szCs w:val="20"/>
        </w:rPr>
        <w:t>:</w:t>
      </w:r>
    </w:p>
    <w:p w14:paraId="5580BF55" w14:textId="77777777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PDF</w:t>
      </w:r>
    </w:p>
    <w:p w14:paraId="51273545" w14:textId="473905EE" w:rsidR="00E045BA" w:rsidRPr="008B07DC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Studio, 1, 2, 3, 4 or more</w:t>
      </w:r>
    </w:p>
    <w:p w14:paraId="5F923A8E" w14:textId="3DAE8650" w:rsidR="00E045BA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S</w:t>
      </w:r>
      <w:r w:rsidR="008B07DC">
        <w:rPr>
          <w:szCs w:val="20"/>
        </w:rPr>
        <w:t>t</w:t>
      </w:r>
      <w:r w:rsidRPr="008B07DC">
        <w:rPr>
          <w:szCs w:val="20"/>
        </w:rPr>
        <w:t>udio will be our 0 variable</w:t>
      </w:r>
    </w:p>
    <w:p w14:paraId="71A5646F" w14:textId="49A0ED3F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Dataset</w:t>
      </w:r>
    </w:p>
    <w:p w14:paraId="710AE285" w14:textId="68F3DC2B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0 – 8</w:t>
      </w:r>
    </w:p>
    <w:p w14:paraId="3DBA5723" w14:textId="6376F7EB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0 will be our 0 variable</w:t>
      </w:r>
    </w:p>
    <w:p w14:paraId="6E52398E" w14:textId="6611CB9C" w:rsidR="008B07DC" w:rsidRP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OR we could make this continuous</w:t>
      </w:r>
    </w:p>
    <w:p w14:paraId="7A2FE708" w14:textId="77777777" w:rsidR="008B07DC" w:rsidRPr="00E045BA" w:rsidRDefault="008B07DC" w:rsidP="00E045BA">
      <w:pPr>
        <w:rPr>
          <w:szCs w:val="20"/>
        </w:rPr>
      </w:pPr>
    </w:p>
    <w:p w14:paraId="4B8EC886" w14:textId="49CEFF49" w:rsidR="008B07DC" w:rsidRPr="00E045BA" w:rsidRDefault="00E045BA" w:rsidP="00E045BA">
      <w:pPr>
        <w:rPr>
          <w:szCs w:val="20"/>
        </w:rPr>
      </w:pPr>
      <w:r w:rsidRPr="00E045BA">
        <w:rPr>
          <w:szCs w:val="20"/>
        </w:rPr>
        <w:t>Location</w:t>
      </w:r>
      <w:r w:rsidR="008B07DC">
        <w:rPr>
          <w:szCs w:val="20"/>
        </w:rPr>
        <w:t xml:space="preserve"> #NOTE: doesn’t appear to be in dataset.  There is a region variable</w:t>
      </w:r>
      <w:r w:rsidR="003B56E1">
        <w:rPr>
          <w:szCs w:val="20"/>
        </w:rPr>
        <w:t xml:space="preserve"> which is for the census regions</w:t>
      </w:r>
      <w:bookmarkStart w:id="0" w:name="_GoBack"/>
      <w:bookmarkEnd w:id="0"/>
      <w:r w:rsidR="008B07DC">
        <w:rPr>
          <w:szCs w:val="20"/>
        </w:rPr>
        <w:t>, but with 4 categories</w:t>
      </w:r>
    </w:p>
    <w:p w14:paraId="5050656A" w14:textId="77777777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PDF</w:t>
      </w:r>
    </w:p>
    <w:p w14:paraId="65330EE0" w14:textId="374F8387" w:rsidR="00E045BA" w:rsidRPr="008B07DC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Central city, suburb, nonmetropolitan</w:t>
      </w:r>
    </w:p>
    <w:p w14:paraId="1ABF05D6" w14:textId="27545D81" w:rsidR="008B07DC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Nonmetropolitan: 0</w:t>
      </w:r>
    </w:p>
    <w:p w14:paraId="00759ABA" w14:textId="14BFA25D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Dataset</w:t>
      </w:r>
    </w:p>
    <w:p w14:paraId="3ABD8C64" w14:textId="09A4B4EC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1,2,3,4</w:t>
      </w:r>
    </w:p>
    <w:p w14:paraId="16C4740C" w14:textId="0EBD7CEE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1 will be 0</w:t>
      </w:r>
    </w:p>
    <w:p w14:paraId="26AE0B5D" w14:textId="77777777" w:rsidR="00A85F9F" w:rsidRDefault="00A85F9F" w:rsidP="00A85F9F">
      <w:pPr>
        <w:rPr>
          <w:szCs w:val="20"/>
        </w:rPr>
      </w:pPr>
    </w:p>
    <w:p w14:paraId="2B8097EE" w14:textId="2A727A54" w:rsidR="00A85F9F" w:rsidRDefault="00A85F9F" w:rsidP="00A85F9F">
      <w:pPr>
        <w:rPr>
          <w:szCs w:val="20"/>
        </w:rPr>
      </w:pPr>
      <w:r>
        <w:rPr>
          <w:szCs w:val="20"/>
        </w:rPr>
        <w:t>METRO3: no ‘categorical’ notes in the pdf</w:t>
      </w:r>
    </w:p>
    <w:p w14:paraId="545A621B" w14:textId="207D82FB" w:rsidR="00A85F9F" w:rsidRDefault="00A85F9F" w:rsidP="00A85F9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1,2,3,4,5,9</w:t>
      </w:r>
    </w:p>
    <w:p w14:paraId="74B3602D" w14:textId="0A168891" w:rsidR="00A85F9F" w:rsidRPr="00A85F9F" w:rsidRDefault="00A85F9F" w:rsidP="00A85F9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9 will be 0</w:t>
      </w:r>
    </w:p>
    <w:p w14:paraId="0E393688" w14:textId="77777777" w:rsidR="00E045BA" w:rsidRPr="00E045BA" w:rsidRDefault="00E045BA" w:rsidP="00E045BA">
      <w:pPr>
        <w:rPr>
          <w:szCs w:val="20"/>
        </w:rPr>
      </w:pPr>
    </w:p>
    <w:p w14:paraId="2D396ABE" w14:textId="129F82E8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Structure Type:</w:t>
      </w:r>
    </w:p>
    <w:p w14:paraId="0EC0B9AB" w14:textId="1D81CAB1" w:rsidR="00E045BA" w:rsidRDefault="00E045BA" w:rsidP="008B07DC">
      <w:pPr>
        <w:pStyle w:val="ListParagraph"/>
        <w:numPr>
          <w:ilvl w:val="0"/>
          <w:numId w:val="2"/>
        </w:numPr>
        <w:rPr>
          <w:szCs w:val="20"/>
        </w:rPr>
      </w:pPr>
      <w:r w:rsidRPr="008B07DC">
        <w:rPr>
          <w:szCs w:val="20"/>
        </w:rPr>
        <w:t>Single unit, 2-4 units, 5-19 units, 20-49 units, 50+ units, mobile homes</w:t>
      </w:r>
      <w:r w:rsidR="00A85F9F">
        <w:rPr>
          <w:szCs w:val="20"/>
        </w:rPr>
        <w:t>, no info</w:t>
      </w:r>
    </w:p>
    <w:p w14:paraId="50207E50" w14:textId="099AAF0A" w:rsidR="00A85F9F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1,2,3,4,5,</w:t>
      </w:r>
      <w:proofErr w:type="gramStart"/>
      <w:r>
        <w:rPr>
          <w:szCs w:val="20"/>
        </w:rPr>
        <w:t>6,-</w:t>
      </w:r>
      <w:proofErr w:type="gramEnd"/>
      <w:r>
        <w:rPr>
          <w:szCs w:val="20"/>
        </w:rPr>
        <w:t>9</w:t>
      </w:r>
    </w:p>
    <w:p w14:paraId="08406BF6" w14:textId="40A33477" w:rsidR="00E045BA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No info (-9) will be 0</w:t>
      </w:r>
    </w:p>
    <w:p w14:paraId="1D404CB5" w14:textId="46CB8C27" w:rsidR="00A85F9F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Recoded from Type; we should not use both TYPE and STRUCTURETYPE</w:t>
      </w:r>
    </w:p>
    <w:p w14:paraId="7B3B0863" w14:textId="77777777" w:rsidR="00E045BA" w:rsidRPr="00E045BA" w:rsidRDefault="00E045BA" w:rsidP="00E045BA">
      <w:pPr>
        <w:rPr>
          <w:szCs w:val="20"/>
        </w:rPr>
      </w:pPr>
    </w:p>
    <w:p w14:paraId="1619E115" w14:textId="1D3569F8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Tenure:</w:t>
      </w:r>
    </w:p>
    <w:p w14:paraId="79DC8DB6" w14:textId="6E7E982B" w:rsidR="00E045BA" w:rsidRDefault="00E045BA" w:rsidP="008B07DC">
      <w:pPr>
        <w:pStyle w:val="ListParagraph"/>
        <w:numPr>
          <w:ilvl w:val="0"/>
          <w:numId w:val="2"/>
        </w:numPr>
        <w:rPr>
          <w:szCs w:val="20"/>
        </w:rPr>
      </w:pPr>
      <w:r w:rsidRPr="008B07DC">
        <w:rPr>
          <w:szCs w:val="20"/>
        </w:rPr>
        <w:t>Owner, renter</w:t>
      </w:r>
    </w:p>
    <w:p w14:paraId="0E39BC4C" w14:textId="57F962C9" w:rsidR="00A85F9F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Dataset has 1,2,</w:t>
      </w:r>
      <w:proofErr w:type="gramStart"/>
      <w:r>
        <w:rPr>
          <w:szCs w:val="20"/>
        </w:rPr>
        <w:t>3,-</w:t>
      </w:r>
      <w:proofErr w:type="gramEnd"/>
      <w:r>
        <w:rPr>
          <w:szCs w:val="20"/>
        </w:rPr>
        <w:t>6</w:t>
      </w:r>
    </w:p>
    <w:p w14:paraId="185297F6" w14:textId="1EBB9498" w:rsidR="00E045BA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-6 will be 0</w:t>
      </w:r>
    </w:p>
    <w:p w14:paraId="546AA369" w14:textId="77777777" w:rsidR="00E045BA" w:rsidRPr="00E045BA" w:rsidRDefault="00E045BA" w:rsidP="00E045BA">
      <w:pPr>
        <w:rPr>
          <w:szCs w:val="20"/>
        </w:rPr>
      </w:pPr>
    </w:p>
    <w:p w14:paraId="212704AC" w14:textId="028667B6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Year Built</w:t>
      </w:r>
    </w:p>
    <w:p w14:paraId="4DD3F5D0" w14:textId="422F5D1B" w:rsidR="00E045BA" w:rsidRPr="008B07DC" w:rsidRDefault="00E045BA" w:rsidP="008B07DC">
      <w:pPr>
        <w:pStyle w:val="ListParagraph"/>
        <w:numPr>
          <w:ilvl w:val="0"/>
          <w:numId w:val="2"/>
        </w:numPr>
        <w:rPr>
          <w:rFonts w:cs="Times"/>
          <w:szCs w:val="20"/>
        </w:rPr>
      </w:pPr>
      <w:r w:rsidRPr="008B07DC">
        <w:rPr>
          <w:rFonts w:cs="Times New Roman"/>
          <w:szCs w:val="20"/>
        </w:rPr>
        <w:t>After 2010</w:t>
      </w:r>
      <w:r w:rsidRPr="008B07DC">
        <w:rPr>
          <w:rFonts w:cs="Times New Roman"/>
          <w:position w:val="16"/>
          <w:szCs w:val="20"/>
        </w:rPr>
        <w:t>35</w:t>
      </w:r>
      <w:r w:rsidRPr="008B07DC">
        <w:rPr>
          <w:rFonts w:cs="Times New Roman"/>
          <w:szCs w:val="20"/>
        </w:rPr>
        <w:t xml:space="preserve">, 2000-2009, 1990-1999, 1980-1989, 1960-1979, 1940-1959, Pre- </w:t>
      </w:r>
      <w:r w:rsidRPr="008B07DC">
        <w:rPr>
          <w:rFonts w:ascii="MS Mincho" w:eastAsia="MS Mincho" w:hAnsi="MS Mincho" w:cs="MS Mincho"/>
          <w:szCs w:val="20"/>
        </w:rPr>
        <w:t> </w:t>
      </w:r>
      <w:r w:rsidRPr="008B07DC">
        <w:rPr>
          <w:rFonts w:cs="Times New Roman"/>
          <w:szCs w:val="20"/>
        </w:rPr>
        <w:t xml:space="preserve">1940. </w:t>
      </w:r>
      <w:r w:rsidRPr="008B07DC">
        <w:rPr>
          <w:rFonts w:ascii="MS Mincho" w:eastAsia="MS Mincho" w:hAnsi="MS Mincho" w:cs="MS Mincho"/>
          <w:szCs w:val="20"/>
        </w:rPr>
        <w:t> </w:t>
      </w:r>
    </w:p>
    <w:p w14:paraId="6C7F9B32" w14:textId="246002F7" w:rsidR="00E045BA" w:rsidRPr="008B07DC" w:rsidRDefault="00E045BA" w:rsidP="008B07DC">
      <w:pPr>
        <w:pStyle w:val="ListParagraph"/>
        <w:numPr>
          <w:ilvl w:val="0"/>
          <w:numId w:val="2"/>
        </w:numPr>
        <w:rPr>
          <w:szCs w:val="20"/>
        </w:rPr>
      </w:pPr>
      <w:r w:rsidRPr="008B07DC">
        <w:rPr>
          <w:szCs w:val="20"/>
        </w:rPr>
        <w:t>Pre 1940 will be 0</w:t>
      </w:r>
    </w:p>
    <w:p w14:paraId="4DB5352C" w14:textId="77777777" w:rsidR="00E045BA" w:rsidRDefault="00E045BA" w:rsidP="00E045BA"/>
    <w:p w14:paraId="2D9D5C73" w14:textId="77777777" w:rsidR="00A951A2" w:rsidRDefault="00FA6E94" w:rsidP="008C341D">
      <w:r>
        <w:t>Discard Variables:</w:t>
      </w:r>
    </w:p>
    <w:p w14:paraId="08F06B5E" w14:textId="77777777" w:rsidR="00FA6E94" w:rsidRDefault="00FA6E94" w:rsidP="008C341D"/>
    <w:p w14:paraId="3BC5B0CD" w14:textId="1C56F846" w:rsidR="00E045BA" w:rsidRDefault="00E045BA" w:rsidP="008C341D">
      <w:r>
        <w:t>BURDEN – is correlated to ‘Value’</w:t>
      </w:r>
    </w:p>
    <w:p w14:paraId="0A53A27C" w14:textId="77777777" w:rsidR="00FA6E94" w:rsidRDefault="00FA6E94" w:rsidP="008C341D">
      <w:r>
        <w:t>CONTROL – The AHS control number.  I believe this is just a private key</w:t>
      </w:r>
    </w:p>
    <w:p w14:paraId="458D1E67" w14:textId="77777777" w:rsidR="002F6DA3" w:rsidRDefault="002F6DA3" w:rsidP="008C341D">
      <w:r>
        <w:t>COSTX – anything cost related, because we can directly compute the fair market value with that</w:t>
      </w:r>
    </w:p>
    <w:p w14:paraId="51D42777" w14:textId="77777777" w:rsidR="002F6DA3" w:rsidRDefault="002F6DA3" w:rsidP="008C341D">
      <w:r>
        <w:t>GL30, GL50, GL80, GLMED – Doesn’t pertain to our dataset</w:t>
      </w:r>
    </w:p>
    <w:p w14:paraId="52FAD619" w14:textId="77777777" w:rsidR="002F6DA3" w:rsidRDefault="002F6DA3" w:rsidP="008C341D">
      <w:r>
        <w:t>Anything FMR – these are all just recalculated percentages of FMR</w:t>
      </w:r>
    </w:p>
    <w:p w14:paraId="7BF45D10" w14:textId="77777777" w:rsidR="00F3157D" w:rsidRDefault="00F3157D" w:rsidP="008C341D">
      <w:r>
        <w:t>ADEQ – Not in model, we use ZADEQ</w:t>
      </w:r>
    </w:p>
    <w:p w14:paraId="70A2FB82" w14:textId="3797AF27" w:rsidR="00E045BA" w:rsidRDefault="00E045BA" w:rsidP="008C341D">
      <w:r>
        <w:t>Anything that relates the housing price to another variable: affordability related to AMI and poverty income</w:t>
      </w:r>
    </w:p>
    <w:p w14:paraId="557AF334" w14:textId="77777777" w:rsidR="00FA6E94" w:rsidRDefault="00FA6E94" w:rsidP="008C341D"/>
    <w:sectPr w:rsidR="00FA6E94" w:rsidSect="009C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BF53745"/>
    <w:multiLevelType w:val="hybridMultilevel"/>
    <w:tmpl w:val="12F82212"/>
    <w:lvl w:ilvl="0" w:tplc="970E7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44FE1"/>
    <w:multiLevelType w:val="hybridMultilevel"/>
    <w:tmpl w:val="D95EA0A6"/>
    <w:lvl w:ilvl="0" w:tplc="66961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A1"/>
    <w:rsid w:val="00052A8B"/>
    <w:rsid w:val="000D4B65"/>
    <w:rsid w:val="001B5DB8"/>
    <w:rsid w:val="002314E2"/>
    <w:rsid w:val="002F6DA3"/>
    <w:rsid w:val="003B56E1"/>
    <w:rsid w:val="00574CA1"/>
    <w:rsid w:val="0062101F"/>
    <w:rsid w:val="007553C7"/>
    <w:rsid w:val="007A1443"/>
    <w:rsid w:val="00834C7F"/>
    <w:rsid w:val="008B07DC"/>
    <w:rsid w:val="008C341D"/>
    <w:rsid w:val="00912748"/>
    <w:rsid w:val="009C6D15"/>
    <w:rsid w:val="00A85F9F"/>
    <w:rsid w:val="00A951A2"/>
    <w:rsid w:val="00AC4301"/>
    <w:rsid w:val="00BC0655"/>
    <w:rsid w:val="00BE518E"/>
    <w:rsid w:val="00E045BA"/>
    <w:rsid w:val="00F3157D"/>
    <w:rsid w:val="00F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B7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492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Kontny, Jackson</dc:creator>
  <cp:keywords/>
  <dc:description/>
  <cp:lastModifiedBy>Kontny, Jackson</cp:lastModifiedBy>
  <cp:revision>4</cp:revision>
  <dcterms:created xsi:type="dcterms:W3CDTF">2016-05-25T23:45:00Z</dcterms:created>
  <dcterms:modified xsi:type="dcterms:W3CDTF">2016-05-27T04:33:00Z</dcterms:modified>
</cp:coreProperties>
</file>