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6F72B346" w:rsidR="007C2ADF" w:rsidRP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2DDE7946"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100F1A">
        <w:rPr>
          <w:rFonts w:ascii="Times New Roman" w:hAnsi="Times New Roman" w:cs="Times New Roman"/>
          <w:noProof/>
          <w:sz w:val="24"/>
          <w:szCs w:val="24"/>
        </w:rPr>
        <w:t>28 March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2F2B5D"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0168B5">
        <w:rPr>
          <w:rFonts w:ascii="Times New Roman" w:hAnsi="Times New Roman" w:cs="Times New Roman"/>
          <w:sz w:val="24"/>
          <w:szCs w:val="24"/>
        </w:rPr>
        <w:t>5</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23C03A2D" w14:textId="393C45BB" w:rsidR="00704F16" w:rsidRPr="00704F16" w:rsidRDefault="00704F16" w:rsidP="00704F16">
      <w:pPr>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Lab 5 was focused on the implementation of a dynamic memory manager (the heap) and an integration with the ELF loader to be able to read and spawn processes. Unfortunately I didn’t have as much time to toy around with this lab, so my implementations are pretty bare bones.</w:t>
      </w:r>
    </w:p>
    <w:p w14:paraId="481CE5B9" w14:textId="77777777" w:rsidR="009F118B" w:rsidRPr="008C1A13" w:rsidRDefault="009F118B"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749C6402" w14:textId="77777777" w:rsidR="00337663" w:rsidRPr="00337663" w:rsidRDefault="007C2ADF" w:rsidP="000168B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0168B5">
        <w:rPr>
          <w:rFonts w:ascii="Times New Roman" w:hAnsi="Times New Roman" w:cs="Times New Roman"/>
          <w:i/>
          <w:iCs/>
          <w:sz w:val="24"/>
          <w:szCs w:val="24"/>
        </w:rPr>
        <w:t>5</w:t>
      </w:r>
      <w:r w:rsidR="00A178D4" w:rsidRPr="008C1A13">
        <w:rPr>
          <w:rFonts w:ascii="Times New Roman" w:hAnsi="Times New Roman" w:cs="Times New Roman"/>
          <w:i/>
          <w:iCs/>
          <w:sz w:val="24"/>
          <w:szCs w:val="24"/>
        </w:rPr>
        <w:t>-release’ for source code files.</w:t>
      </w:r>
    </w:p>
    <w:p w14:paraId="65B75087" w14:textId="642B87D9" w:rsidR="00D57BD2" w:rsidRDefault="00D57BD2"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t>Elf Loader Diagram</w:t>
      </w:r>
    </w:p>
    <w:p w14:paraId="3F459D90" w14:textId="604A1A46" w:rsidR="00D57BD2" w:rsidRPr="00D57BD2" w:rsidRDefault="00704F16" w:rsidP="00337663">
      <w:pPr>
        <w:ind w:left="360"/>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15DEE7EB" wp14:editId="53F55D0C">
            <wp:extent cx="5939155" cy="2239010"/>
            <wp:effectExtent l="0" t="0" r="4445" b="8890"/>
            <wp:docPr id="82977316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3165" name="Picture 3"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2239010"/>
                    </a:xfrm>
                    <a:prstGeom prst="rect">
                      <a:avLst/>
                    </a:prstGeom>
                    <a:noFill/>
                    <a:ln>
                      <a:noFill/>
                    </a:ln>
                  </pic:spPr>
                </pic:pic>
              </a:graphicData>
            </a:graphic>
          </wp:inline>
        </w:drawing>
      </w:r>
    </w:p>
    <w:p w14:paraId="067E3E41" w14:textId="3426E495" w:rsidR="00704F16" w:rsidRPr="00704F16" w:rsidRDefault="00704F16" w:rsidP="00704F16">
      <w:pPr>
        <w:ind w:left="360"/>
        <w:jc w:val="center"/>
        <w:rPr>
          <w:rFonts w:ascii="Times New Roman" w:hAnsi="Times New Roman" w:cs="Times New Roman"/>
          <w:i/>
          <w:iCs/>
          <w:sz w:val="20"/>
          <w:szCs w:val="20"/>
        </w:rPr>
      </w:pPr>
      <w:r>
        <w:rPr>
          <w:rFonts w:ascii="Times New Roman" w:hAnsi="Times New Roman" w:cs="Times New Roman"/>
          <w:i/>
          <w:iCs/>
          <w:sz w:val="20"/>
          <w:szCs w:val="20"/>
        </w:rPr>
        <w:t>Fig 1. ELF Loading Process</w:t>
      </w:r>
    </w:p>
    <w:p w14:paraId="1569A4B8" w14:textId="77777777" w:rsidR="00704F16" w:rsidRDefault="00704F16">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FE993AE" w14:textId="6D7DFD41" w:rsidR="00D57BD2" w:rsidRPr="00D57BD2" w:rsidRDefault="00D57BD2" w:rsidP="00337663">
      <w:pPr>
        <w:ind w:left="360"/>
        <w:rPr>
          <w:rFonts w:ascii="Times New Roman" w:hAnsi="Times New Roman" w:cs="Times New Roman"/>
          <w:sz w:val="24"/>
          <w:szCs w:val="24"/>
        </w:rPr>
      </w:pPr>
      <w:r>
        <w:rPr>
          <w:rFonts w:ascii="Times New Roman" w:hAnsi="Times New Roman" w:cs="Times New Roman"/>
          <w:sz w:val="24"/>
          <w:szCs w:val="24"/>
          <w:u w:val="single"/>
        </w:rPr>
        <w:lastRenderedPageBreak/>
        <w:t>SVC Handler</w:t>
      </w:r>
    </w:p>
    <w:p w14:paraId="0B0D36C1" w14:textId="056B9C77" w:rsidR="00D57BD2" w:rsidRDefault="00704F16" w:rsidP="00704F16">
      <w:pPr>
        <w:ind w:left="360"/>
        <w:jc w:val="center"/>
        <w:rPr>
          <w:rFonts w:ascii="Times New Roman" w:hAnsi="Times New Roman" w:cs="Times New Roman"/>
          <w:sz w:val="24"/>
          <w:szCs w:val="24"/>
        </w:rPr>
      </w:pPr>
      <w:r w:rsidRPr="00704F16">
        <w:rPr>
          <w:rFonts w:ascii="Times New Roman" w:hAnsi="Times New Roman" w:cs="Times New Roman"/>
          <w:noProof/>
          <w:sz w:val="24"/>
          <w:szCs w:val="24"/>
        </w:rPr>
        <w:drawing>
          <wp:inline distT="0" distB="0" distL="0" distR="0" wp14:anchorId="0C5E37C8" wp14:editId="042A8005">
            <wp:extent cx="3730812" cy="3563005"/>
            <wp:effectExtent l="0" t="0" r="3175" b="0"/>
            <wp:docPr id="20524043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4323" name="Picture 1" descr="A screenshot of a computer program&#10;&#10;AI-generated content may be incorrect."/>
                    <pic:cNvPicPr/>
                  </pic:nvPicPr>
                  <pic:blipFill>
                    <a:blip r:embed="rId7"/>
                    <a:stretch>
                      <a:fillRect/>
                    </a:stretch>
                  </pic:blipFill>
                  <pic:spPr>
                    <a:xfrm>
                      <a:off x="0" y="0"/>
                      <a:ext cx="3739134" cy="3570953"/>
                    </a:xfrm>
                    <a:prstGeom prst="rect">
                      <a:avLst/>
                    </a:prstGeom>
                  </pic:spPr>
                </pic:pic>
              </a:graphicData>
            </a:graphic>
          </wp:inline>
        </w:drawing>
      </w:r>
    </w:p>
    <w:p w14:paraId="212F1EE8" w14:textId="36D44140" w:rsidR="00704F16" w:rsidRDefault="00704F16" w:rsidP="00704F16">
      <w:pPr>
        <w:ind w:left="360"/>
        <w:jc w:val="center"/>
        <w:rPr>
          <w:rFonts w:ascii="Times New Roman" w:hAnsi="Times New Roman" w:cs="Times New Roman"/>
          <w:i/>
          <w:iCs/>
          <w:sz w:val="20"/>
          <w:szCs w:val="20"/>
        </w:rPr>
      </w:pPr>
      <w:r>
        <w:rPr>
          <w:rFonts w:ascii="Times New Roman" w:hAnsi="Times New Roman" w:cs="Times New Roman"/>
          <w:i/>
          <w:iCs/>
          <w:sz w:val="20"/>
          <w:szCs w:val="20"/>
        </w:rPr>
        <w:t>Fig 2. SVC Handler implementation</w:t>
      </w:r>
    </w:p>
    <w:p w14:paraId="03D87A1B" w14:textId="7CC33AFC" w:rsidR="00704F16" w:rsidRPr="00704F16" w:rsidRDefault="00704F16" w:rsidP="00704F16">
      <w:pPr>
        <w:ind w:left="360"/>
        <w:rPr>
          <w:rFonts w:ascii="Times New Roman" w:hAnsi="Times New Roman" w:cs="Times New Roman"/>
          <w:i/>
          <w:iCs/>
          <w:sz w:val="20"/>
          <w:szCs w:val="20"/>
        </w:rPr>
      </w:pPr>
      <w:r>
        <w:rPr>
          <w:rFonts w:ascii="Times New Roman" w:hAnsi="Times New Roman" w:cs="Times New Roman"/>
          <w:i/>
          <w:iCs/>
          <w:sz w:val="20"/>
          <w:szCs w:val="20"/>
        </w:rPr>
        <w:t>Note: This is the basic immediate solution I implemented for lab check-out. The commented part shows the idea of a better solution. R12 just needs to be bitshift by an appropriate amount corresponding to the length of the B instruction.</w:t>
      </w:r>
    </w:p>
    <w:p w14:paraId="62C0D742" w14:textId="77777777" w:rsidR="00704F16" w:rsidRDefault="00704F16">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F0CFB1F" w14:textId="68BAD66C" w:rsidR="00337663" w:rsidRDefault="00337663"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The Heap</w:t>
      </w:r>
    </w:p>
    <w:p w14:paraId="4C55DD1A" w14:textId="431131BC" w:rsidR="00D57BD2" w:rsidRPr="00D57BD2" w:rsidRDefault="00D57BD2" w:rsidP="00337663">
      <w:pPr>
        <w:ind w:left="360"/>
        <w:rPr>
          <w:rFonts w:ascii="Times New Roman" w:hAnsi="Times New Roman" w:cs="Times New Roman"/>
          <w:sz w:val="24"/>
          <w:szCs w:val="24"/>
        </w:rPr>
      </w:pPr>
      <w:r>
        <w:rPr>
          <w:rFonts w:ascii="Times New Roman" w:hAnsi="Times New Roman" w:cs="Times New Roman"/>
          <w:sz w:val="24"/>
          <w:szCs w:val="24"/>
        </w:rPr>
        <w:t xml:space="preserve">The heap is constructed of blocks with a header and footer (see fig </w:t>
      </w:r>
      <w:r w:rsidR="00704F16">
        <w:rPr>
          <w:rFonts w:ascii="Times New Roman" w:hAnsi="Times New Roman" w:cs="Times New Roman"/>
          <w:sz w:val="24"/>
          <w:szCs w:val="24"/>
        </w:rPr>
        <w:t>3</w:t>
      </w:r>
      <w:r>
        <w:rPr>
          <w:rFonts w:ascii="Times New Roman" w:hAnsi="Times New Roman" w:cs="Times New Roman"/>
          <w:sz w:val="24"/>
          <w:szCs w:val="24"/>
        </w:rPr>
        <w:t>.). The heap iteratively scans blocks on malloc until it finds one of suitable size and allocates (splitting if possible) the block. On free, blocks are joined with neighboring free blocks.</w:t>
      </w:r>
    </w:p>
    <w:p w14:paraId="31FD0D31" w14:textId="3EADCBEF" w:rsidR="00337663" w:rsidRDefault="00D57BD2" w:rsidP="00D57BD2">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D2DB4" wp14:editId="6CBA8071">
            <wp:extent cx="2780172" cy="3157704"/>
            <wp:effectExtent l="0" t="0" r="1270" b="5080"/>
            <wp:docPr id="835606502" name="Picture 2" descr="A diagram of a tall colum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6502" name="Picture 2" descr="A diagram of a tall colum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328" cy="3174918"/>
                    </a:xfrm>
                    <a:prstGeom prst="rect">
                      <a:avLst/>
                    </a:prstGeom>
                    <a:noFill/>
                    <a:ln>
                      <a:noFill/>
                    </a:ln>
                  </pic:spPr>
                </pic:pic>
              </a:graphicData>
            </a:graphic>
          </wp:inline>
        </w:drawing>
      </w:r>
    </w:p>
    <w:p w14:paraId="620262AC" w14:textId="1CF86C93" w:rsidR="00D57BD2" w:rsidRPr="00D57BD2" w:rsidRDefault="00D57BD2" w:rsidP="00D57BD2">
      <w:pPr>
        <w:ind w:left="360"/>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sidR="00704F16">
        <w:rPr>
          <w:rFonts w:ascii="Times New Roman" w:hAnsi="Times New Roman" w:cs="Times New Roman"/>
          <w:i/>
          <w:iCs/>
          <w:sz w:val="20"/>
          <w:szCs w:val="20"/>
        </w:rPr>
        <w:t>3</w:t>
      </w:r>
      <w:r>
        <w:rPr>
          <w:rFonts w:ascii="Times New Roman" w:hAnsi="Times New Roman" w:cs="Times New Roman"/>
          <w:i/>
          <w:iCs/>
          <w:sz w:val="20"/>
          <w:szCs w:val="20"/>
        </w:rPr>
        <w:t>. The Heap</w:t>
      </w:r>
    </w:p>
    <w:p w14:paraId="0CEDF0A6" w14:textId="6EAA8C14" w:rsidR="00337663" w:rsidRDefault="00337663" w:rsidP="00337663">
      <w:pPr>
        <w:ind w:left="360"/>
        <w:rPr>
          <w:rFonts w:ascii="Times New Roman" w:hAnsi="Times New Roman" w:cs="Times New Roman"/>
          <w:sz w:val="24"/>
          <w:szCs w:val="24"/>
          <w:u w:val="single"/>
        </w:rPr>
      </w:pPr>
      <w:r w:rsidRPr="00337663">
        <w:rPr>
          <w:rFonts w:ascii="Times New Roman" w:hAnsi="Times New Roman" w:cs="Times New Roman"/>
          <w:sz w:val="24"/>
          <w:szCs w:val="24"/>
          <w:u w:val="single"/>
        </w:rPr>
        <w:t>Processes</w:t>
      </w:r>
      <w:r>
        <w:rPr>
          <w:rFonts w:ascii="Times New Roman" w:hAnsi="Times New Roman" w:cs="Times New Roman"/>
          <w:sz w:val="24"/>
          <w:szCs w:val="24"/>
          <w:u w:val="single"/>
        </w:rPr>
        <w:t xml:space="preserve"> and the PCB</w:t>
      </w:r>
    </w:p>
    <w:p w14:paraId="0EFB7424" w14:textId="5CC01E6A" w:rsidR="00337663" w:rsidRDefault="00337663" w:rsidP="00D57BD2">
      <w:pPr>
        <w:ind w:left="360"/>
        <w:jc w:val="both"/>
        <w:rPr>
          <w:rFonts w:ascii="Times New Roman" w:hAnsi="Times New Roman" w:cs="Times New Roman"/>
          <w:sz w:val="24"/>
          <w:szCs w:val="24"/>
        </w:rPr>
      </w:pPr>
      <w:r>
        <w:rPr>
          <w:rFonts w:ascii="Times New Roman" w:hAnsi="Times New Roman" w:cs="Times New Roman"/>
          <w:sz w:val="24"/>
          <w:szCs w:val="24"/>
        </w:rPr>
        <w:t>Processes are allocated with space for their text, data, and heap</w:t>
      </w:r>
      <w:r w:rsidR="00D57BD2">
        <w:rPr>
          <w:rFonts w:ascii="Times New Roman" w:hAnsi="Times New Roman" w:cs="Times New Roman"/>
          <w:sz w:val="24"/>
          <w:szCs w:val="24"/>
        </w:rPr>
        <w:t xml:space="preserve"> (see fig </w:t>
      </w:r>
      <w:r w:rsidR="00704F16">
        <w:rPr>
          <w:rFonts w:ascii="Times New Roman" w:hAnsi="Times New Roman" w:cs="Times New Roman"/>
          <w:sz w:val="24"/>
          <w:szCs w:val="24"/>
        </w:rPr>
        <w:t>4</w:t>
      </w:r>
      <w:r w:rsidR="00D57BD2">
        <w:rPr>
          <w:rFonts w:ascii="Times New Roman" w:hAnsi="Times New Roman" w:cs="Times New Roman"/>
          <w:sz w:val="24"/>
          <w:szCs w:val="24"/>
        </w:rPr>
        <w:t>)</w:t>
      </w:r>
      <w:r>
        <w:rPr>
          <w:rFonts w:ascii="Times New Roman" w:hAnsi="Times New Roman" w:cs="Times New Roman"/>
          <w:sz w:val="24"/>
          <w:szCs w:val="24"/>
        </w:rPr>
        <w:t>. These spaces are allocated in the context of the parent process (i.e. using the parent’s heap). In practice this means that processes are given a fixed image size upon creation, and processes cannot spawn other processes to “game” this system and hog memory resources from other processes. A process is responsible for all of its code, including any child processes, fitting within its heap space.</w:t>
      </w:r>
    </w:p>
    <w:p w14:paraId="71E27CC1" w14:textId="0E3E8CDE" w:rsidR="00507E76" w:rsidRDefault="00D57BD2" w:rsidP="00D57BD2">
      <w:pPr>
        <w:ind w:left="360"/>
        <w:jc w:val="center"/>
        <w:rPr>
          <w:rFonts w:ascii="Times New Roman" w:hAnsi="Times New Roman" w:cs="Times New Roman"/>
          <w:sz w:val="24"/>
          <w:szCs w:val="24"/>
        </w:rPr>
      </w:pPr>
      <w:r>
        <w:rPr>
          <w:rFonts w:ascii="Times New Roman" w:hAnsi="Times New Roman" w:cs="Times New Roman"/>
          <w:b/>
          <w:bCs/>
          <w:noProof/>
          <w:sz w:val="24"/>
          <w:szCs w:val="24"/>
          <w:u w:val="single"/>
        </w:rPr>
        <w:drawing>
          <wp:inline distT="0" distB="0" distL="0" distR="0" wp14:anchorId="5B9BC007" wp14:editId="28AF16C7">
            <wp:extent cx="2465070" cy="1621155"/>
            <wp:effectExtent l="0" t="0" r="0" b="0"/>
            <wp:docPr id="2048108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8378" name="Picture 1" descr="A screen shot of a computer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1621155"/>
                    </a:xfrm>
                    <a:prstGeom prst="rect">
                      <a:avLst/>
                    </a:prstGeom>
                    <a:noFill/>
                    <a:ln>
                      <a:noFill/>
                    </a:ln>
                  </pic:spPr>
                </pic:pic>
              </a:graphicData>
            </a:graphic>
          </wp:inline>
        </w:drawing>
      </w:r>
    </w:p>
    <w:p w14:paraId="6952EB41" w14:textId="3FCDA521" w:rsidR="00D57BD2" w:rsidRDefault="00D57BD2" w:rsidP="00D57BD2">
      <w:pPr>
        <w:ind w:left="360"/>
        <w:jc w:val="center"/>
        <w:rPr>
          <w:rFonts w:ascii="Times New Roman" w:hAnsi="Times New Roman" w:cs="Times New Roman"/>
          <w:i/>
          <w:iCs/>
          <w:sz w:val="20"/>
          <w:szCs w:val="20"/>
        </w:rPr>
      </w:pPr>
      <w:r>
        <w:rPr>
          <w:rFonts w:ascii="Times New Roman" w:hAnsi="Times New Roman" w:cs="Times New Roman"/>
          <w:i/>
          <w:iCs/>
          <w:sz w:val="20"/>
          <w:szCs w:val="20"/>
        </w:rPr>
        <w:t xml:space="preserve">Figure </w:t>
      </w:r>
      <w:r w:rsidR="00704F16">
        <w:rPr>
          <w:rFonts w:ascii="Times New Roman" w:hAnsi="Times New Roman" w:cs="Times New Roman"/>
          <w:i/>
          <w:iCs/>
          <w:sz w:val="20"/>
          <w:szCs w:val="20"/>
        </w:rPr>
        <w:t>4</w:t>
      </w:r>
      <w:r>
        <w:rPr>
          <w:rFonts w:ascii="Times New Roman" w:hAnsi="Times New Roman" w:cs="Times New Roman"/>
          <w:i/>
          <w:iCs/>
          <w:sz w:val="20"/>
          <w:szCs w:val="20"/>
        </w:rPr>
        <w:t>. The PCB Struct</w:t>
      </w:r>
    </w:p>
    <w:p w14:paraId="696E8657" w14:textId="076A5A02" w:rsidR="00D57BD2" w:rsidRPr="00D57BD2" w:rsidRDefault="00D57BD2" w:rsidP="00D57BD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On Kill, threads will decrement the numThreadsAlive member of their PCB. Once this reaches 0, the PCB will free all of its resources (from the context of its parent process). </w:t>
      </w:r>
    </w:p>
    <w:p w14:paraId="0130467E" w14:textId="77777777" w:rsidR="00C7290B" w:rsidRDefault="00C7290B"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t>New Interpreter Commands</w:t>
      </w:r>
    </w:p>
    <w:p w14:paraId="455D0FAB" w14:textId="7B8E3E88" w:rsidR="00D57BD2" w:rsidRDefault="00C7290B" w:rsidP="00337663">
      <w:pPr>
        <w:ind w:left="360"/>
        <w:rPr>
          <w:rFonts w:ascii="Times New Roman" w:hAnsi="Times New Roman" w:cs="Times New Roman"/>
          <w:sz w:val="24"/>
          <w:szCs w:val="24"/>
        </w:rPr>
      </w:pPr>
      <w:r>
        <w:rPr>
          <w:rFonts w:ascii="Times New Roman" w:hAnsi="Times New Roman" w:cs="Times New Roman"/>
          <w:sz w:val="24"/>
          <w:szCs w:val="24"/>
        </w:rPr>
        <w:t>The only new command added to the interpreter is the run command.</w:t>
      </w:r>
      <w:r w:rsidR="00D57BD2">
        <w:rPr>
          <w:rFonts w:ascii="Times New Roman" w:hAnsi="Times New Roman" w:cs="Times New Roman"/>
          <w:sz w:val="24"/>
          <w:szCs w:val="24"/>
        </w:rPr>
        <w:t xml:space="preserve"> It takes a single parameter, the path to the file to execute, and calls the elf loader.</w:t>
      </w:r>
    </w:p>
    <w:p w14:paraId="307E7BAF" w14:textId="513E19E9" w:rsidR="00D57BD2" w:rsidRPr="00D57BD2" w:rsidRDefault="00D57BD2" w:rsidP="00337663">
      <w:pPr>
        <w:ind w:left="360"/>
        <w:rPr>
          <w:rFonts w:ascii="Consolas" w:hAnsi="Consolas" w:cs="Times New Roman"/>
          <w:sz w:val="24"/>
          <w:szCs w:val="24"/>
        </w:rPr>
      </w:pPr>
      <w:r>
        <w:rPr>
          <w:rFonts w:ascii="Consolas" w:hAnsi="Consolas" w:cs="Times New Roman"/>
          <w:sz w:val="24"/>
          <w:szCs w:val="24"/>
        </w:rPr>
        <w:t>run &lt;path_to_axf&gt;</w:t>
      </w:r>
    </w:p>
    <w:p w14:paraId="4EBE12E7" w14:textId="4D2ABE59" w:rsidR="006A7B7E" w:rsidRPr="00C7290B" w:rsidRDefault="006A7B7E" w:rsidP="00D57BD2">
      <w:pPr>
        <w:rPr>
          <w:rFonts w:ascii="Times New Roman" w:hAnsi="Times New Roman" w:cs="Times New Roman"/>
          <w:b/>
          <w:bCs/>
          <w:sz w:val="24"/>
          <w:szCs w:val="24"/>
          <w:u w:val="single"/>
        </w:rPr>
      </w:pPr>
    </w:p>
    <w:p w14:paraId="57F3F472" w14:textId="75295C12" w:rsidR="00492588" w:rsidRDefault="008C1A13" w:rsidP="009F118B">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067F07D5" w14:textId="376D8953" w:rsidR="00100F1A" w:rsidRDefault="00100F1A" w:rsidP="00EF75A9">
      <w:pPr>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noProof/>
          <w:sz w:val="20"/>
          <w:szCs w:val="20"/>
        </w:rPr>
        <w:drawing>
          <wp:inline distT="0" distB="0" distL="0" distR="0" wp14:anchorId="0039F4B2" wp14:editId="0AC89E2F">
            <wp:extent cx="5943600" cy="969645"/>
            <wp:effectExtent l="0" t="0" r="0" b="1905"/>
            <wp:docPr id="542843195" name="Picture 2" descr="A black and pin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3195" name="Picture 2" descr="A black and pink rectangular objec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69645"/>
                    </a:xfrm>
                    <a:prstGeom prst="rect">
                      <a:avLst/>
                    </a:prstGeom>
                  </pic:spPr>
                </pic:pic>
              </a:graphicData>
            </a:graphic>
          </wp:inline>
        </w:drawing>
      </w:r>
    </w:p>
    <w:p w14:paraId="1BA732A6" w14:textId="36EEE975" w:rsidR="000168B5" w:rsidRDefault="00EF75A9" w:rsidP="00EF75A9">
      <w:pPr>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Fig 5. OS Kernel Task Execution</w:t>
      </w:r>
    </w:p>
    <w:p w14:paraId="46DC071E" w14:textId="3B34A2D3" w:rsidR="00EF75A9" w:rsidRDefault="00100F1A" w:rsidP="00EF75A9">
      <w:pPr>
        <w:ind w:left="360"/>
        <w:jc w:val="center"/>
        <w:rPr>
          <w:rFonts w:ascii="Times New Roman" w:eastAsiaTheme="majorEastAsia" w:hAnsi="Times New Roman" w:cs="Times New Roman"/>
          <w:i/>
          <w:iCs/>
          <w:sz w:val="20"/>
          <w:szCs w:val="20"/>
        </w:rPr>
      </w:pPr>
      <w:bookmarkStart w:id="0" w:name="_Hlk190449071"/>
      <w:bookmarkEnd w:id="0"/>
      <w:r>
        <w:rPr>
          <w:rFonts w:ascii="Times New Roman" w:hAnsi="Times New Roman" w:cs="Times New Roman"/>
          <w:noProof/>
          <w:sz w:val="24"/>
          <w:szCs w:val="24"/>
        </w:rPr>
        <w:drawing>
          <wp:inline distT="0" distB="0" distL="0" distR="0" wp14:anchorId="6D5740CE" wp14:editId="281E8C08">
            <wp:extent cx="5934075" cy="1952625"/>
            <wp:effectExtent l="0" t="0" r="9525" b="9525"/>
            <wp:docPr id="1084504875" name="Picture 1" descr="A black screen with pin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4875" name="Picture 1" descr="A black screen with pink squar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50671BD9" w14:textId="35DB0271" w:rsidR="00EF75A9" w:rsidRDefault="00EF75A9" w:rsidP="00EF75A9">
      <w:pPr>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Fig 6. User Task Execution</w:t>
      </w:r>
    </w:p>
    <w:p w14:paraId="04773915" w14:textId="646ED405" w:rsidR="00100F1A" w:rsidRPr="00100F1A" w:rsidRDefault="00100F1A" w:rsidP="00100F1A">
      <w:pPr>
        <w:ind w:left="360"/>
        <w:rPr>
          <w:rFonts w:ascii="Times New Roman" w:eastAsiaTheme="majorEastAsia" w:hAnsi="Times New Roman" w:cs="Times New Roman"/>
          <w:i/>
          <w:iCs/>
          <w:sz w:val="24"/>
          <w:szCs w:val="24"/>
        </w:rPr>
      </w:pPr>
      <w:r>
        <w:rPr>
          <w:rFonts w:ascii="Times New Roman" w:eastAsiaTheme="majorEastAsia" w:hAnsi="Times New Roman" w:cs="Times New Roman"/>
          <w:i/>
          <w:iCs/>
          <w:sz w:val="24"/>
          <w:szCs w:val="24"/>
        </w:rPr>
        <w:t>Note: The user task CAN be preempted by the background task, but that is not shown here.</w:t>
      </w:r>
    </w:p>
    <w:p w14:paraId="0819FB44" w14:textId="77777777" w:rsidR="004278B1" w:rsidRPr="006A7B7E" w:rsidRDefault="004278B1" w:rsidP="006A7B7E">
      <w:pPr>
        <w:pStyle w:val="ListParagraph"/>
        <w:ind w:left="360"/>
        <w:jc w:val="center"/>
        <w:rPr>
          <w:rFonts w:ascii="Times New Roman" w:hAnsi="Times New Roman" w:cs="Times New Roman"/>
          <w:sz w:val="20"/>
          <w:szCs w:val="20"/>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7559F1A" w14:textId="6BF7A400" w:rsidR="00246EC0" w:rsidRDefault="000168B5" w:rsidP="000168B5">
      <w:pPr>
        <w:pStyle w:val="ListParagraph"/>
        <w:numPr>
          <w:ilvl w:val="0"/>
          <w:numId w:val="7"/>
        </w:numPr>
        <w:rPr>
          <w:rFonts w:ascii="Times New Roman" w:hAnsi="Times New Roman" w:cs="Times New Roman"/>
          <w:i/>
          <w:iCs/>
          <w:sz w:val="24"/>
          <w:szCs w:val="24"/>
        </w:rPr>
      </w:pPr>
      <w:r w:rsidRPr="000168B5">
        <w:rPr>
          <w:rFonts w:ascii="Times New Roman" w:hAnsi="Times New Roman" w:cs="Times New Roman"/>
          <w:i/>
          <w:iCs/>
          <w:sz w:val="24"/>
          <w:szCs w:val="24"/>
        </w:rPr>
        <w:t>Briefly explain the dynamic memory allocation algorithm in your heap manager. Does this implementation</w:t>
      </w:r>
      <w:r>
        <w:rPr>
          <w:rFonts w:ascii="Times New Roman" w:hAnsi="Times New Roman" w:cs="Times New Roman"/>
          <w:i/>
          <w:iCs/>
          <w:sz w:val="24"/>
          <w:szCs w:val="24"/>
        </w:rPr>
        <w:t xml:space="preserve"> </w:t>
      </w:r>
      <w:r w:rsidRPr="000168B5">
        <w:rPr>
          <w:rFonts w:ascii="Times New Roman" w:hAnsi="Times New Roman" w:cs="Times New Roman"/>
          <w:i/>
          <w:iCs/>
          <w:sz w:val="24"/>
          <w:szCs w:val="24"/>
        </w:rPr>
        <w:t>have internal or external fragmentation?</w:t>
      </w:r>
    </w:p>
    <w:p w14:paraId="030C7638" w14:textId="6D91A344"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 was originally going to implement Knuth’s buddy allocation algorithm, but I ended up falling back to the basic header/footer design in the interest of time. </w:t>
      </w:r>
    </w:p>
    <w:p w14:paraId="5D1A51D9" w14:textId="65F6B246"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The header and footer are each one word long, representing the number of bytes in the block.</w:t>
      </w:r>
    </w:p>
    <w:p w14:paraId="6B603A27" w14:textId="75B851ED"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 negative value is a free block, and a positive value is an allocated block.</w:t>
      </w:r>
    </w:p>
    <w:p w14:paraId="4029E7B5" w14:textId="2AE56F17"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Using 1 word for the header and footer means that block sizes up to ~2GB are supported.</w:t>
      </w:r>
    </w:p>
    <w:p w14:paraId="38266EF9" w14:textId="7937B515"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lastRenderedPageBreak/>
        <w:t>My heap allocates pages aligned to a word (4-byte) level. Hence internal fragmentation is unavoidable. Assuming a uniform distribution of size requested, there is an average of 2 bytes of internal fragmentation. The same would be true for buddy allocation, though the buddy allocation would have more internal fragmentation depending upon the distribution of malloc size requests.</w:t>
      </w:r>
    </w:p>
    <w:p w14:paraId="2A87FD77" w14:textId="35DB6DD4"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External fragmentation is the real issue with this implementation, as small free blocks are often isolated between semi-permanently allocated blocks (like thread stacks for long living threads). Knuths buddy allocation would be better in this regard, as in practice blocks of similar size will usually be placed near each other so large blocks like stacks will not fragment smaller blocks like TCBs or anything else on the heap.</w:t>
      </w:r>
    </w:p>
    <w:p w14:paraId="51518C39" w14:textId="4E4E0510" w:rsidR="000168B5" w:rsidRDefault="000168B5" w:rsidP="000168B5">
      <w:pPr>
        <w:pStyle w:val="ListParagraph"/>
        <w:numPr>
          <w:ilvl w:val="0"/>
          <w:numId w:val="7"/>
        </w:numPr>
        <w:rPr>
          <w:rFonts w:ascii="Times New Roman" w:hAnsi="Times New Roman" w:cs="Times New Roman"/>
          <w:i/>
          <w:iCs/>
          <w:sz w:val="24"/>
          <w:szCs w:val="24"/>
        </w:rPr>
      </w:pPr>
      <w:r w:rsidRPr="000168B5">
        <w:rPr>
          <w:rFonts w:ascii="Times New Roman" w:hAnsi="Times New Roman" w:cs="Times New Roman"/>
          <w:i/>
          <w:iCs/>
          <w:sz w:val="24"/>
          <w:szCs w:val="24"/>
        </w:rPr>
        <w:t>How many simultaneously active processes can your system support? What factors limit this number, and</w:t>
      </w:r>
      <w:r>
        <w:rPr>
          <w:rFonts w:ascii="Times New Roman" w:hAnsi="Times New Roman" w:cs="Times New Roman"/>
          <w:i/>
          <w:iCs/>
          <w:sz w:val="24"/>
          <w:szCs w:val="24"/>
        </w:rPr>
        <w:t xml:space="preserve"> </w:t>
      </w:r>
      <w:r w:rsidRPr="000168B5">
        <w:rPr>
          <w:rFonts w:ascii="Times New Roman" w:hAnsi="Times New Roman" w:cs="Times New Roman"/>
          <w:i/>
          <w:iCs/>
          <w:sz w:val="24"/>
          <w:szCs w:val="24"/>
        </w:rPr>
        <w:t>how could it be increased?</w:t>
      </w:r>
    </w:p>
    <w:p w14:paraId="34342E45" w14:textId="233DBF17" w:rsidR="00242C34" w:rsidRPr="00337663"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heap is initialized to hold 12288 (0x3</w:t>
      </w:r>
      <w:r w:rsidR="00337663">
        <w:rPr>
          <w:rFonts w:ascii="Times New Roman" w:hAnsi="Times New Roman" w:cs="Times New Roman"/>
          <w:sz w:val="24"/>
          <w:szCs w:val="24"/>
        </w:rPr>
        <w:t>000) bytes, and processes are allocated a 2048 (0x800) heap size within the entire system heap. Hence a maximum of 6 process heaps can fit inside the system heap, but we must consider the base OS processes which have their stacks on the base heap, hence 5 processes can be run simultaneously.</w:t>
      </w:r>
    </w:p>
    <w:p w14:paraId="57E47E40" w14:textId="059E3E5F" w:rsidR="00337663" w:rsidRPr="00337663" w:rsidRDefault="00337663" w:rsidP="0033766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This number can be increased by increasing the total heap size, or decreasing the heap size allocated to processes. </w:t>
      </w:r>
    </w:p>
    <w:sectPr w:rsidR="00337663" w:rsidRPr="0033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168B5"/>
    <w:rsid w:val="00027E99"/>
    <w:rsid w:val="00073641"/>
    <w:rsid w:val="00074A31"/>
    <w:rsid w:val="00097A7C"/>
    <w:rsid w:val="00100F1A"/>
    <w:rsid w:val="00153F8D"/>
    <w:rsid w:val="001704E6"/>
    <w:rsid w:val="0021768D"/>
    <w:rsid w:val="00242C34"/>
    <w:rsid w:val="00246EC0"/>
    <w:rsid w:val="00252444"/>
    <w:rsid w:val="002946FE"/>
    <w:rsid w:val="002A5E12"/>
    <w:rsid w:val="002C7374"/>
    <w:rsid w:val="0033352F"/>
    <w:rsid w:val="00337663"/>
    <w:rsid w:val="00361609"/>
    <w:rsid w:val="00395C8E"/>
    <w:rsid w:val="004278B1"/>
    <w:rsid w:val="0047661B"/>
    <w:rsid w:val="00492588"/>
    <w:rsid w:val="004C75FC"/>
    <w:rsid w:val="005009D7"/>
    <w:rsid w:val="00507E76"/>
    <w:rsid w:val="005133EF"/>
    <w:rsid w:val="00541650"/>
    <w:rsid w:val="006440AF"/>
    <w:rsid w:val="00655B70"/>
    <w:rsid w:val="00692B18"/>
    <w:rsid w:val="006A7B7E"/>
    <w:rsid w:val="006C7CFE"/>
    <w:rsid w:val="00704F16"/>
    <w:rsid w:val="00785C62"/>
    <w:rsid w:val="007C2ADF"/>
    <w:rsid w:val="007F7609"/>
    <w:rsid w:val="007F7F1B"/>
    <w:rsid w:val="00801CB0"/>
    <w:rsid w:val="00802BF1"/>
    <w:rsid w:val="00836B9D"/>
    <w:rsid w:val="00884DE9"/>
    <w:rsid w:val="008C1A13"/>
    <w:rsid w:val="008E7948"/>
    <w:rsid w:val="008F2ED2"/>
    <w:rsid w:val="009A5C90"/>
    <w:rsid w:val="009F118B"/>
    <w:rsid w:val="00A178D4"/>
    <w:rsid w:val="00A50211"/>
    <w:rsid w:val="00A53D79"/>
    <w:rsid w:val="00A54F78"/>
    <w:rsid w:val="00A8054D"/>
    <w:rsid w:val="00A90292"/>
    <w:rsid w:val="00AB25CE"/>
    <w:rsid w:val="00AF44AF"/>
    <w:rsid w:val="00B61C55"/>
    <w:rsid w:val="00B62335"/>
    <w:rsid w:val="00BA0FD4"/>
    <w:rsid w:val="00C2436A"/>
    <w:rsid w:val="00C37159"/>
    <w:rsid w:val="00C7290B"/>
    <w:rsid w:val="00CE0001"/>
    <w:rsid w:val="00D5162A"/>
    <w:rsid w:val="00D53174"/>
    <w:rsid w:val="00D57BD2"/>
    <w:rsid w:val="00DC17DF"/>
    <w:rsid w:val="00DC6004"/>
    <w:rsid w:val="00DE1759"/>
    <w:rsid w:val="00DF5BDB"/>
    <w:rsid w:val="00E04324"/>
    <w:rsid w:val="00E3587C"/>
    <w:rsid w:val="00E6067A"/>
    <w:rsid w:val="00ED63B1"/>
    <w:rsid w:val="00EF75A9"/>
    <w:rsid w:val="00F3382C"/>
    <w:rsid w:val="00F6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23</cp:revision>
  <dcterms:created xsi:type="dcterms:W3CDTF">2025-01-28T03:44:00Z</dcterms:created>
  <dcterms:modified xsi:type="dcterms:W3CDTF">2025-03-28T17:22:00Z</dcterms:modified>
</cp:coreProperties>
</file>