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47" w:rsidRDefault="0072314E">
      <w:pPr>
        <w:spacing w:after="166" w:line="259" w:lineRule="auto"/>
        <w:ind w:left="61" w:firstLine="0"/>
        <w:jc w:val="center"/>
      </w:pPr>
      <w:r>
        <w:rPr>
          <w:noProof/>
        </w:rPr>
        <w:drawing>
          <wp:inline distT="0" distB="0" distL="0" distR="0">
            <wp:extent cx="1076325" cy="130492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3247" w:rsidRDefault="0072314E">
      <w:pPr>
        <w:spacing w:after="210" w:line="268" w:lineRule="auto"/>
        <w:ind w:left="10" w:hanging="10"/>
        <w:jc w:val="center"/>
      </w:pPr>
      <w:r>
        <w:t xml:space="preserve">INSTITUTO FEDERAL DE EDUCAÇÃO, CIÊNCIA E TECNOLOGIA DA PARAIBA – CAMPUS CAMPINA GRANDE. </w:t>
      </w:r>
    </w:p>
    <w:p w:rsidR="00AE34AB" w:rsidRDefault="0072314E">
      <w:pPr>
        <w:spacing w:after="210" w:line="268" w:lineRule="auto"/>
        <w:ind w:left="10" w:right="6" w:hanging="10"/>
        <w:jc w:val="center"/>
      </w:pPr>
      <w:r>
        <w:t xml:space="preserve">ENGENHARIA DE COMPUTAÇÃO </w:t>
      </w:r>
    </w:p>
    <w:p w:rsidR="00043247" w:rsidRDefault="00AE34AB">
      <w:pPr>
        <w:spacing w:after="210" w:line="268" w:lineRule="auto"/>
        <w:ind w:left="10" w:right="6" w:hanging="10"/>
        <w:jc w:val="center"/>
      </w:pPr>
      <w:r>
        <w:t>ALGORITMOS E PROGRAMAÇÃO</w:t>
      </w: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043247" w:rsidRDefault="0072314E">
      <w:pPr>
        <w:spacing w:after="1" w:line="450" w:lineRule="auto"/>
        <w:ind w:left="4537" w:right="4473" w:firstLine="0"/>
        <w:jc w:val="center"/>
      </w:pPr>
      <w:r>
        <w:t xml:space="preserve">   </w:t>
      </w:r>
    </w:p>
    <w:p w:rsidR="00043247" w:rsidRDefault="0072314E">
      <w:pPr>
        <w:pStyle w:val="Ttulo2"/>
        <w:spacing w:after="210" w:line="268" w:lineRule="auto"/>
        <w:ind w:right="5"/>
        <w:jc w:val="center"/>
      </w:pPr>
      <w:r>
        <w:rPr>
          <w:rFonts w:ascii="Arial" w:eastAsia="Arial" w:hAnsi="Arial" w:cs="Arial"/>
          <w:b w:val="0"/>
          <w:color w:val="000000"/>
          <w:sz w:val="24"/>
        </w:rPr>
        <w:t xml:space="preserve">RELATORIO TÉCNICO  </w:t>
      </w:r>
    </w:p>
    <w:p w:rsidR="00043247" w:rsidRDefault="0072314E">
      <w:pPr>
        <w:spacing w:after="220" w:line="259" w:lineRule="auto"/>
        <w:ind w:left="63" w:firstLine="0"/>
        <w:jc w:val="center"/>
      </w:pPr>
      <w:r>
        <w:t xml:space="preserve"> </w:t>
      </w:r>
    </w:p>
    <w:p w:rsidR="00043247" w:rsidRDefault="00AE34AB" w:rsidP="00AE34AB">
      <w:pPr>
        <w:spacing w:after="210" w:line="268" w:lineRule="auto"/>
        <w:ind w:left="10" w:hanging="10"/>
        <w:jc w:val="center"/>
      </w:pPr>
      <w:r>
        <w:t>JOGO DE DAMAS</w:t>
      </w:r>
    </w:p>
    <w:p w:rsidR="00AE34AB" w:rsidRDefault="00AE34AB">
      <w:pPr>
        <w:spacing w:after="0" w:line="451" w:lineRule="auto"/>
        <w:ind w:left="4537" w:right="4473" w:firstLine="0"/>
        <w:jc w:val="center"/>
      </w:pPr>
    </w:p>
    <w:p w:rsidR="00AE34AB" w:rsidRDefault="00AE34AB">
      <w:pPr>
        <w:spacing w:after="0" w:line="451" w:lineRule="auto"/>
        <w:ind w:left="4537" w:right="4473" w:firstLine="0"/>
        <w:jc w:val="center"/>
      </w:pPr>
    </w:p>
    <w:p w:rsidR="00AE34AB" w:rsidRDefault="00AE34AB">
      <w:pPr>
        <w:spacing w:after="0" w:line="451" w:lineRule="auto"/>
        <w:ind w:left="4537" w:right="4473" w:firstLine="0"/>
        <w:jc w:val="center"/>
      </w:pPr>
    </w:p>
    <w:p w:rsidR="00043247" w:rsidRDefault="0072314E">
      <w:pPr>
        <w:spacing w:after="0" w:line="451" w:lineRule="auto"/>
        <w:ind w:left="4537" w:right="4473" w:firstLine="0"/>
        <w:jc w:val="center"/>
      </w:pPr>
      <w:r>
        <w:t xml:space="preserve">   </w:t>
      </w:r>
    </w:p>
    <w:p w:rsidR="00AE34AB" w:rsidRDefault="00AE34AB">
      <w:pPr>
        <w:spacing w:after="210" w:line="268" w:lineRule="auto"/>
        <w:ind w:left="10" w:right="7" w:hanging="10"/>
        <w:jc w:val="center"/>
      </w:pPr>
      <w:r>
        <w:t>JACKSON PLATINY SOARES LEITE</w:t>
      </w:r>
    </w:p>
    <w:p w:rsidR="00043247" w:rsidRDefault="00AE34AB">
      <w:pPr>
        <w:spacing w:after="210" w:line="268" w:lineRule="auto"/>
        <w:ind w:left="10" w:right="7" w:hanging="10"/>
        <w:jc w:val="center"/>
      </w:pPr>
      <w:r>
        <w:t xml:space="preserve"> ALEXANDRE PACHECO</w:t>
      </w:r>
    </w:p>
    <w:p w:rsidR="00AE34AB" w:rsidRDefault="00AE34AB">
      <w:pPr>
        <w:spacing w:after="0" w:line="450" w:lineRule="auto"/>
        <w:ind w:left="4537" w:right="4473" w:firstLine="0"/>
        <w:jc w:val="center"/>
      </w:pPr>
    </w:p>
    <w:p w:rsidR="00AE34AB" w:rsidRDefault="00AE34AB">
      <w:pPr>
        <w:spacing w:after="0" w:line="450" w:lineRule="auto"/>
        <w:ind w:left="4537" w:right="4473" w:firstLine="0"/>
        <w:jc w:val="center"/>
      </w:pPr>
    </w:p>
    <w:p w:rsidR="00AE34AB" w:rsidRDefault="00AE34AB">
      <w:pPr>
        <w:spacing w:after="0" w:line="450" w:lineRule="auto"/>
        <w:ind w:left="4537" w:right="4473" w:firstLine="0"/>
        <w:jc w:val="center"/>
      </w:pPr>
    </w:p>
    <w:p w:rsidR="00AE34AB" w:rsidRDefault="00AE34AB">
      <w:pPr>
        <w:spacing w:after="0" w:line="450" w:lineRule="auto"/>
        <w:ind w:left="4537" w:right="4473" w:firstLine="0"/>
        <w:jc w:val="center"/>
      </w:pPr>
    </w:p>
    <w:p w:rsidR="00043247" w:rsidRDefault="0072314E">
      <w:pPr>
        <w:spacing w:after="0" w:line="450" w:lineRule="auto"/>
        <w:ind w:left="4537" w:right="4473" w:firstLine="0"/>
        <w:jc w:val="center"/>
      </w:pPr>
      <w:r>
        <w:t xml:space="preserve">    </w:t>
      </w:r>
    </w:p>
    <w:p w:rsidR="00043247" w:rsidRDefault="0072314E">
      <w:pPr>
        <w:pStyle w:val="Ttulo1"/>
        <w:spacing w:after="204" w:line="271" w:lineRule="auto"/>
        <w:ind w:left="2125" w:firstLine="0"/>
        <w:jc w:val="both"/>
      </w:pPr>
      <w:r>
        <w:rPr>
          <w:rFonts w:ascii="Arial" w:eastAsia="Arial" w:hAnsi="Arial" w:cs="Arial"/>
          <w:b w:val="0"/>
          <w:color w:val="000000"/>
          <w:sz w:val="24"/>
        </w:rPr>
        <w:t xml:space="preserve">    </w:t>
      </w:r>
      <w:bookmarkStart w:id="0" w:name="_Toc12230552"/>
      <w:r>
        <w:rPr>
          <w:rFonts w:ascii="Arial" w:eastAsia="Arial" w:hAnsi="Arial" w:cs="Arial"/>
          <w:b w:val="0"/>
          <w:color w:val="000000"/>
          <w:sz w:val="24"/>
        </w:rPr>
        <w:t>CAMPINA GRANDE, MAIO DE 2018.</w:t>
      </w:r>
      <w:bookmarkEnd w:id="0"/>
      <w:r>
        <w:rPr>
          <w:rFonts w:ascii="Arial" w:eastAsia="Arial" w:hAnsi="Arial" w:cs="Arial"/>
          <w:b w:val="0"/>
          <w:color w:val="000000"/>
          <w:sz w:val="24"/>
        </w:rPr>
        <w:t xml:space="preserve"> </w:t>
      </w:r>
    </w:p>
    <w:p w:rsidR="00043247" w:rsidRDefault="0072314E">
      <w:pPr>
        <w:spacing w:after="0" w:line="259" w:lineRule="auto"/>
        <w:ind w:left="63" w:firstLine="0"/>
        <w:jc w:val="center"/>
      </w:pPr>
      <w:r>
        <w:t xml:space="preserve"> </w:t>
      </w:r>
    </w:p>
    <w:p w:rsidR="00043247" w:rsidRDefault="0072314E">
      <w:pPr>
        <w:spacing w:after="0" w:line="451" w:lineRule="auto"/>
        <w:ind w:left="4537" w:right="4473" w:firstLine="0"/>
        <w:jc w:val="center"/>
      </w:pPr>
      <w:r>
        <w:lastRenderedPageBreak/>
        <w:t xml:space="preserve">   </w:t>
      </w:r>
    </w:p>
    <w:p w:rsidR="00043247" w:rsidRDefault="0072314E">
      <w:pPr>
        <w:pStyle w:val="Ttulo2"/>
        <w:spacing w:after="210" w:line="268" w:lineRule="auto"/>
        <w:ind w:right="4"/>
        <w:jc w:val="center"/>
      </w:pPr>
      <w:r>
        <w:rPr>
          <w:rFonts w:ascii="Arial" w:eastAsia="Arial" w:hAnsi="Arial" w:cs="Arial"/>
          <w:b w:val="0"/>
          <w:color w:val="000000"/>
          <w:sz w:val="24"/>
        </w:rPr>
        <w:t xml:space="preserve">RELATÓRIO TÉCNICO </w:t>
      </w:r>
    </w:p>
    <w:p w:rsidR="00043247" w:rsidRDefault="0072314E">
      <w:pPr>
        <w:spacing w:after="2" w:line="449" w:lineRule="auto"/>
        <w:ind w:left="4537" w:right="4473" w:firstLine="0"/>
        <w:jc w:val="center"/>
      </w:pPr>
      <w:r>
        <w:t xml:space="preserve">    </w:t>
      </w:r>
    </w:p>
    <w:p w:rsidR="00043247" w:rsidRDefault="00AE34AB">
      <w:pPr>
        <w:spacing w:after="210" w:line="268" w:lineRule="auto"/>
        <w:ind w:left="10" w:hanging="10"/>
        <w:jc w:val="center"/>
      </w:pPr>
      <w:r>
        <w:t>JOGO DE DAMAS</w:t>
      </w:r>
    </w:p>
    <w:p w:rsidR="00043247" w:rsidRDefault="0072314E">
      <w:pPr>
        <w:spacing w:after="218" w:line="259" w:lineRule="auto"/>
        <w:ind w:left="63" w:firstLine="0"/>
        <w:jc w:val="center"/>
      </w:pPr>
      <w:r>
        <w:t xml:space="preserve"> </w:t>
      </w:r>
    </w:p>
    <w:p w:rsidR="00043247" w:rsidRDefault="0072314E">
      <w:pPr>
        <w:ind w:left="4957" w:firstLine="0"/>
      </w:pPr>
      <w:r>
        <w:t>Relatório de projeto para compo</w:t>
      </w:r>
      <w:r w:rsidR="00AE34AB">
        <w:t>sição de nota da disciplina de Algoritmos e Programação</w:t>
      </w:r>
      <w:r>
        <w:t xml:space="preserve"> do curso de Engenharia de computação do Instituto Federal de Educação, Ciência e Tecnologia da Paraíba. </w:t>
      </w:r>
    </w:p>
    <w:p w:rsidR="00043247" w:rsidRDefault="0072314E">
      <w:pPr>
        <w:spacing w:after="220" w:line="259" w:lineRule="auto"/>
        <w:ind w:left="904" w:firstLine="0"/>
        <w:jc w:val="center"/>
      </w:pPr>
      <w:r>
        <w:t xml:space="preserve"> </w:t>
      </w:r>
    </w:p>
    <w:p w:rsidR="00043247" w:rsidRDefault="0072314E">
      <w:pPr>
        <w:spacing w:after="1" w:line="450" w:lineRule="auto"/>
        <w:ind w:left="4537" w:right="4473" w:firstLine="0"/>
        <w:jc w:val="center"/>
      </w:pPr>
      <w:r>
        <w:t xml:space="preserve">    </w:t>
      </w: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AE34AB" w:rsidRDefault="00AE34AB">
      <w:pPr>
        <w:spacing w:after="1" w:line="450" w:lineRule="auto"/>
        <w:ind w:left="4537" w:right="4473" w:firstLine="0"/>
        <w:jc w:val="center"/>
      </w:pPr>
    </w:p>
    <w:p w:rsidR="00043247" w:rsidRDefault="00043247" w:rsidP="00AE34AB">
      <w:pPr>
        <w:spacing w:after="218" w:line="259" w:lineRule="auto"/>
        <w:ind w:firstLine="0"/>
      </w:pPr>
    </w:p>
    <w:p w:rsidR="00AE34AB" w:rsidRDefault="00AE34AB" w:rsidP="00AE34AB">
      <w:pPr>
        <w:spacing w:after="218" w:line="259" w:lineRule="auto"/>
        <w:ind w:firstLine="0"/>
      </w:pPr>
    </w:p>
    <w:p w:rsidR="00043247" w:rsidRDefault="0072314E">
      <w:pPr>
        <w:spacing w:after="0" w:line="450" w:lineRule="auto"/>
        <w:ind w:left="4537" w:right="4473" w:firstLine="0"/>
      </w:pPr>
      <w:r>
        <w:t xml:space="preserve">            </w:t>
      </w:r>
    </w:p>
    <w:p w:rsidR="00043247" w:rsidRPr="003B724C" w:rsidRDefault="003B724C" w:rsidP="003B724C">
      <w:pPr>
        <w:pStyle w:val="Ttulo1"/>
        <w:ind w:left="-5"/>
      </w:pPr>
      <w:r w:rsidRPr="003B724C">
        <w:lastRenderedPageBreak/>
        <w:t>Explicação do projeto</w:t>
      </w:r>
    </w:p>
    <w:p w:rsidR="00043247" w:rsidRDefault="0072314E">
      <w:pPr>
        <w:spacing w:after="220" w:line="259" w:lineRule="auto"/>
        <w:ind w:left="708" w:firstLine="0"/>
        <w:jc w:val="left"/>
      </w:pPr>
      <w:r>
        <w:t xml:space="preserve"> </w:t>
      </w:r>
    </w:p>
    <w:p w:rsidR="00043247" w:rsidRDefault="003B724C">
      <w:pPr>
        <w:spacing w:after="218" w:line="259" w:lineRule="auto"/>
        <w:ind w:left="708" w:firstLine="0"/>
        <w:jc w:val="left"/>
      </w:pPr>
      <w:r>
        <w:t>O Programa tem por finalidade simular um jogo de Damas seguindo as regras brasileiras do jogo, portanto, seguindo também o padrão de jogo brasileiro dele (Tabuleiro 8X8 com peças posicionadas apenas nas casas pretas do tabuleiro). Ao fim do jogo, ele exibe o vencedor da partida, que é o jogador que conseguir capturar todas as peças de seu adversário.</w:t>
      </w:r>
    </w:p>
    <w:p w:rsidR="00043247" w:rsidRDefault="0072314E">
      <w:pPr>
        <w:spacing w:after="228" w:line="259" w:lineRule="auto"/>
        <w:ind w:firstLine="0"/>
        <w:jc w:val="left"/>
      </w:pPr>
      <w:r>
        <w:t xml:space="preserve"> </w:t>
      </w:r>
      <w:r>
        <w:tab/>
        <w:t xml:space="preserve">  </w:t>
      </w:r>
    </w:p>
    <w:p w:rsidR="00043247" w:rsidRDefault="0072314E">
      <w:pPr>
        <w:spacing w:after="2" w:line="450" w:lineRule="auto"/>
        <w:ind w:right="9010" w:firstLine="0"/>
        <w:jc w:val="left"/>
      </w:pPr>
      <w:r>
        <w:t xml:space="preserve">     </w:t>
      </w:r>
    </w:p>
    <w:p w:rsidR="00043247" w:rsidRDefault="0072314E">
      <w:pPr>
        <w:spacing w:after="0" w:line="450" w:lineRule="auto"/>
        <w:ind w:right="9010" w:firstLine="0"/>
        <w:jc w:val="left"/>
      </w:pPr>
      <w:r>
        <w:t xml:space="preserve">     </w:t>
      </w:r>
    </w:p>
    <w:p w:rsidR="00043247" w:rsidRDefault="003B724C">
      <w:pPr>
        <w:pStyle w:val="Ttulo1"/>
        <w:ind w:left="-5"/>
      </w:pPr>
      <w:r w:rsidRPr="003B724C">
        <w:t>Explicação detalhada</w:t>
      </w:r>
      <w:r w:rsidR="0072314E">
        <w:t xml:space="preserve"> </w:t>
      </w:r>
    </w:p>
    <w:p w:rsidR="003B724C" w:rsidRDefault="003B724C" w:rsidP="003B724C"/>
    <w:p w:rsidR="003B724C" w:rsidRDefault="003B724C" w:rsidP="003B724C">
      <w:r>
        <w:t xml:space="preserve">O </w:t>
      </w:r>
      <w:r w:rsidR="009C0494">
        <w:t>programa possui algumas variáveis globais, locais e funções necessárias para seu funcionamento. São elas:</w:t>
      </w:r>
    </w:p>
    <w:p w:rsidR="009C0494" w:rsidRDefault="009C0494" w:rsidP="003B724C">
      <w:r>
        <w:t>Variáveis globais:</w:t>
      </w:r>
    </w:p>
    <w:p w:rsidR="009C0494" w:rsidRPr="009C0494" w:rsidRDefault="009C0494" w:rsidP="009C0494">
      <w:pPr>
        <w:rPr>
          <w:sz w:val="20"/>
          <w:szCs w:val="20"/>
        </w:rPr>
      </w:pPr>
      <w:r w:rsidRPr="009C0494">
        <w:rPr>
          <w:sz w:val="20"/>
          <w:szCs w:val="20"/>
        </w:rPr>
        <w:t>pecaPreta (Carrega o símbolo da peça preta comum no tabuleiro, sendo ela ‘P’)</w:t>
      </w:r>
    </w:p>
    <w:p w:rsidR="009C0494" w:rsidRPr="009C0494" w:rsidRDefault="009C0494" w:rsidP="009C0494">
      <w:pPr>
        <w:rPr>
          <w:sz w:val="20"/>
          <w:szCs w:val="20"/>
        </w:rPr>
      </w:pPr>
      <w:r w:rsidRPr="009C0494">
        <w:rPr>
          <w:sz w:val="20"/>
          <w:szCs w:val="20"/>
        </w:rPr>
        <w:t>pecaBranca (Carrega o símbolo da peça branca comum no tabuleiro, sendo ela ‘B’)</w:t>
      </w:r>
    </w:p>
    <w:p w:rsidR="009C0494" w:rsidRPr="009C0494" w:rsidRDefault="009C0494" w:rsidP="009C0494">
      <w:pPr>
        <w:rPr>
          <w:sz w:val="20"/>
          <w:szCs w:val="20"/>
        </w:rPr>
      </w:pPr>
      <w:r w:rsidRPr="009C0494">
        <w:rPr>
          <w:sz w:val="20"/>
          <w:szCs w:val="20"/>
        </w:rPr>
        <w:t>espacoVazio (Carrega o símbolo de espaço vazio no tabuleiro, sendo ela ‘*’)</w:t>
      </w:r>
    </w:p>
    <w:p w:rsidR="009C0494" w:rsidRPr="009C0494" w:rsidRDefault="009C0494" w:rsidP="009C0494">
      <w:pPr>
        <w:rPr>
          <w:sz w:val="20"/>
          <w:szCs w:val="20"/>
        </w:rPr>
      </w:pPr>
      <w:r w:rsidRPr="009C0494">
        <w:rPr>
          <w:sz w:val="20"/>
          <w:szCs w:val="20"/>
        </w:rPr>
        <w:t>damaPreta (Carrega o símbolo da peça preta dama no tabuleiro, sendo ela ‘DP’)</w:t>
      </w:r>
    </w:p>
    <w:p w:rsidR="009C0494" w:rsidRPr="009C0494" w:rsidRDefault="009C0494" w:rsidP="009C0494">
      <w:pPr>
        <w:rPr>
          <w:sz w:val="20"/>
          <w:szCs w:val="20"/>
        </w:rPr>
      </w:pPr>
      <w:r w:rsidRPr="009C0494">
        <w:rPr>
          <w:sz w:val="20"/>
          <w:szCs w:val="20"/>
        </w:rPr>
        <w:t>damaBranca (Carrega o símbolo da peça branca dama no tabuleiro, sendo ela ‘DB’)</w:t>
      </w:r>
    </w:p>
    <w:p w:rsidR="00785764" w:rsidRDefault="009C0494" w:rsidP="00785764">
      <w:pPr>
        <w:rPr>
          <w:sz w:val="20"/>
          <w:szCs w:val="20"/>
        </w:rPr>
      </w:pPr>
      <w:r w:rsidRPr="009C0494">
        <w:rPr>
          <w:sz w:val="20"/>
          <w:szCs w:val="20"/>
        </w:rPr>
        <w:t>dicionarioCoordenadas (Carrega dados para facilitar movimentação e conversão de informação para o funcionamento das coordenadas do jogo)</w:t>
      </w:r>
    </w:p>
    <w:p w:rsidR="00785764" w:rsidRDefault="00785764" w:rsidP="00785764">
      <w:pPr>
        <w:rPr>
          <w:szCs w:val="24"/>
        </w:rPr>
      </w:pPr>
      <w:r>
        <w:rPr>
          <w:szCs w:val="24"/>
        </w:rPr>
        <w:t>Funções:</w:t>
      </w:r>
    </w:p>
    <w:p w:rsidR="00785764" w:rsidRPr="00785764" w:rsidRDefault="00785764" w:rsidP="00785764">
      <w:pPr>
        <w:rPr>
          <w:color w:val="auto"/>
          <w:sz w:val="20"/>
          <w:szCs w:val="20"/>
        </w:rPr>
      </w:pPr>
      <w:r w:rsidRPr="00785764">
        <w:rPr>
          <w:color w:val="0070C0"/>
          <w:sz w:val="20"/>
          <w:szCs w:val="20"/>
        </w:rPr>
        <w:t xml:space="preserve">def </w:t>
      </w:r>
      <w:r w:rsidRPr="00785764">
        <w:rPr>
          <w:color w:val="auto"/>
          <w:sz w:val="20"/>
          <w:szCs w:val="20"/>
        </w:rPr>
        <w:t>cria_tabuleiro(): Serve para criar a matriz 8X8 do tabuleiro, assim como posiciona as peças em seus devidos locais, segundo os quesitos do jogo segundo as regras brasileiras dele.</w:t>
      </w:r>
    </w:p>
    <w:p w:rsidR="00785764" w:rsidRPr="00785764" w:rsidRDefault="00785764" w:rsidP="00785764">
      <w:pPr>
        <w:rPr>
          <w:color w:val="auto"/>
          <w:sz w:val="20"/>
          <w:szCs w:val="20"/>
        </w:rPr>
      </w:pPr>
      <w:r w:rsidRPr="00785764">
        <w:rPr>
          <w:color w:val="0070C0"/>
          <w:sz w:val="20"/>
          <w:szCs w:val="20"/>
        </w:rPr>
        <w:t xml:space="preserve">def </w:t>
      </w:r>
      <w:r w:rsidRPr="00785764">
        <w:rPr>
          <w:color w:val="auto"/>
          <w:sz w:val="20"/>
          <w:szCs w:val="20"/>
        </w:rPr>
        <w:t>exibe_tabuleiro(m): Recebe uma matriz criada e formata ela para parecer um tabuleiro, assim como adiciona recursos para simular um tabuleiro real do jogo de Damas.</w:t>
      </w:r>
      <w:r w:rsidR="00CE325C">
        <w:rPr>
          <w:color w:val="auto"/>
          <w:sz w:val="20"/>
          <w:szCs w:val="20"/>
        </w:rPr>
        <w:t xml:space="preserve"> Possui variáveis para auxiliar na montagem do tabuleiro.</w:t>
      </w:r>
    </w:p>
    <w:p w:rsidR="00785764" w:rsidRPr="00785764" w:rsidRDefault="00785764" w:rsidP="00785764">
      <w:pPr>
        <w:rPr>
          <w:color w:val="0070C0"/>
          <w:sz w:val="20"/>
          <w:szCs w:val="20"/>
        </w:rPr>
      </w:pPr>
      <w:r w:rsidRPr="00785764">
        <w:rPr>
          <w:color w:val="0070C0"/>
          <w:sz w:val="20"/>
          <w:szCs w:val="20"/>
        </w:rPr>
        <w:t xml:space="preserve">def </w:t>
      </w:r>
      <w:r w:rsidRPr="00785764">
        <w:rPr>
          <w:color w:val="auto"/>
          <w:sz w:val="20"/>
          <w:szCs w:val="20"/>
        </w:rPr>
        <w:t xml:space="preserve">movimento_das_pecas(): Recebe os valores necessários para movimentação das peças no jogo, compara a validade deles, com o auxílio do dicionário também, retorna os dados necessários para a movimentação. </w:t>
      </w:r>
      <w:r w:rsidR="00CE325C">
        <w:rPr>
          <w:color w:val="auto"/>
          <w:sz w:val="20"/>
          <w:szCs w:val="20"/>
        </w:rPr>
        <w:t>Possui variáveis para guardar valores, realizar testes para as possibilidades de movimentação, possíveis posições que se pode ir, entre outros.</w:t>
      </w:r>
    </w:p>
    <w:p w:rsidR="00785764" w:rsidRPr="00785764" w:rsidRDefault="00785764" w:rsidP="00785764">
      <w:pPr>
        <w:rPr>
          <w:color w:val="0070C0"/>
          <w:sz w:val="20"/>
          <w:szCs w:val="20"/>
        </w:rPr>
      </w:pPr>
      <w:r w:rsidRPr="00785764">
        <w:rPr>
          <w:color w:val="0070C0"/>
          <w:sz w:val="20"/>
          <w:szCs w:val="20"/>
        </w:rPr>
        <w:t xml:space="preserve">def </w:t>
      </w:r>
      <w:r w:rsidRPr="00785764">
        <w:rPr>
          <w:color w:val="auto"/>
          <w:sz w:val="20"/>
          <w:szCs w:val="20"/>
        </w:rPr>
        <w:t>jogo_de_damas():</w:t>
      </w:r>
      <w:r>
        <w:rPr>
          <w:color w:val="auto"/>
          <w:sz w:val="20"/>
          <w:szCs w:val="20"/>
        </w:rPr>
        <w:t xml:space="preserve"> Esta é a função principal para rodar o jogo, onde está localizado as possibilidades de movimentação, checagem de movimentos,</w:t>
      </w:r>
      <w:r w:rsidR="008B7622">
        <w:rPr>
          <w:color w:val="auto"/>
          <w:sz w:val="20"/>
          <w:szCs w:val="20"/>
        </w:rPr>
        <w:t xml:space="preserve"> o contador do jogo,</w:t>
      </w:r>
      <w:r>
        <w:rPr>
          <w:color w:val="auto"/>
          <w:sz w:val="20"/>
          <w:szCs w:val="20"/>
        </w:rPr>
        <w:t xml:space="preserve"> </w:t>
      </w:r>
      <w:r w:rsidR="008B7622">
        <w:rPr>
          <w:color w:val="auto"/>
          <w:sz w:val="20"/>
          <w:szCs w:val="20"/>
        </w:rPr>
        <w:t>checagem de possibilidade de capturar peça adversária, contabilidade de pontos, promoção de peça para dama, regras do jogo no geral, dentre outras coisas. Ao fim do jogo, apresenta o jogador que venceu a partida.</w:t>
      </w:r>
      <w:r w:rsidR="00CE325C">
        <w:rPr>
          <w:color w:val="auto"/>
          <w:sz w:val="20"/>
          <w:szCs w:val="20"/>
        </w:rPr>
        <w:t xml:space="preserve"> </w:t>
      </w:r>
      <w:r w:rsidR="00CE325C">
        <w:rPr>
          <w:color w:val="auto"/>
          <w:sz w:val="20"/>
          <w:szCs w:val="20"/>
        </w:rPr>
        <w:lastRenderedPageBreak/>
        <w:t>Nela está contido linhas de código para restrições de movimento, checagem de posições e veracidade da realização de certo movimento, assim como contagem do turno e outras variáveis para auxiliar nas questões já citadas anteriormente.</w:t>
      </w:r>
    </w:p>
    <w:p w:rsidR="00043247" w:rsidRDefault="00043247" w:rsidP="008B7622">
      <w:pPr>
        <w:ind w:firstLine="0"/>
        <w:jc w:val="left"/>
      </w:pPr>
    </w:p>
    <w:p w:rsidR="00043247" w:rsidRDefault="008B7622">
      <w:pPr>
        <w:pStyle w:val="Ttulo1"/>
        <w:ind w:left="-5"/>
      </w:pPr>
      <w:r>
        <w:t>Telas</w:t>
      </w:r>
      <w:r w:rsidR="0072314E">
        <w:t xml:space="preserve"> </w:t>
      </w:r>
    </w:p>
    <w:p w:rsidR="00062858" w:rsidRPr="00062858" w:rsidRDefault="00062858" w:rsidP="00062858"/>
    <w:p w:rsidR="00043247" w:rsidRDefault="0072314E">
      <w:pPr>
        <w:spacing w:after="228" w:line="259" w:lineRule="auto"/>
        <w:ind w:firstLine="0"/>
        <w:jc w:val="left"/>
      </w:pPr>
      <w:r>
        <w:t xml:space="preserve"> </w:t>
      </w:r>
      <w:r>
        <w:tab/>
      </w:r>
      <w:r w:rsidR="00AD39A6">
        <w:rPr>
          <w:noProof/>
        </w:rPr>
        <w:drawing>
          <wp:inline distT="0" distB="0" distL="0" distR="0">
            <wp:extent cx="4705350" cy="2757576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029" cy="277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3247" w:rsidRDefault="0072314E" w:rsidP="008B7622">
      <w:pPr>
        <w:ind w:left="-15" w:firstLine="0"/>
        <w:rPr>
          <w:sz w:val="20"/>
          <w:szCs w:val="20"/>
        </w:rPr>
      </w:pPr>
      <w:r>
        <w:t xml:space="preserve"> </w:t>
      </w:r>
      <w:r w:rsidR="00AD39A6">
        <w:rPr>
          <w:sz w:val="20"/>
          <w:szCs w:val="20"/>
        </w:rPr>
        <w:t>Tela básica do jogo, mostrando como o tabuleiro está atualmente e sinalizando a vez do jogador, assim como a pontuação atual do jogo, e solicitando as posições para selecionar a peça e em seguida, se possível, movê-la.</w:t>
      </w:r>
    </w:p>
    <w:p w:rsidR="00AD39A6" w:rsidRDefault="00AD39A6" w:rsidP="008B7622">
      <w:pPr>
        <w:ind w:left="-15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19550" cy="335479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01" cy="33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A6" w:rsidRDefault="00AD39A6" w:rsidP="008B7622">
      <w:pPr>
        <w:ind w:left="-15" w:firstLine="0"/>
        <w:rPr>
          <w:sz w:val="20"/>
          <w:szCs w:val="20"/>
        </w:rPr>
      </w:pPr>
      <w:r>
        <w:rPr>
          <w:sz w:val="20"/>
          <w:szCs w:val="20"/>
        </w:rPr>
        <w:t>Tela mostrando a mudança de turno do jogador branco para o jogador preto, mostrando também como o jogador branco selecionou sua peça e realizou movimento da mesma.</w:t>
      </w:r>
    </w:p>
    <w:p w:rsidR="00AD39A6" w:rsidRDefault="00AD39A6" w:rsidP="008B7622">
      <w:pPr>
        <w:ind w:left="-15"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600325" cy="3423856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173" cy="34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A6" w:rsidRPr="00AD39A6" w:rsidRDefault="00AD39A6" w:rsidP="008B7622">
      <w:pPr>
        <w:ind w:left="-15" w:firstLine="0"/>
        <w:rPr>
          <w:sz w:val="20"/>
          <w:szCs w:val="20"/>
        </w:rPr>
      </w:pPr>
      <w:r>
        <w:rPr>
          <w:sz w:val="20"/>
          <w:szCs w:val="20"/>
        </w:rPr>
        <w:t>Tela mostrando a pontuação de um jogador crescer após a captura de uma peça inimiga.</w:t>
      </w:r>
    </w:p>
    <w:p w:rsidR="00043247" w:rsidRDefault="00A04814">
      <w:pPr>
        <w:spacing w:after="0" w:line="259" w:lineRule="auto"/>
        <w:ind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3496879" cy="397192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33" cy="399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14E">
        <w:rPr>
          <w:rFonts w:ascii="Calibri" w:eastAsia="Calibri" w:hAnsi="Calibri" w:cs="Calibri"/>
          <w:sz w:val="22"/>
        </w:rPr>
        <w:t xml:space="preserve"> </w:t>
      </w:r>
    </w:p>
    <w:p w:rsidR="00A04814" w:rsidRDefault="00A04814">
      <w:pPr>
        <w:spacing w:after="0" w:line="259" w:lineRule="auto"/>
        <w:ind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Tela de momento de promoção de uma peça, quando ao matar uma peça adversária, ela virou uma Dama Preta.</w:t>
      </w:r>
    </w:p>
    <w:p w:rsidR="00A04814" w:rsidRDefault="00A04814">
      <w:pPr>
        <w:spacing w:after="0" w:line="259" w:lineRule="auto"/>
        <w:ind w:firstLine="0"/>
        <w:jc w:val="left"/>
      </w:pPr>
    </w:p>
    <w:p w:rsidR="00062858" w:rsidRDefault="00062858">
      <w:pPr>
        <w:spacing w:after="0" w:line="259" w:lineRule="auto"/>
        <w:ind w:firstLine="0"/>
        <w:jc w:val="left"/>
      </w:pPr>
    </w:p>
    <w:p w:rsidR="00043247" w:rsidRDefault="00AD39A6">
      <w:pPr>
        <w:pStyle w:val="Ttulo1"/>
        <w:ind w:left="-5"/>
      </w:pPr>
      <w:r>
        <w:lastRenderedPageBreak/>
        <w:t>Conclusão</w:t>
      </w:r>
      <w:r w:rsidR="0072314E">
        <w:t xml:space="preserve"> </w:t>
      </w:r>
    </w:p>
    <w:p w:rsidR="00062858" w:rsidRPr="00062858" w:rsidRDefault="00062858" w:rsidP="00062858"/>
    <w:p w:rsidR="00043247" w:rsidRDefault="0072314E">
      <w:pPr>
        <w:spacing w:after="232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 w:rsidR="00C63985">
        <w:rPr>
          <w:rFonts w:ascii="Calibri" w:eastAsia="Calibri" w:hAnsi="Calibri" w:cs="Calibri"/>
          <w:sz w:val="22"/>
        </w:rPr>
        <w:t xml:space="preserve">O Programa consegue reproduzir as regras do jogo tradicional e converte-las para linguagem de programação, fazendo assim uma versão virtual do famoso jogo de damas. O programa pode conter alguns bugs caso o usuário final tente realizar muitos movimentos impossíveis, mas no geral, ao ser jogado com seriedade, o programa funciona e atende os requisitos postos na proposta de projeto do mesmo. </w:t>
      </w:r>
      <w:r w:rsidR="00466010">
        <w:rPr>
          <w:rFonts w:ascii="Calibri" w:eastAsia="Calibri" w:hAnsi="Calibri" w:cs="Calibri"/>
          <w:sz w:val="22"/>
        </w:rPr>
        <w:t>Alguns movimentos mais complexos do jogo, como a captura sequencial de peças em uma ordem não linear (não na mesma linha inclinada) pode gerar problemas de execução e bugs no jogo.</w:t>
      </w:r>
      <w:bookmarkStart w:id="1" w:name="_GoBack"/>
      <w:bookmarkEnd w:id="1"/>
    </w:p>
    <w:p w:rsidR="00043247" w:rsidRDefault="0072314E" w:rsidP="00AD39A6">
      <w:pPr>
        <w:spacing w:after="2" w:line="450" w:lineRule="auto"/>
        <w:ind w:right="9010" w:firstLine="0"/>
        <w:jc w:val="left"/>
      </w:pPr>
      <w:r>
        <w:t xml:space="preserve">   </w:t>
      </w:r>
    </w:p>
    <w:sectPr w:rsidR="00043247">
      <w:footerReference w:type="even" r:id="rId11"/>
      <w:footerReference w:type="default" r:id="rId12"/>
      <w:footerReference w:type="first" r:id="rId13"/>
      <w:pgSz w:w="11906" w:h="16838"/>
      <w:pgMar w:top="1701" w:right="1128" w:bottom="1167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801" w:rsidRDefault="003F6801">
      <w:pPr>
        <w:spacing w:after="0" w:line="240" w:lineRule="auto"/>
      </w:pPr>
      <w:r>
        <w:separator/>
      </w:r>
    </w:p>
  </w:endnote>
  <w:endnote w:type="continuationSeparator" w:id="0">
    <w:p w:rsidR="003F6801" w:rsidRDefault="003F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247" w:rsidRDefault="0072314E">
    <w:pPr>
      <w:spacing w:after="0" w:line="259" w:lineRule="auto"/>
      <w:ind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247" w:rsidRDefault="0072314E">
    <w:pPr>
      <w:spacing w:after="0" w:line="259" w:lineRule="auto"/>
      <w:ind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6010" w:rsidRPr="00466010">
      <w:rPr>
        <w:rFonts w:ascii="Calibri" w:eastAsia="Calibri" w:hAnsi="Calibri" w:cs="Calibri"/>
        <w:noProof/>
        <w:sz w:val="22"/>
      </w:rPr>
      <w:t>6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247" w:rsidRDefault="00043247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801" w:rsidRDefault="003F6801">
      <w:pPr>
        <w:spacing w:after="0" w:line="240" w:lineRule="auto"/>
      </w:pPr>
      <w:r>
        <w:separator/>
      </w:r>
    </w:p>
  </w:footnote>
  <w:footnote w:type="continuationSeparator" w:id="0">
    <w:p w:rsidR="003F6801" w:rsidRDefault="003F6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47"/>
    <w:rsid w:val="00043247"/>
    <w:rsid w:val="00062858"/>
    <w:rsid w:val="003B724C"/>
    <w:rsid w:val="003F6801"/>
    <w:rsid w:val="00466010"/>
    <w:rsid w:val="005413EA"/>
    <w:rsid w:val="0072314E"/>
    <w:rsid w:val="00785764"/>
    <w:rsid w:val="008B7622"/>
    <w:rsid w:val="009C0494"/>
    <w:rsid w:val="00A04814"/>
    <w:rsid w:val="00A379CF"/>
    <w:rsid w:val="00AD39A6"/>
    <w:rsid w:val="00AE34AB"/>
    <w:rsid w:val="00B151DE"/>
    <w:rsid w:val="00C63985"/>
    <w:rsid w:val="00CE325C"/>
    <w:rsid w:val="00EB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63D3"/>
  <w15:docId w15:val="{6A143383-9825-4328-9E4F-470834DE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4" w:line="271" w:lineRule="auto"/>
      <w:ind w:firstLine="698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365F9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mbria" w:eastAsia="Cambria" w:hAnsi="Cambria" w:cs="Cambria"/>
      <w:b/>
      <w:color w:val="365F91"/>
      <w:sz w:val="28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365F91"/>
      <w:sz w:val="28"/>
    </w:rPr>
  </w:style>
  <w:style w:type="paragraph" w:styleId="Sumrio1">
    <w:name w:val="toc 1"/>
    <w:hidden/>
    <w:uiPriority w:val="39"/>
    <w:pPr>
      <w:spacing w:after="116"/>
      <w:ind w:left="25" w:right="22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AE34A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D39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39A6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Jackson Soares</cp:lastModifiedBy>
  <cp:revision>13</cp:revision>
  <dcterms:created xsi:type="dcterms:W3CDTF">2019-06-24T04:58:00Z</dcterms:created>
  <dcterms:modified xsi:type="dcterms:W3CDTF">2019-06-24T17:34:00Z</dcterms:modified>
</cp:coreProperties>
</file>