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70E8302" w:rsidR="00B36F51" w:rsidRDefault="00E3295E">
      <w:pPr>
        <w:pStyle w:val="Ttulo1"/>
      </w:pPr>
      <w:r>
        <w:t xml:space="preserve">Eu sei o que vocês fizeram (agora e) na aula passada: o </w:t>
      </w:r>
      <w:proofErr w:type="spellStart"/>
      <w:r>
        <w:t>TSTView</w:t>
      </w:r>
      <w:proofErr w:type="spellEnd"/>
      <w:r>
        <w:t xml:space="preserve"> no acompanhamento de exercícios de programação</w:t>
      </w:r>
    </w:p>
    <w:p w14:paraId="00000002" w14:textId="47D52848" w:rsidR="00B36F51" w:rsidRDefault="00A51D6C">
      <w:r>
        <w:rPr>
          <w:b/>
        </w:rPr>
        <w:t>Ano:</w:t>
      </w:r>
      <w:r>
        <w:t xml:space="preserve"> </w:t>
      </w:r>
      <w:r w:rsidR="00E3295E">
        <w:t>2013</w:t>
      </w:r>
    </w:p>
    <w:p w14:paraId="00000003" w14:textId="28DF27BA" w:rsidR="00B36F51" w:rsidRDefault="00A51D6C">
      <w:r>
        <w:rPr>
          <w:b/>
        </w:rPr>
        <w:t>Relação com o trabalho a ser proposto</w:t>
      </w:r>
      <w:r>
        <w:t xml:space="preserve">: </w:t>
      </w:r>
      <w:r w:rsidR="00E3295E">
        <w:t>Utilização de ferramenta para medir o desempenho e entender as dificuldades de cada aluno com relação a disciplina de programação. Muito semelhante a</w:t>
      </w:r>
      <w:r w:rsidR="00FD46D5">
        <w:t xml:space="preserve">o artigo </w:t>
      </w:r>
      <w:proofErr w:type="spellStart"/>
      <w:r w:rsidR="00FD46D5">
        <w:t>learning</w:t>
      </w:r>
      <w:proofErr w:type="spellEnd"/>
      <w:r w:rsidR="00FD46D5">
        <w:t>[...] que usamos e a questão do The Huxley n</w:t>
      </w:r>
      <w:r w:rsidR="00E3295E">
        <w:t>as ideias buscadas a levantar em nosso estudo.</w:t>
      </w:r>
    </w:p>
    <w:p w14:paraId="00000004" w14:textId="1C976B44" w:rsidR="00B36F51" w:rsidRDefault="00A51D6C">
      <w:r>
        <w:rPr>
          <w:b/>
        </w:rPr>
        <w:t>Resumo:</w:t>
      </w:r>
      <w:r>
        <w:t xml:space="preserve"> </w:t>
      </w:r>
      <w:r w:rsidR="00FD46D5">
        <w:t>E</w:t>
      </w:r>
      <w:r w:rsidR="00FD46D5">
        <w:t>m aulas práticas de programação introdutó</w:t>
      </w:r>
      <w:r w:rsidR="00FD46D5">
        <w:t>ria, o professor prec</w:t>
      </w:r>
      <w:r w:rsidR="00FD46D5">
        <w:t>isa ter uma visã</w:t>
      </w:r>
      <w:r w:rsidR="00FD46D5">
        <w:t>o global do desempenho e do anda</w:t>
      </w:r>
      <w:r w:rsidR="00FD46D5">
        <w:t>mento da turma nas atividades planejadas sem perder a visã</w:t>
      </w:r>
      <w:r w:rsidR="00FD46D5">
        <w:t>o individual do</w:t>
      </w:r>
      <w:r w:rsidR="00FD46D5">
        <w:t xml:space="preserve"> progresso e das dificuldades </w:t>
      </w:r>
      <w:r w:rsidR="00FD46D5">
        <w:t>de cada estudante. Neste a</w:t>
      </w:r>
      <w:r w:rsidR="00FD46D5">
        <w:t>rtigo apresentamos nossa experiência com um</w:t>
      </w:r>
      <w:r w:rsidR="00FD46D5">
        <w:t xml:space="preserve"> ferramental que desenvolvem</w:t>
      </w:r>
      <w:r w:rsidR="00FD46D5">
        <w:t>os para viabilizar o contí</w:t>
      </w:r>
      <w:r w:rsidR="00FD46D5">
        <w:t>nuo monitoramento das ativi</w:t>
      </w:r>
      <w:r w:rsidR="006E1AD0">
        <w:t>dades dos estudantes em laborató</w:t>
      </w:r>
      <w:r w:rsidR="00FD46D5">
        <w:t>rio. No</w:t>
      </w:r>
      <w:r w:rsidR="006E1AD0">
        <w:t>ssas primeiras experiências</w:t>
      </w:r>
      <w:r w:rsidR="00FD46D5">
        <w:t xml:space="preserve"> demonstra</w:t>
      </w:r>
      <w:r w:rsidR="006E1AD0">
        <w:t>m que o ferramental torna possí</w:t>
      </w:r>
      <w:r w:rsidR="00FD46D5">
        <w:t>vel detectar com mais facilidade as dificuldades individuais dos alunos, e os problemas nas atividades planejadas para a aula. Assim, tem nos permitido</w:t>
      </w:r>
      <w:r w:rsidR="006E1AD0">
        <w:t xml:space="preserve"> atuar de forma mais precisa e ágil na soluçã</w:t>
      </w:r>
      <w:r w:rsidR="00FD46D5">
        <w:t>o de problemas de ensino e aprendizagem</w:t>
      </w:r>
      <w:r w:rsidR="006E1AD0">
        <w:t>.</w:t>
      </w:r>
    </w:p>
    <w:p w14:paraId="00000005" w14:textId="15C70BF6" w:rsidR="00B36F51" w:rsidRDefault="00A51D6C">
      <w:r>
        <w:rPr>
          <w:b/>
        </w:rPr>
        <w:t>Palavras-chave:</w:t>
      </w:r>
      <w:r>
        <w:t xml:space="preserve"> </w:t>
      </w:r>
      <w:proofErr w:type="gramStart"/>
      <w:r w:rsidR="00187054">
        <w:t>[Não</w:t>
      </w:r>
      <w:proofErr w:type="gramEnd"/>
      <w:r w:rsidR="00187054">
        <w:t xml:space="preserve"> apontadas pelo autor]</w:t>
      </w:r>
      <w:r w:rsidR="00C26602">
        <w:t xml:space="preserve"> Monitoramento de atividades; Visão individual do progresso; Dificuldades individuais dos alunos</w:t>
      </w:r>
    </w:p>
    <w:p w14:paraId="00000006" w14:textId="2CE31758" w:rsidR="00B36F51" w:rsidRDefault="00A51D6C">
      <w:r>
        <w:rPr>
          <w:b/>
        </w:rPr>
        <w:t>Problema de pesquisa/proposta</w:t>
      </w:r>
      <w:r>
        <w:t xml:space="preserve">: </w:t>
      </w:r>
      <w:r w:rsidR="00E3295E">
        <w:t>Monitoramento</w:t>
      </w:r>
      <w:r w:rsidR="00383B36">
        <w:t xml:space="preserve"> do desempenho e identificação das dificuldades individuais </w:t>
      </w:r>
      <w:r w:rsidR="00E3295E">
        <w:t>de cada aluno na disciplina de programação por meio de uma ferramenta desenvolvida pelos pesquisadores.</w:t>
      </w:r>
    </w:p>
    <w:p w14:paraId="00000007" w14:textId="207D42F0" w:rsidR="00B36F51" w:rsidRPr="007F7B69" w:rsidRDefault="00A51D6C">
      <w:r>
        <w:rPr>
          <w:b/>
        </w:rPr>
        <w:t>Metodologia:</w:t>
      </w:r>
      <w:r w:rsidR="007F7B69">
        <w:t xml:space="preserve"> </w:t>
      </w:r>
      <w:r w:rsidR="001410FE">
        <w:t xml:space="preserve">Foi desenvolvida uma ferramenta pelos pesquisadores </w:t>
      </w:r>
      <w:r w:rsidR="00E57856">
        <w:t>que combinou dois serviços: coleta e testes automáticos dos programas submetidos pelos estudantes (semelhante a juízes online e o The Huxley) e interface de visualização dos dados para acompanhamento das atividades dos alunos (</w:t>
      </w:r>
      <w:proofErr w:type="spellStart"/>
      <w:r w:rsidR="00E57856">
        <w:t>TSTView</w:t>
      </w:r>
      <w:proofErr w:type="spellEnd"/>
      <w:r w:rsidR="00E57856">
        <w:t>)</w:t>
      </w:r>
      <w:r w:rsidR="00144B92">
        <w:t xml:space="preserve"> que oferece tanto uma análise e visão dos dados de forma geral quanto voltada p</w:t>
      </w:r>
      <w:r w:rsidR="000F1AF3">
        <w:t>a</w:t>
      </w:r>
      <w:r w:rsidR="00144B92">
        <w:t>ra</w:t>
      </w:r>
      <w:r w:rsidR="00025A29">
        <w:t xml:space="preserve"> a</w:t>
      </w:r>
      <w:r w:rsidR="00144B92">
        <w:t xml:space="preserve"> individualidade de cada aluno, permitindo assim que nenhuma das visões seja excluída</w:t>
      </w:r>
      <w:r w:rsidR="00470D9E">
        <w:t>.</w:t>
      </w:r>
      <w:r w:rsidR="00092A13">
        <w:t xml:space="preserve"> </w:t>
      </w:r>
      <w:r w:rsidR="00FE4A6F">
        <w:t xml:space="preserve">O </w:t>
      </w:r>
      <w:proofErr w:type="spellStart"/>
      <w:r w:rsidR="00FE4A6F">
        <w:t>TSTView</w:t>
      </w:r>
      <w:proofErr w:type="spellEnd"/>
      <w:r w:rsidR="00FE4A6F">
        <w:t xml:space="preserve"> possui dois módulos principais de funcionamento: o módulo do professor e o módulo do aluno, onde o primeiro apresenta dados dos alunos realizando alguma atividade, no momento da consulta, e o segundo que apresenta esses dados/informações de forma individual em um formato de relatório histórico (visto que ao aluno, só importa seu próprio relatório). O </w:t>
      </w:r>
      <w:proofErr w:type="spellStart"/>
      <w:r w:rsidR="00FE4A6F">
        <w:t>login</w:t>
      </w:r>
      <w:proofErr w:type="spellEnd"/>
      <w:r w:rsidR="00FE4A6F">
        <w:t xml:space="preserve"> de cada módulo se deu por meio do </w:t>
      </w:r>
      <w:proofErr w:type="spellStart"/>
      <w:r w:rsidR="00FE4A6F">
        <w:t>google</w:t>
      </w:r>
      <w:proofErr w:type="spellEnd"/>
      <w:r w:rsidR="00FE4A6F">
        <w:t xml:space="preserve"> </w:t>
      </w:r>
      <w:proofErr w:type="spellStart"/>
      <w:r w:rsidR="00FE4A6F">
        <w:t>app</w:t>
      </w:r>
      <w:proofErr w:type="spellEnd"/>
      <w:r w:rsidR="00FE4A6F">
        <w:t xml:space="preserve"> </w:t>
      </w:r>
      <w:proofErr w:type="spellStart"/>
      <w:r w:rsidR="00FE4A6F">
        <w:t>engine</w:t>
      </w:r>
      <w:proofErr w:type="spellEnd"/>
      <w:r w:rsidR="00FE4A6F">
        <w:t xml:space="preserve">, onde o sistema executa, o que traz segurança e desempenho para o projeto. </w:t>
      </w:r>
      <w:r w:rsidR="008631E7">
        <w:t>A ferramenta utiliza de diversos dados e de uma espécie de sumário para auxiliar os alunos e professores a entenderem o que estão visualizando, fazendo com que seja mais acessível e prática a leitura do que está sendo mostrado.</w:t>
      </w:r>
      <w:r w:rsidR="00476B7C">
        <w:t xml:space="preserve"> A ferramenta foi utilizada na disciplina de programação 1 do 2º semestre de Ciência da Computação da UFCG em 2012, foi-se utilizado 105 alunos, dentre esses novatos e repetentes, divididos em 5 turmas práticas nesse estudo. A lista de exercícios continha 258 questões e recebeu um total de 31.908 submissões de alunos. Das 258 questões </w:t>
      </w:r>
      <w:r w:rsidR="00476B7C">
        <w:t>68</w:t>
      </w:r>
      <w:r w:rsidR="00476B7C">
        <w:t xml:space="preserve"> delas</w:t>
      </w:r>
      <w:r w:rsidR="00476B7C">
        <w:t xml:space="preserve"> </w:t>
      </w:r>
      <w:r w:rsidR="00476B7C">
        <w:lastRenderedPageBreak/>
        <w:t xml:space="preserve">representaram </w:t>
      </w:r>
      <w:proofErr w:type="spellStart"/>
      <w:r w:rsidR="00476B7C">
        <w:t>mini-testes</w:t>
      </w:r>
      <w:proofErr w:type="spellEnd"/>
      <w:r w:rsidR="00476B7C">
        <w:t xml:space="preserve"> presenci</w:t>
      </w:r>
      <w:r w:rsidR="00476B7C">
        <w:t>ais aplicados para contabilização de nota par</w:t>
      </w:r>
      <w:r w:rsidR="00476B7C">
        <w:t>a</w:t>
      </w:r>
      <w:r w:rsidR="00476B7C">
        <w:t xml:space="preserve"> a disciplina (média de 13,6 questõ</w:t>
      </w:r>
      <w:r w:rsidR="00476B7C">
        <w:t>es por turma). Dura</w:t>
      </w:r>
      <w:r w:rsidR="00476B7C">
        <w:t xml:space="preserve">nte os </w:t>
      </w:r>
      <w:proofErr w:type="spellStart"/>
      <w:r w:rsidR="00476B7C">
        <w:t>mini-testes</w:t>
      </w:r>
      <w:proofErr w:type="spellEnd"/>
      <w:r w:rsidR="00476B7C">
        <w:t>, os alunos u</w:t>
      </w:r>
      <w:r w:rsidR="00476B7C">
        <w:t>tilizaram um ambiente protegido que permitia o acesso</w:t>
      </w:r>
      <w:r w:rsidR="00476B7C">
        <w:t xml:space="preserve"> apenas ao enunciado, ao serviço de submissã</w:t>
      </w:r>
      <w:r w:rsidR="00476B7C">
        <w:t>o de respostas e aos resultados de teste.</w:t>
      </w:r>
      <w:r w:rsidR="00F16F25">
        <w:t xml:space="preserve"> Com base no que se ia percebendo, ia ocorrendo intervenções para o melhor aproveitamento dos alunos com relação a disciplina.</w:t>
      </w:r>
    </w:p>
    <w:p w14:paraId="00000008" w14:textId="77777777" w:rsidR="00B36F51" w:rsidRDefault="00B36F51"/>
    <w:p w14:paraId="00000009" w14:textId="6AB1A599" w:rsidR="00B36F51" w:rsidRDefault="00A51D6C">
      <w:r>
        <w:rPr>
          <w:b/>
        </w:rPr>
        <w:t>Fichamento:</w:t>
      </w:r>
      <w:r w:rsidR="005E50A5">
        <w:t xml:space="preserve"> </w:t>
      </w:r>
      <w:r w:rsidR="00092A13">
        <w:t xml:space="preserve">O artigo apresenta não só a ferramenta desenvolvida, mas também a discussão sobre a relevância da mesma durante o semestre da disciplina de programação que foi utilizada. </w:t>
      </w:r>
      <w:r w:rsidR="00E57856">
        <w:t xml:space="preserve">A ferramenta </w:t>
      </w:r>
      <w:proofErr w:type="spellStart"/>
      <w:r w:rsidR="00E57856">
        <w:t>TSTView</w:t>
      </w:r>
      <w:proofErr w:type="spellEnd"/>
      <w:r w:rsidR="00E57856">
        <w:t xml:space="preserve"> desenvolvida pelos pesquisadores parece ser uma ótima ferramenta para utilizar no estudo de </w:t>
      </w:r>
      <w:proofErr w:type="spellStart"/>
      <w:r w:rsidR="00E57856">
        <w:t>learning</w:t>
      </w:r>
      <w:proofErr w:type="spellEnd"/>
      <w:r w:rsidR="00E57856">
        <w:t xml:space="preserve"> </w:t>
      </w:r>
      <w:proofErr w:type="spellStart"/>
      <w:r w:rsidR="00E57856">
        <w:t>analytics</w:t>
      </w:r>
      <w:proofErr w:type="spellEnd"/>
      <w:r w:rsidR="00E57856">
        <w:t xml:space="preserve"> aplicado a programação.</w:t>
      </w:r>
      <w:r w:rsidR="00470D9E">
        <w:t xml:space="preserve"> A ferramenta permite observar diversas possibilidades de cenários possíveis quando questões são submetidas, algumas por exemplo seriam: constatar uma má elaboração da questão/casos de teste/habilidades exigidas com base em um amplo reflexo no desempenho da turma, ou então notar dificuldade de um aluno específico com base nas submissões erradas do mesmo, ou ainda o oposto, também com base em suas submissões, entre outras coisas. </w:t>
      </w:r>
      <w:r w:rsidR="002F645A">
        <w:t>O trabalho tem um aspecto</w:t>
      </w:r>
      <w:r w:rsidR="00476B7C">
        <w:t xml:space="preserve"> </w:t>
      </w:r>
      <w:r w:rsidR="002F645A">
        <w:t xml:space="preserve">um pouco mais distinto do buscado no nosso pela questão de ir gerando os dados à medida que foi avançando, porém, alguns princípios são muito bem-vindos. </w:t>
      </w:r>
      <w:r w:rsidR="00470D9E">
        <w:t>O trabalho se most</w:t>
      </w:r>
      <w:r w:rsidR="00445FF1">
        <w:t xml:space="preserve">ra bastante detalhista e embora pareça um pouco </w:t>
      </w:r>
      <w:r w:rsidR="00470D9E">
        <w:t>extenso, apresenta uma certa tranquilidade de absorvê-lo e aplicar os princípios em nosso próprio trabalho.</w:t>
      </w:r>
      <w:r w:rsidR="00A071E2">
        <w:t xml:space="preserve"> Ele tem como referencial teórico os seguintes:</w:t>
      </w:r>
    </w:p>
    <w:p w14:paraId="3DFC5D11" w14:textId="77777777" w:rsidR="00A071E2" w:rsidRDefault="00A071E2">
      <w:r>
        <w:t>Ala-</w:t>
      </w:r>
      <w:proofErr w:type="spellStart"/>
      <w:r>
        <w:t>Mutka</w:t>
      </w:r>
      <w:proofErr w:type="spellEnd"/>
      <w:r>
        <w:t xml:space="preserve">, K. M. (2005).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approaches for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. Computer Science </w:t>
      </w:r>
      <w:proofErr w:type="spellStart"/>
      <w:r>
        <w:t>Education</w:t>
      </w:r>
      <w:proofErr w:type="spellEnd"/>
      <w:r>
        <w:t xml:space="preserve">, 15(2):83–102. </w:t>
      </w:r>
    </w:p>
    <w:p w14:paraId="62A89444" w14:textId="77777777" w:rsidR="00A071E2" w:rsidRDefault="00A071E2">
      <w:r>
        <w:t xml:space="preserve">Aureliano, V. C. O.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Tedesco</w:t>
      </w:r>
      <w:proofErr w:type="spellEnd"/>
      <w:r>
        <w:t>, P. C. d. A. R. (2012). Ens</w:t>
      </w:r>
      <w:r>
        <w:t>ino-aprendizagem de programação para iniciantes: uma revisão sistemát</w:t>
      </w:r>
      <w:r>
        <w:t>ica d</w:t>
      </w:r>
      <w:r>
        <w:t xml:space="preserve">a literatura focada no </w:t>
      </w:r>
      <w:proofErr w:type="spellStart"/>
      <w:r>
        <w:t>sbie</w:t>
      </w:r>
      <w:proofErr w:type="spellEnd"/>
      <w:r>
        <w:t xml:space="preserve"> e </w:t>
      </w:r>
      <w:proofErr w:type="spellStart"/>
      <w:r>
        <w:t>wie</w:t>
      </w:r>
      <w:proofErr w:type="spellEnd"/>
      <w:r>
        <w:t xml:space="preserve">. In Anais do </w:t>
      </w:r>
      <w:proofErr w:type="spellStart"/>
      <w:r>
        <w:t>Simposio</w:t>
      </w:r>
      <w:proofErr w:type="spellEnd"/>
      <w:r>
        <w:t xml:space="preserve"> Brasileir</w:t>
      </w:r>
      <w:r>
        <w:t>o de Informática na Educação</w:t>
      </w:r>
      <w:r>
        <w:t xml:space="preserve">, volume 23. </w:t>
      </w:r>
    </w:p>
    <w:p w14:paraId="7AD545E4" w14:textId="77777777" w:rsidR="00A071E2" w:rsidRDefault="00A071E2">
      <w:r>
        <w:t>B</w:t>
      </w:r>
      <w:r>
        <w:t>orges, M. A. F. (2000). Avaliaçã</w:t>
      </w:r>
      <w:r>
        <w:t>o de uma Metodologia A</w:t>
      </w:r>
      <w:r>
        <w:t>lternativa para a Aprendizagem de Programação. In Workshop de Educação em Computação, Congresso anual da SBC</w:t>
      </w:r>
      <w:r>
        <w:t xml:space="preserve"> 2000, Curitiba, Brasil. SBC. </w:t>
      </w:r>
    </w:p>
    <w:p w14:paraId="5C38EDC1" w14:textId="77777777" w:rsidR="00A071E2" w:rsidRDefault="00A071E2">
      <w:proofErr w:type="spellStart"/>
      <w:r>
        <w:t>Chamillard</w:t>
      </w:r>
      <w:proofErr w:type="spellEnd"/>
      <w:r>
        <w:t xml:space="preserve">, A. T.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Braun</w:t>
      </w:r>
      <w:proofErr w:type="spellEnd"/>
      <w:r>
        <w:t xml:space="preserve">, K. A. (2000).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thirty-first</w:t>
      </w:r>
      <w:proofErr w:type="spellEnd"/>
      <w:r>
        <w:t xml:space="preserve"> SIGCSE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Computer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SIGCSE ’00, </w:t>
      </w:r>
      <w:proofErr w:type="spellStart"/>
      <w:r>
        <w:t>pages</w:t>
      </w:r>
      <w:proofErr w:type="spellEnd"/>
      <w:r>
        <w:t xml:space="preserve"> 212–216, New York, NY, USA. </w:t>
      </w:r>
    </w:p>
    <w:p w14:paraId="71EA77AD" w14:textId="77777777" w:rsidR="00A071E2" w:rsidRDefault="00A071E2">
      <w:r>
        <w:t xml:space="preserve">ACM. </w:t>
      </w:r>
      <w:proofErr w:type="gramStart"/>
      <w:r>
        <w:t>de</w:t>
      </w:r>
      <w:proofErr w:type="gramEnd"/>
      <w:r>
        <w:t xml:space="preserve"> </w:t>
      </w:r>
      <w:proofErr w:type="spellStart"/>
      <w:r>
        <w:t>Araujo</w:t>
      </w:r>
      <w:proofErr w:type="spellEnd"/>
      <w:r>
        <w:t xml:space="preserve">, E. C., </w:t>
      </w:r>
      <w:proofErr w:type="spellStart"/>
      <w:r>
        <w:t>Gaudencio</w:t>
      </w:r>
      <w:proofErr w:type="spellEnd"/>
      <w:r>
        <w:t xml:space="preserve">, M., Menezes, A., Ferreira, I., Ribeiro, I., Fagner, A., Ponciano, L., Morais, F., Guerrero, D. S., </w:t>
      </w:r>
      <w:proofErr w:type="spellStart"/>
      <w:r>
        <w:t>and</w:t>
      </w:r>
      <w:proofErr w:type="spellEnd"/>
      <w:r>
        <w:t xml:space="preserve"> Figueiredo, J. A. (2013). O papel do habito de estudo no dese</w:t>
      </w:r>
      <w:r>
        <w:t xml:space="preserve">mpenho do aluno de programação. In </w:t>
      </w:r>
      <w:r>
        <w:t>Workshop de Educ</w:t>
      </w:r>
      <w:r>
        <w:t xml:space="preserve">ação em Computação, Congresso anual da SBC 2013, </w:t>
      </w:r>
      <w:proofErr w:type="spellStart"/>
      <w:r>
        <w:t>Maceio</w:t>
      </w:r>
      <w:proofErr w:type="spellEnd"/>
      <w:r>
        <w:t>, Brasil. SBC.</w:t>
      </w:r>
      <w:r>
        <w:t xml:space="preserve"> </w:t>
      </w:r>
    </w:p>
    <w:p w14:paraId="0F5C9A33" w14:textId="77777777" w:rsidR="00A071E2" w:rsidRDefault="00A071E2">
      <w:proofErr w:type="spellStart"/>
      <w:r>
        <w:t>Fangohr</w:t>
      </w:r>
      <w:proofErr w:type="spellEnd"/>
      <w:r>
        <w:t xml:space="preserve">, H. (2004). A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as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in </w:t>
      </w:r>
      <w:proofErr w:type="spellStart"/>
      <w:r>
        <w:t>engineering</w:t>
      </w:r>
      <w:proofErr w:type="spellEnd"/>
      <w:r>
        <w:t xml:space="preserve">. In </w:t>
      </w:r>
      <w:proofErr w:type="spellStart"/>
      <w:r>
        <w:t>Bubak</w:t>
      </w:r>
      <w:proofErr w:type="spellEnd"/>
      <w:r>
        <w:t xml:space="preserve">, M., </w:t>
      </w:r>
      <w:proofErr w:type="spellStart"/>
      <w:r>
        <w:t>Albada</w:t>
      </w:r>
      <w:proofErr w:type="spellEnd"/>
      <w:r>
        <w:t xml:space="preserve">, G., </w:t>
      </w:r>
      <w:proofErr w:type="spellStart"/>
      <w:r>
        <w:t>Sloot</w:t>
      </w:r>
      <w:proofErr w:type="spellEnd"/>
      <w:r>
        <w:t xml:space="preserve">, P.,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Dongarra</w:t>
      </w:r>
      <w:proofErr w:type="spellEnd"/>
      <w:r>
        <w:t xml:space="preserve">, J., </w:t>
      </w:r>
      <w:proofErr w:type="spellStart"/>
      <w:r>
        <w:t>editors</w:t>
      </w:r>
      <w:proofErr w:type="spellEnd"/>
      <w:r>
        <w:t xml:space="preserve">, </w:t>
      </w:r>
      <w:proofErr w:type="spellStart"/>
      <w:r>
        <w:t>Computational</w:t>
      </w:r>
      <w:proofErr w:type="spellEnd"/>
      <w:r>
        <w:t xml:space="preserve"> Science - ICCS 2004, volume 3039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Notes in Computer Science, </w:t>
      </w:r>
      <w:proofErr w:type="spellStart"/>
      <w:r>
        <w:t>pages</w:t>
      </w:r>
      <w:proofErr w:type="spellEnd"/>
      <w:r>
        <w:t xml:space="preserve"> 1210–1217. Springer Berlin Heidelberg. </w:t>
      </w:r>
    </w:p>
    <w:p w14:paraId="4B77680F" w14:textId="745B9F21" w:rsidR="00A071E2" w:rsidRDefault="00A071E2">
      <w:proofErr w:type="spellStart"/>
      <w:r>
        <w:lastRenderedPageBreak/>
        <w:t>Ihantola</w:t>
      </w:r>
      <w:proofErr w:type="spellEnd"/>
      <w:r>
        <w:t xml:space="preserve">, P., </w:t>
      </w:r>
      <w:proofErr w:type="spellStart"/>
      <w:r>
        <w:t>Ahoniemi</w:t>
      </w:r>
      <w:proofErr w:type="spellEnd"/>
      <w:r>
        <w:t xml:space="preserve">, T., </w:t>
      </w:r>
      <w:proofErr w:type="spellStart"/>
      <w:r>
        <w:t>Karavirta</w:t>
      </w:r>
      <w:proofErr w:type="spellEnd"/>
      <w:r>
        <w:t xml:space="preserve">, V.,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Seppal</w:t>
      </w:r>
      <w:r>
        <w:t>a</w:t>
      </w:r>
      <w:proofErr w:type="spellEnd"/>
      <w:r>
        <w:t xml:space="preserve">, O. (2010).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r>
        <w:t xml:space="preserve">systems for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10th </w:t>
      </w:r>
      <w:proofErr w:type="spellStart"/>
      <w:r>
        <w:t>Koli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Koli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’10, </w:t>
      </w:r>
      <w:proofErr w:type="spellStart"/>
      <w:r>
        <w:t>pages</w:t>
      </w:r>
      <w:proofErr w:type="spellEnd"/>
      <w:r>
        <w:t xml:space="preserve"> 86–93, New York, NY, USA. ACM. </w:t>
      </w:r>
    </w:p>
    <w:p w14:paraId="0000000A" w14:textId="012CEE33" w:rsidR="00B36F51" w:rsidRDefault="00A071E2" w:rsidP="00172718">
      <w:proofErr w:type="spellStart"/>
      <w:r>
        <w:t>Korhonen</w:t>
      </w:r>
      <w:proofErr w:type="spellEnd"/>
      <w:r>
        <w:t xml:space="preserve">, A., </w:t>
      </w:r>
      <w:proofErr w:type="spellStart"/>
      <w:r>
        <w:t>Malmi</w:t>
      </w:r>
      <w:proofErr w:type="spellEnd"/>
      <w:r>
        <w:t xml:space="preserve">, L., </w:t>
      </w:r>
      <w:proofErr w:type="spellStart"/>
      <w:r>
        <w:t>Myllyselka</w:t>
      </w:r>
      <w:proofErr w:type="spellEnd"/>
      <w:r>
        <w:t xml:space="preserve">, P.,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Schei</w:t>
      </w:r>
      <w:r>
        <w:t>nin</w:t>
      </w:r>
      <w:proofErr w:type="spellEnd"/>
      <w:r>
        <w:t xml:space="preserve">, P. (2002). Does it </w:t>
      </w:r>
      <w:proofErr w:type="spellStart"/>
      <w:r>
        <w:t>make</w:t>
      </w:r>
      <w:proofErr w:type="spellEnd"/>
      <w:r>
        <w:t xml:space="preserve"> a</w:t>
      </w:r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? In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7th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ITiCSE</w:t>
      </w:r>
      <w:proofErr w:type="spellEnd"/>
      <w:r>
        <w:t xml:space="preserve"> ’02, </w:t>
      </w:r>
      <w:proofErr w:type="spellStart"/>
      <w:r>
        <w:t>pages</w:t>
      </w:r>
      <w:proofErr w:type="spellEnd"/>
      <w:r>
        <w:t xml:space="preserve"> 121–124, New York, NY, USA. ACM.</w:t>
      </w:r>
    </w:p>
    <w:p w14:paraId="0000000B" w14:textId="51BA9AD6" w:rsidR="00B36F51" w:rsidRDefault="00A51D6C">
      <w:r>
        <w:rPr>
          <w:b/>
        </w:rPr>
        <w:t>Resultados/Observações:</w:t>
      </w:r>
      <w:r w:rsidR="007F65B0">
        <w:t xml:space="preserve"> </w:t>
      </w:r>
      <w:bookmarkStart w:id="0" w:name="_GoBack"/>
      <w:bookmarkEnd w:id="0"/>
      <w:r w:rsidR="00172718">
        <w:t>A medida que o projeto ia avançando foi-se percebendo dificuldades na turma de várias naturezas através da ferramenta e elas foram sendo trabalhadas para buscar um melhor resultado para a turma. É apontado que a ferramenta se mostrou ef</w:t>
      </w:r>
      <w:r w:rsidR="00084618">
        <w:t xml:space="preserve">iciente para o acompanhamento das atividades e da produção dos alunos e é relatado que a experiência em sala de aula se mostrou positiva e auxiliou em diversos aspectos dessa questão (o ensino de programação e sua otimização). A utilização do </w:t>
      </w:r>
      <w:proofErr w:type="spellStart"/>
      <w:r w:rsidR="00084618">
        <w:t>TSTView</w:t>
      </w:r>
      <w:proofErr w:type="spellEnd"/>
      <w:r w:rsidR="00084618">
        <w:t xml:space="preserve"> durante as atividades em sala de aula permite ao mediador observar a turma de uma posição privilegiada, podendo ter acesso as submissões dos alunos para as atividades planejadas e vendo se elas estão corretas ou não de acordo com os testes automáticos, e possibilitando uma intervenção positiva e até precoce para o aluno ou grupo com dificuldade na mesma hora. A ferramenta possibilita também uma análise mais individual dos alunos e mantém um histórico dele na ferramenta, podendo identificar comportamentos de risco como pouca realização de atividades ou até mesmo os realizando apenas em sala de aula, entre outros. A utilização da ferramenta possibilitou que o professor e os alunos encontrassem um ponto de concordância para que ambas as partes se adequassem a um ritmo de produção que fosse bom para todos.</w:t>
      </w:r>
    </w:p>
    <w:p w14:paraId="0000000C" w14:textId="5B1A5D5E" w:rsidR="00B36F51" w:rsidRDefault="00A51D6C">
      <w:r>
        <w:rPr>
          <w:b/>
        </w:rPr>
        <w:t>Áreas abertas</w:t>
      </w:r>
      <w:r>
        <w:t xml:space="preserve">: </w:t>
      </w:r>
      <w:r w:rsidR="00A43F35">
        <w:t>Implementar na ferramenta a criação de rankings para promover entre os alunos formas de compararem seus códigos e se desenvolverem em grupo e adicionar técnicas de mineração de dados a ferramenta para que possam indicar exercícios aos alunos quando não for possível a intervenção de um mediador para sugerir esses exercícios para ele.</w:t>
      </w:r>
    </w:p>
    <w:p w14:paraId="0000000D" w14:textId="77777777" w:rsidR="00B36F51" w:rsidRDefault="00B36F51"/>
    <w:p w14:paraId="0000000E" w14:textId="77777777" w:rsidR="00B36F51" w:rsidRDefault="00B36F51">
      <w:pPr>
        <w:ind w:firstLine="0"/>
      </w:pPr>
    </w:p>
    <w:p w14:paraId="0000000F" w14:textId="77777777" w:rsidR="00B36F51" w:rsidRDefault="00B36F51"/>
    <w:sectPr w:rsidR="00B36F51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639AD" w14:textId="77777777" w:rsidR="007574BB" w:rsidRDefault="007574BB">
      <w:pPr>
        <w:spacing w:after="0" w:line="240" w:lineRule="auto"/>
      </w:pPr>
      <w:r>
        <w:separator/>
      </w:r>
    </w:p>
  </w:endnote>
  <w:endnote w:type="continuationSeparator" w:id="0">
    <w:p w14:paraId="54859B10" w14:textId="77777777" w:rsidR="007574BB" w:rsidRDefault="0075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DD904" w14:textId="77777777" w:rsidR="007574BB" w:rsidRDefault="007574BB">
      <w:pPr>
        <w:spacing w:after="0" w:line="240" w:lineRule="auto"/>
      </w:pPr>
      <w:r>
        <w:separator/>
      </w:r>
    </w:p>
  </w:footnote>
  <w:footnote w:type="continuationSeparator" w:id="0">
    <w:p w14:paraId="151A8AB9" w14:textId="77777777" w:rsidR="007574BB" w:rsidRDefault="0075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B36F51" w:rsidRDefault="00B36F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51"/>
    <w:rsid w:val="00025A29"/>
    <w:rsid w:val="00084618"/>
    <w:rsid w:val="00092A13"/>
    <w:rsid w:val="000F1AF3"/>
    <w:rsid w:val="001410FE"/>
    <w:rsid w:val="00144B92"/>
    <w:rsid w:val="00172718"/>
    <w:rsid w:val="00187054"/>
    <w:rsid w:val="002E4595"/>
    <w:rsid w:val="002F645A"/>
    <w:rsid w:val="00383B36"/>
    <w:rsid w:val="00445FF1"/>
    <w:rsid w:val="00470D9E"/>
    <w:rsid w:val="00476B7C"/>
    <w:rsid w:val="00543074"/>
    <w:rsid w:val="005E50A5"/>
    <w:rsid w:val="006E1AD0"/>
    <w:rsid w:val="007574BB"/>
    <w:rsid w:val="007F65B0"/>
    <w:rsid w:val="007F7B69"/>
    <w:rsid w:val="008631E7"/>
    <w:rsid w:val="008D2B41"/>
    <w:rsid w:val="00A071E2"/>
    <w:rsid w:val="00A43F35"/>
    <w:rsid w:val="00A51D6C"/>
    <w:rsid w:val="00B36F51"/>
    <w:rsid w:val="00C26602"/>
    <w:rsid w:val="00CA5F32"/>
    <w:rsid w:val="00E3295E"/>
    <w:rsid w:val="00E57856"/>
    <w:rsid w:val="00F16F25"/>
    <w:rsid w:val="00FA14B5"/>
    <w:rsid w:val="00FD46D5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F2F7"/>
  <w15:docId w15:val="{27AA1343-36F2-4648-9AEE-613E6664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1303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Soares</cp:lastModifiedBy>
  <cp:revision>108</cp:revision>
  <dcterms:created xsi:type="dcterms:W3CDTF">2021-05-30T20:40:00Z</dcterms:created>
  <dcterms:modified xsi:type="dcterms:W3CDTF">2021-05-31T23:21:00Z</dcterms:modified>
</cp:coreProperties>
</file>