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FE8AC" w14:textId="6373B686" w:rsidR="00065FC5" w:rsidRDefault="00065FC5" w:rsidP="00065FC5">
      <w:pPr>
        <w:pStyle w:val="Heading1"/>
        <w:spacing w:before="0"/>
        <w:rPr>
          <w:sz w:val="48"/>
          <w:szCs w:val="48"/>
        </w:rPr>
      </w:pPr>
      <w:r>
        <w:rPr>
          <w:sz w:val="48"/>
          <w:szCs w:val="48"/>
        </w:rPr>
        <w:t xml:space="preserve">CGRA 352 – Assignment </w:t>
      </w:r>
      <w:r w:rsidR="002F239C">
        <w:rPr>
          <w:sz w:val="48"/>
          <w:szCs w:val="48"/>
        </w:rPr>
        <w:t>4</w:t>
      </w:r>
    </w:p>
    <w:p w14:paraId="1FEDEE9F" w14:textId="77777777" w:rsidR="00065FC5" w:rsidRDefault="00065FC5" w:rsidP="00065FC5">
      <w:pPr>
        <w:pStyle w:val="Subtitle"/>
        <w:spacing w:after="0"/>
        <w:rPr>
          <w:sz w:val="36"/>
          <w:szCs w:val="36"/>
        </w:rPr>
      </w:pPr>
      <w:r>
        <w:rPr>
          <w:sz w:val="36"/>
          <w:szCs w:val="36"/>
        </w:rPr>
        <w:t>300446258</w:t>
      </w:r>
    </w:p>
    <w:p w14:paraId="05E80A6E" w14:textId="77777777" w:rsidR="00065FC5" w:rsidRDefault="00065FC5" w:rsidP="00065FC5">
      <w:pPr>
        <w:pStyle w:val="Subtitle"/>
        <w:spacing w:after="0"/>
        <w:rPr>
          <w:sz w:val="36"/>
          <w:szCs w:val="36"/>
        </w:rPr>
      </w:pPr>
      <w:bookmarkStart w:id="0" w:name="_Hlk35773311"/>
      <w:bookmarkEnd w:id="0"/>
      <w:r>
        <w:rPr>
          <w:sz w:val="36"/>
          <w:szCs w:val="36"/>
        </w:rPr>
        <w:t>Jackson Tume</w:t>
      </w:r>
    </w:p>
    <w:p w14:paraId="5A26C901" w14:textId="4FE469AC" w:rsidR="00FA1A36" w:rsidRDefault="00FA1A36"/>
    <w:p w14:paraId="31F74ED7" w14:textId="77777777" w:rsidR="00065FC5" w:rsidRDefault="00065FC5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color w:val="2F5496" w:themeColor="accent1" w:themeShade="BF"/>
          <w:sz w:val="26"/>
          <w:szCs w:val="26"/>
        </w:rPr>
        <w:t>-Brief introduction of your functions in your programs.</w:t>
      </w:r>
    </w:p>
    <w:p w14:paraId="2BB90D85" w14:textId="41A4B827" w:rsidR="00065FC5" w:rsidRPr="002F239C" w:rsidRDefault="00FE7C36" w:rsidP="002F239C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All the functions are in the main.cpp file. It first loads all the light field images, and access the 4d point (7, 10, 384, 768) and should output [99, 135, 219] to the console. The program then generates the ST-array, it does not display the results of the ST-array in a window as it’s a large image. But the results of all the ST-array’s (no aperture, 75 and 40 radius) can be found in the output folder attached with the submission. The program then a new image with </w:t>
      </w:r>
      <w:r w:rsidR="00401F38">
        <w:rPr>
          <w:rFonts w:ascii="Arial" w:hAnsi="Arial" w:cs="Arial"/>
          <w:color w:val="000000"/>
          <w:sz w:val="21"/>
          <w:szCs w:val="21"/>
        </w:rPr>
        <w:t>a</w:t>
      </w:r>
      <w:r>
        <w:rPr>
          <w:rFonts w:ascii="Arial" w:hAnsi="Arial" w:cs="Arial"/>
          <w:color w:val="000000"/>
          <w:sz w:val="21"/>
          <w:szCs w:val="21"/>
        </w:rPr>
        <w:t xml:space="preserve"> virtual focal length, it’s currently setup with the default focal length of 1 but the different focal length results are also found in the output folder. There is a bug with my focal </w:t>
      </w:r>
      <w:r w:rsidR="001430DD">
        <w:rPr>
          <w:rFonts w:ascii="Arial" w:hAnsi="Arial" w:cs="Arial"/>
          <w:color w:val="000000"/>
          <w:sz w:val="21"/>
          <w:szCs w:val="21"/>
        </w:rPr>
        <w:t>stack part, where the bottom has weird black lines at some focal lengths.</w:t>
      </w:r>
    </w:p>
    <w:p w14:paraId="58F2259F" w14:textId="77777777" w:rsidR="00065FC5" w:rsidRDefault="00065FC5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color w:val="2F5496" w:themeColor="accent1" w:themeShade="BF"/>
          <w:sz w:val="26"/>
          <w:szCs w:val="26"/>
        </w:rPr>
        <w:t>-How to run your program to perform the functions required by the assignment.</w:t>
      </w:r>
    </w:p>
    <w:p w14:paraId="1A7FCA54" w14:textId="344F52C8" w:rsidR="001430DD" w:rsidRDefault="001430DD" w:rsidP="001430DD">
      <w:pPr>
        <w:pStyle w:val="NormalWeb"/>
        <w:shd w:val="clear" w:color="auto" w:fill="FFFFFF"/>
        <w:spacing w:before="0" w:beforeAutospacing="0" w:after="225" w:afterAutospacing="0"/>
        <w:jc w:val="both"/>
        <w:rPr>
          <w:i/>
          <w:iCs/>
          <w:color w:val="2F5496" w:themeColor="accent1" w:themeShade="BF"/>
          <w:sz w:val="26"/>
          <w:szCs w:val="26"/>
        </w:rPr>
      </w:pPr>
      <w:r>
        <w:rPr>
          <w:rFonts w:ascii="Arial" w:hAnsi="Arial" w:cs="Arial"/>
          <w:color w:val="000000"/>
          <w:sz w:val="21"/>
          <w:szCs w:val="21"/>
        </w:rPr>
        <w:t xml:space="preserve">The program will automatically run all the functions required by the assignment. </w:t>
      </w:r>
      <w:r w:rsidR="009E4097">
        <w:rPr>
          <w:rFonts w:ascii="Arial" w:hAnsi="Arial" w:cs="Arial"/>
          <w:color w:val="000000"/>
          <w:sz w:val="21"/>
          <w:szCs w:val="21"/>
        </w:rPr>
        <w:t>The only requirement is the path to the rectified as an argument</w:t>
      </w:r>
      <w:r w:rsidR="002C143D">
        <w:rPr>
          <w:rFonts w:ascii="Arial" w:hAnsi="Arial" w:cs="Arial"/>
          <w:color w:val="000000"/>
          <w:sz w:val="21"/>
          <w:szCs w:val="21"/>
        </w:rPr>
        <w:t xml:space="preserve"> (the folder is not attached with the submission as its 100mb and I don’t </w:t>
      </w:r>
      <w:proofErr w:type="spellStart"/>
      <w:r w:rsidR="002C143D">
        <w:rPr>
          <w:rFonts w:ascii="Arial" w:hAnsi="Arial" w:cs="Arial"/>
          <w:color w:val="000000"/>
          <w:sz w:val="21"/>
          <w:szCs w:val="21"/>
        </w:rPr>
        <w:t>wanna</w:t>
      </w:r>
      <w:proofErr w:type="spellEnd"/>
      <w:r w:rsidR="002C143D">
        <w:rPr>
          <w:rFonts w:ascii="Arial" w:hAnsi="Arial" w:cs="Arial"/>
          <w:color w:val="000000"/>
          <w:sz w:val="21"/>
          <w:szCs w:val="21"/>
        </w:rPr>
        <w:t xml:space="preserve"> destroy the </w:t>
      </w:r>
      <w:proofErr w:type="spellStart"/>
      <w:r w:rsidR="002C143D">
        <w:rPr>
          <w:rFonts w:ascii="Arial" w:hAnsi="Arial" w:cs="Arial"/>
          <w:color w:val="000000"/>
          <w:sz w:val="21"/>
          <w:szCs w:val="21"/>
        </w:rPr>
        <w:t>ecs</w:t>
      </w:r>
      <w:proofErr w:type="spellEnd"/>
      <w:r w:rsidR="002C143D">
        <w:rPr>
          <w:rFonts w:ascii="Arial" w:hAnsi="Arial" w:cs="Arial"/>
          <w:color w:val="000000"/>
          <w:sz w:val="21"/>
          <w:szCs w:val="21"/>
        </w:rPr>
        <w:t xml:space="preserve"> servers)</w:t>
      </w:r>
      <w:r w:rsidR="00181E43">
        <w:rPr>
          <w:rFonts w:ascii="Arial" w:hAnsi="Arial" w:cs="Arial"/>
          <w:color w:val="000000"/>
          <w:sz w:val="21"/>
          <w:szCs w:val="21"/>
        </w:rPr>
        <w:t>.</w:t>
      </w:r>
    </w:p>
    <w:p w14:paraId="11C114AA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09BFCAD4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094D8B45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1F77D6F0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6B7525B6" w14:textId="62279141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22FC5936" w14:textId="77777777" w:rsidR="002C143D" w:rsidRDefault="002C143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65870348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1824E3F0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44F04DA9" w14:textId="77777777" w:rsidR="001430DD" w:rsidRDefault="001430DD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</w:p>
    <w:p w14:paraId="5033932E" w14:textId="51E01CB8" w:rsidR="002F239C" w:rsidRDefault="00065FC5" w:rsidP="00065FC5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color w:val="2F5496" w:themeColor="accent1" w:themeShade="BF"/>
          <w:sz w:val="26"/>
          <w:szCs w:val="26"/>
        </w:rPr>
        <w:t xml:space="preserve">-The results of </w:t>
      </w:r>
      <w:r w:rsidR="002F239C">
        <w:rPr>
          <w:i/>
          <w:iCs/>
          <w:color w:val="2F5496" w:themeColor="accent1" w:themeShade="BF"/>
          <w:sz w:val="26"/>
          <w:szCs w:val="26"/>
        </w:rPr>
        <w:t>ST-array. Aperture centred at (-776.880371, 533.057190)</w:t>
      </w:r>
    </w:p>
    <w:p w14:paraId="02715A9A" w14:textId="45F723FD" w:rsidR="00065FC5" w:rsidRPr="002C143D" w:rsidRDefault="002F239C" w:rsidP="002C143D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77149153" wp14:editId="04C16CE3">
            <wp:simplePos x="0" y="0"/>
            <wp:positionH relativeFrom="margin">
              <wp:posOffset>2867025</wp:posOffset>
            </wp:positionH>
            <wp:positionV relativeFrom="paragraph">
              <wp:posOffset>233045</wp:posOffset>
            </wp:positionV>
            <wp:extent cx="2695575" cy="269557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A732AC6" wp14:editId="41F2F616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2705100" cy="2705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2F5496" w:themeColor="accent1" w:themeShade="BF"/>
          <w:sz w:val="26"/>
          <w:szCs w:val="26"/>
        </w:rPr>
        <w:t>Left-(No Aperture), Right-(75 Aperture), Bottom(40 Aperture)</w:t>
      </w:r>
    </w:p>
    <w:p w14:paraId="05705BFB" w14:textId="0D6AF4B4" w:rsidR="002F239C" w:rsidRPr="002F239C" w:rsidRDefault="002F239C">
      <w:pPr>
        <w:rPr>
          <w:i/>
          <w:iCs/>
        </w:rPr>
      </w:pPr>
      <w:r w:rsidRPr="002F239C">
        <w:rPr>
          <w:i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C53F28" wp14:editId="144B7A6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81275" cy="25812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239C">
        <w:rPr>
          <w:i/>
          <w:iCs/>
        </w:rPr>
        <w:t xml:space="preserve"> *</w:t>
      </w:r>
      <w:r w:rsidR="00043C93">
        <w:rPr>
          <w:i/>
          <w:iCs/>
        </w:rPr>
        <w:t>In the output folder in submission, is the high res images</w:t>
      </w:r>
    </w:p>
    <w:p w14:paraId="148AE75A" w14:textId="0464C7A4" w:rsidR="002F239C" w:rsidRDefault="002F239C"/>
    <w:p w14:paraId="5C3A6533" w14:textId="47493F07" w:rsidR="002F239C" w:rsidRDefault="002F239C"/>
    <w:p w14:paraId="6003BFCA" w14:textId="77777777" w:rsidR="002F239C" w:rsidRDefault="002F239C"/>
    <w:p w14:paraId="057168EC" w14:textId="6AD2E7BE" w:rsidR="00065FC5" w:rsidRDefault="00065FC5"/>
    <w:p w14:paraId="38116533" w14:textId="77777777" w:rsidR="00065FC5" w:rsidRDefault="00065FC5"/>
    <w:p w14:paraId="785A8AF8" w14:textId="6BC85668" w:rsidR="00065FC5" w:rsidRDefault="00065FC5"/>
    <w:p w14:paraId="7FA7D0AF" w14:textId="63FDC1FB" w:rsidR="00043C93" w:rsidRDefault="00043C93"/>
    <w:p w14:paraId="1907B67E" w14:textId="57F0C05C" w:rsidR="00043C93" w:rsidRDefault="00043C93"/>
    <w:p w14:paraId="4A10794A" w14:textId="7509ECFD" w:rsidR="00043C93" w:rsidRDefault="00043C93"/>
    <w:p w14:paraId="18D58F56" w14:textId="53E89F99" w:rsidR="00043C93" w:rsidRDefault="00043C93"/>
    <w:p w14:paraId="1E3F83C1" w14:textId="3B4F3A66" w:rsidR="00043C93" w:rsidRDefault="00043C93" w:rsidP="00043C93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2F5FB562" wp14:editId="7B2E53BC">
            <wp:simplePos x="0" y="0"/>
            <wp:positionH relativeFrom="margin">
              <wp:align>right</wp:align>
            </wp:positionH>
            <wp:positionV relativeFrom="paragraph">
              <wp:posOffset>5972175</wp:posOffset>
            </wp:positionV>
            <wp:extent cx="5724525" cy="28670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7CC1299A" wp14:editId="26671281">
            <wp:simplePos x="0" y="0"/>
            <wp:positionH relativeFrom="margin">
              <wp:align>right</wp:align>
            </wp:positionH>
            <wp:positionV relativeFrom="paragraph">
              <wp:posOffset>3095625</wp:posOffset>
            </wp:positionV>
            <wp:extent cx="5724525" cy="28670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0A0F8C58" wp14:editId="3C27B8E7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24525" cy="28670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color w:val="2F5496" w:themeColor="accent1" w:themeShade="BF"/>
          <w:sz w:val="26"/>
          <w:szCs w:val="26"/>
        </w:rPr>
        <w:t>-The results of different focal lengths</w:t>
      </w:r>
    </w:p>
    <w:p w14:paraId="6980327E" w14:textId="1F4E3CA1" w:rsidR="00043C93" w:rsidRPr="00043C93" w:rsidRDefault="00043C93" w:rsidP="00043C93">
      <w:pPr>
        <w:spacing w:after="0"/>
        <w:rPr>
          <w:i/>
          <w:iCs/>
          <w:color w:val="2F5496" w:themeColor="accent1" w:themeShade="BF"/>
          <w:sz w:val="26"/>
          <w:szCs w:val="26"/>
        </w:rPr>
      </w:pPr>
      <w:r>
        <w:rPr>
          <w:i/>
          <w:iCs/>
          <w:noProof/>
          <w:color w:val="2F5496" w:themeColor="accent1" w:themeShade="BF"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44D46B76" wp14:editId="5BC69DCF">
            <wp:simplePos x="0" y="0"/>
            <wp:positionH relativeFrom="column">
              <wp:posOffset>0</wp:posOffset>
            </wp:positionH>
            <wp:positionV relativeFrom="paragraph">
              <wp:posOffset>5753100</wp:posOffset>
            </wp:positionV>
            <wp:extent cx="5724525" cy="28670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081A1BD1" wp14:editId="33D20EF8">
            <wp:simplePos x="0" y="0"/>
            <wp:positionH relativeFrom="column">
              <wp:posOffset>0</wp:posOffset>
            </wp:positionH>
            <wp:positionV relativeFrom="paragraph">
              <wp:posOffset>2876550</wp:posOffset>
            </wp:positionV>
            <wp:extent cx="5724525" cy="28670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0A4F94CC" wp14:editId="709F56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5" cy="28670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43C93" w:rsidRPr="00043C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FE2"/>
    <w:rsid w:val="00043C93"/>
    <w:rsid w:val="00065FC5"/>
    <w:rsid w:val="001430DD"/>
    <w:rsid w:val="00181E43"/>
    <w:rsid w:val="002C143D"/>
    <w:rsid w:val="002F239C"/>
    <w:rsid w:val="00401F38"/>
    <w:rsid w:val="00536FDB"/>
    <w:rsid w:val="009E4097"/>
    <w:rsid w:val="00A71FDB"/>
    <w:rsid w:val="00D4169F"/>
    <w:rsid w:val="00F93FE2"/>
    <w:rsid w:val="00FA1A36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33C67"/>
  <w15:chartTrackingRefBased/>
  <w15:docId w15:val="{51CB8555-A2D8-452D-B76A-4F0509891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FC5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FC5"/>
    <w:pPr>
      <w:spacing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65FC5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2F2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2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Tume</dc:creator>
  <cp:keywords/>
  <dc:description/>
  <cp:lastModifiedBy>Jackson Tume</cp:lastModifiedBy>
  <cp:revision>11</cp:revision>
  <cp:lastPrinted>2020-06-28T04:20:00Z</cp:lastPrinted>
  <dcterms:created xsi:type="dcterms:W3CDTF">2020-06-14T05:46:00Z</dcterms:created>
  <dcterms:modified xsi:type="dcterms:W3CDTF">2020-06-28T04:22:00Z</dcterms:modified>
</cp:coreProperties>
</file>