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ind w:left="1032" w:right="1230" w:firstLine="0"/>
        <w:jc w:val="center"/>
        <w:rPr>
          <w:b/>
          <w:sz w:val="32"/>
        </w:rPr>
      </w:pPr>
      <w:r>
        <w:rPr>
          <w:b/>
          <w:sz w:val="36"/>
        </w:rPr>
        <w:t>赛事管家 使用指南</w:t>
      </w:r>
      <w:r>
        <w:rPr>
          <w:b/>
          <w:w w:val="98"/>
          <w:sz w:val="32"/>
        </w:rPr>
        <w:t xml:space="preserve"> </w:t>
      </w:r>
    </w:p>
    <w:p>
      <w:pPr>
        <w:spacing w:before="135"/>
        <w:ind w:left="540" w:right="0" w:firstLine="0"/>
        <w:jc w:val="left"/>
        <w:rPr>
          <w:sz w:val="22"/>
        </w:rPr>
      </w:pPr>
      <w:r>
        <w:rPr>
          <w:sz w:val="22"/>
        </w:rPr>
        <w:t xml:space="preserve">感谢您下载并使用本软件，通过阅读本使用指南，您会更了解本它的使用特性 </w:t>
      </w:r>
    </w:p>
    <w:p>
      <w:pPr>
        <w:pStyle w:val="2"/>
        <w:spacing w:before="186"/>
      </w:pPr>
      <w:r>
        <w:t>一、软件信息</w:t>
      </w:r>
      <w:r>
        <w:rPr>
          <w:w w:val="99"/>
        </w:rPr>
        <w:t xml:space="preserve"> </w:t>
      </w:r>
    </w:p>
    <w:p>
      <w:pPr>
        <w:pStyle w:val="4"/>
        <w:spacing w:before="173" w:line="304" w:lineRule="auto"/>
        <w:ind w:left="540" w:right="6083"/>
      </w:pPr>
      <w:r>
        <w:t>软件名称：赛事管家当前版本：</w:t>
      </w:r>
      <w:r>
        <w:rPr>
          <w:rFonts w:hint="eastAsia"/>
          <w:lang w:val="en-US" w:eastAsia="zh-CN"/>
        </w:rPr>
        <w:t>2.1.1</w:t>
      </w:r>
      <w:r>
        <w:t xml:space="preserve"> </w:t>
      </w:r>
    </w:p>
    <w:p>
      <w:pPr>
        <w:pStyle w:val="4"/>
        <w:spacing w:line="306" w:lineRule="exact"/>
        <w:ind w:left="540"/>
        <w:rPr>
          <w:sz w:val="20"/>
        </w:rPr>
      </w:pPr>
      <w:r>
        <w:t>最后更新：201</w:t>
      </w:r>
      <w:r>
        <w:rPr>
          <w:rFonts w:hint="eastAsia"/>
          <w:lang w:val="en-US" w:eastAsia="zh-CN"/>
        </w:rPr>
        <w:t>9</w:t>
      </w:r>
      <w:r>
        <w:t xml:space="preserve"> 年 </w:t>
      </w:r>
      <w:r>
        <w:rPr>
          <w:rFonts w:hint="eastAsia"/>
          <w:lang w:val="en-US" w:eastAsia="zh-CN"/>
        </w:rPr>
        <w:t>5</w:t>
      </w:r>
      <w:r>
        <w:t xml:space="preserve"> 月 1</w:t>
      </w:r>
      <w:r>
        <w:rPr>
          <w:rFonts w:hint="eastAsia"/>
          <w:lang w:val="en-US" w:eastAsia="zh-CN"/>
        </w:rPr>
        <w:t>9</w:t>
      </w:r>
      <w:r>
        <w:t xml:space="preserve"> 日 </w:t>
      </w:r>
    </w:p>
    <w:p>
      <w:pPr>
        <w:pStyle w:val="4"/>
        <w:ind w:left="0"/>
        <w:rPr>
          <w:sz w:val="20"/>
        </w:rPr>
      </w:pPr>
    </w:p>
    <w:p>
      <w:pPr>
        <w:pStyle w:val="4"/>
        <w:spacing w:before="11"/>
        <w:ind w:left="0"/>
        <w:rPr>
          <w:sz w:val="29"/>
        </w:rPr>
      </w:pPr>
    </w:p>
    <w:p>
      <w:pPr>
        <w:pStyle w:val="2"/>
        <w:spacing w:before="62"/>
      </w:pPr>
      <w:r>
        <w:t>二、声明</w:t>
      </w:r>
      <w:r>
        <w:rPr>
          <w:w w:val="99"/>
        </w:rPr>
        <w:t xml:space="preserve"> </w:t>
      </w:r>
    </w:p>
    <w:p>
      <w:pPr>
        <w:pStyle w:val="4"/>
        <w:tabs>
          <w:tab w:val="left" w:pos="540"/>
        </w:tabs>
        <w:spacing w:before="173"/>
      </w:pPr>
      <w:r>
        <w:t xml:space="preserve"> </w:t>
      </w:r>
      <w:r>
        <w:tab/>
      </w:r>
      <w:r>
        <w:rPr>
          <w:spacing w:val="2"/>
        </w:rPr>
        <w:t>&lt;1&gt;</w:t>
      </w:r>
      <w:r>
        <w:rPr>
          <w:spacing w:val="-4"/>
        </w:rPr>
        <w:t xml:space="preserve"> 软件在使用时，会在本地硬盘写入注册文件并读取硬盘码以保护版权。</w:t>
      </w:r>
      <w:r>
        <w:t xml:space="preserve"> </w:t>
      </w:r>
    </w:p>
    <w:p>
      <w:pPr>
        <w:pStyle w:val="4"/>
        <w:spacing w:before="81"/>
        <w:ind w:left="540"/>
      </w:pPr>
      <w:r>
        <w:t xml:space="preserve">&lt;2&gt; 为了能向您提供更为舒适的动画效果，软件会读取您的 CPU 信息。 </w:t>
      </w:r>
    </w:p>
    <w:p>
      <w:pPr>
        <w:pStyle w:val="4"/>
        <w:spacing w:before="84"/>
        <w:ind w:left="540"/>
      </w:pPr>
      <w:r>
        <w:t xml:space="preserve">&lt;3&gt; 软件不会窃取任何您的相关资料，或者锁死您的文档。 </w:t>
      </w:r>
    </w:p>
    <w:p>
      <w:pPr>
        <w:pStyle w:val="4"/>
        <w:spacing w:before="81"/>
        <w:ind w:left="540"/>
      </w:pPr>
      <w:r>
        <w:t xml:space="preserve">&lt;4&gt; 如果您使用本软件的任何操作即默认您已知晓并同意以上操作！ </w:t>
      </w:r>
    </w:p>
    <w:p>
      <w:pPr>
        <w:pStyle w:val="4"/>
        <w:spacing w:before="84"/>
        <w:ind w:left="540"/>
      </w:pPr>
      <w:r>
        <w:t xml:space="preserve"> </w:t>
      </w:r>
    </w:p>
    <w:p>
      <w:pPr>
        <w:pStyle w:val="4"/>
        <w:spacing w:before="81"/>
        <w:ind w:left="540"/>
      </w:pPr>
      <w:r>
        <w:t xml:space="preserve"> </w:t>
      </w:r>
    </w:p>
    <w:p>
      <w:pPr>
        <w:pStyle w:val="2"/>
      </w:pPr>
      <w:r>
        <w:t>三、软件介绍</w:t>
      </w:r>
      <w:r>
        <w:rPr>
          <w:w w:val="99"/>
        </w:rPr>
        <w:t xml:space="preserve"> </w:t>
      </w:r>
    </w:p>
    <w:p>
      <w:pPr>
        <w:pStyle w:val="4"/>
        <w:spacing w:before="173" w:line="304" w:lineRule="auto"/>
        <w:ind w:right="477" w:firstLine="419"/>
        <w:jc w:val="both"/>
      </w:pPr>
      <w:r>
        <w:rPr>
          <w:spacing w:val="-6"/>
        </w:rPr>
        <w:t>“赛事管家”是一款桌面端的传统弓比赛管理系统，致力于为“编排组”裁</w:t>
      </w:r>
      <w:r>
        <w:rPr>
          <w:spacing w:val="-4"/>
        </w:rPr>
        <w:t>判员提供便捷易用的赛事管理服务。其具备</w:t>
      </w:r>
      <w:r>
        <w:rPr>
          <w:spacing w:val="-33"/>
          <w:u w:val="single"/>
        </w:rPr>
        <w:t>“靶位编排”、“成绩录入”、“成绩表</w:t>
      </w:r>
      <w:r>
        <w:rPr>
          <w:rFonts w:hint="eastAsia"/>
          <w:spacing w:val="-33"/>
          <w:u w:val="single"/>
          <w:lang w:val="en-US" w:eastAsia="zh-CN"/>
        </w:rPr>
        <w:t>导</w:t>
      </w:r>
      <w:r>
        <w:rPr>
          <w:spacing w:val="-16"/>
          <w:u w:val="single"/>
        </w:rPr>
        <w:t>出”</w:t>
      </w:r>
      <w:r>
        <w:rPr>
          <w:spacing w:val="-6"/>
        </w:rPr>
        <w:t xml:space="preserve">三个核心功能，以友好的用户界面及良好的兼容性及稳定性，让裁判员高效地完成从赛前到赛后的赛事管理工作。 </w:t>
      </w:r>
    </w:p>
    <w:p>
      <w:pPr>
        <w:pStyle w:val="4"/>
        <w:spacing w:line="304" w:lineRule="auto"/>
        <w:ind w:right="476" w:firstLine="419"/>
        <w:jc w:val="both"/>
      </w:pPr>
      <w:r>
        <w:rPr>
          <w:spacing w:val="-4"/>
        </w:rPr>
        <w:t>为了应对赛事规模逐渐扩大的情况，每一个</w:t>
      </w:r>
      <w:r>
        <w:rPr>
          <w:rFonts w:hint="eastAsia"/>
          <w:spacing w:val="-4"/>
          <w:lang w:val="en-US" w:eastAsia="zh-CN"/>
        </w:rPr>
        <w:t>Pro</w:t>
      </w:r>
      <w:r>
        <w:rPr>
          <w:spacing w:val="-4"/>
        </w:rPr>
        <w:t>版的“赛事管家”都</w:t>
      </w:r>
      <w:r>
        <w:rPr>
          <w:rFonts w:hint="eastAsia"/>
          <w:spacing w:val="-4"/>
          <w:lang w:val="en-US" w:eastAsia="zh-CN"/>
        </w:rPr>
        <w:t>可以与多个免费的</w:t>
      </w:r>
      <w:r>
        <w:t>Lite</w:t>
      </w:r>
      <w:r>
        <w:rPr>
          <w:spacing w:val="-7"/>
        </w:rPr>
        <w:t>版“赛事管家”</w:t>
      </w:r>
      <w:r>
        <w:rPr>
          <w:rFonts w:hint="eastAsia"/>
          <w:spacing w:val="-7"/>
          <w:lang w:val="en-US" w:eastAsia="zh-CN"/>
        </w:rPr>
        <w:t>共享数据</w:t>
      </w:r>
      <w:r>
        <w:rPr>
          <w:spacing w:val="-7"/>
        </w:rPr>
        <w:t>，您可以</w:t>
      </w:r>
      <w:r>
        <w:rPr>
          <w:u w:val="single"/>
        </w:rPr>
        <w:t>邀请更多的伙伴</w:t>
      </w:r>
      <w:r>
        <w:rPr>
          <w:spacing w:val="-6"/>
        </w:rPr>
        <w:t>为您助</w:t>
      </w:r>
      <w:r>
        <w:rPr>
          <w:spacing w:val="-10"/>
        </w:rPr>
        <w:t>力。为了方便您与伙伴之间的数据交换，您可以通过自带的“联机工作”功能在</w:t>
      </w:r>
      <w:r>
        <w:rPr>
          <w:spacing w:val="-6"/>
        </w:rPr>
        <w:t>同一局域网下方便快速地同步赛事记录。当您的网络环境较差时，我们也支持使</w:t>
      </w:r>
      <w:r>
        <w:rPr>
          <w:spacing w:val="-31"/>
        </w:rPr>
        <w:t xml:space="preserve">用 </w:t>
      </w:r>
      <w:r>
        <w:t>U</w:t>
      </w:r>
      <w:r>
        <w:rPr>
          <w:spacing w:val="-8"/>
        </w:rPr>
        <w:t xml:space="preserve"> 盘传递这种繁琐却十分稳定的数据交换方式。 </w:t>
      </w:r>
    </w:p>
    <w:p>
      <w:pPr>
        <w:pStyle w:val="4"/>
        <w:spacing w:line="304" w:lineRule="auto"/>
        <w:ind w:right="480" w:firstLine="419"/>
        <w:jc w:val="both"/>
      </w:pPr>
      <w:r>
        <w:rPr>
          <w:spacing w:val="-2"/>
        </w:rPr>
        <w:t>“赛事管家”非常</w:t>
      </w:r>
      <w:r>
        <w:rPr>
          <w:u w:val="single"/>
        </w:rPr>
        <w:t>重视比赛记录的安全性</w:t>
      </w:r>
      <w:r>
        <w:rPr>
          <w:spacing w:val="-5"/>
        </w:rPr>
        <w:t>。在数据交换方面，我们运用了国</w:t>
      </w:r>
      <w:r>
        <w:rPr>
          <w:spacing w:val="1"/>
        </w:rPr>
        <w:t xml:space="preserve">际主流的 </w:t>
      </w:r>
      <w:r>
        <w:t>MD5</w:t>
      </w:r>
      <w:r>
        <w:rPr>
          <w:spacing w:val="-1"/>
        </w:rPr>
        <w:t xml:space="preserve"> 码以验证传递的记录文件是否有被恶意篡改；在本地文件存储方</w:t>
      </w:r>
      <w:r>
        <w:rPr>
          <w:spacing w:val="-10"/>
        </w:rPr>
        <w:t>面，每次退出程序时我们都会将您的数据进行字典加密方式存储，防止他人恶意</w:t>
      </w:r>
      <w:r>
        <w:rPr>
          <w:spacing w:val="-9"/>
        </w:rPr>
        <w:t>更改或读取盗用。如果由于您的错误操作导致系统崩溃而损坏数据文件，您可以</w:t>
      </w:r>
      <w:r>
        <w:t xml:space="preserve">通过“历史数据”功能重载我们为您自动备份的比赛记录数据。 </w:t>
      </w:r>
    </w:p>
    <w:p>
      <w:pPr>
        <w:pStyle w:val="4"/>
        <w:spacing w:line="304" w:lineRule="auto"/>
        <w:ind w:right="477" w:firstLine="419"/>
        <w:jc w:val="both"/>
      </w:pPr>
      <w:r>
        <w:t>用户的</w:t>
      </w:r>
      <w:r>
        <w:rPr>
          <w:u w:val="single"/>
        </w:rPr>
        <w:t>隐私安全及权限等级</w:t>
      </w:r>
      <w:r>
        <w:rPr>
          <w:spacing w:val="-11"/>
        </w:rPr>
        <w:t>是不容忽视的问题。“赛事管家”以不可逆向的</w:t>
      </w:r>
      <w:r>
        <w:rPr>
          <w:spacing w:val="-14"/>
        </w:rPr>
        <w:t>“动态字典”加密用户密码，使得他人无法轻易通过串改注册信息侵入您的账户</w:t>
      </w:r>
      <w:r>
        <w:t xml:space="preserve">进而获得非法的越级权限。 </w:t>
      </w:r>
    </w:p>
    <w:p>
      <w:pPr>
        <w:spacing w:after="0" w:line="304" w:lineRule="auto"/>
        <w:jc w:val="both"/>
        <w:sectPr>
          <w:headerReference r:id="rId3" w:type="default"/>
          <w:footerReference r:id="rId4" w:type="default"/>
          <w:type w:val="continuous"/>
          <w:pgSz w:w="11910" w:h="16840"/>
          <w:pgMar w:top="1420" w:right="1320" w:bottom="1160" w:left="1680" w:header="859" w:footer="972" w:gutter="0"/>
          <w:pgNumType w:start="1"/>
        </w:sectPr>
      </w:pPr>
    </w:p>
    <w:p>
      <w:pPr>
        <w:pStyle w:val="4"/>
        <w:spacing w:before="56"/>
      </w:pPr>
      <w:r>
        <w:t xml:space="preserve"> </w:t>
      </w:r>
    </w:p>
    <w:p>
      <w:pPr>
        <w:pStyle w:val="2"/>
        <w:spacing w:before="174"/>
      </w:pPr>
      <w:r>
        <w:t>四、安装说明</w:t>
      </w:r>
      <w:r>
        <w:rPr>
          <w:w w:val="99"/>
        </w:rPr>
        <w:t xml:space="preserve"> </w:t>
      </w:r>
    </w:p>
    <w:p>
      <w:pPr>
        <w:pStyle w:val="4"/>
        <w:spacing w:before="173"/>
        <w:ind w:left="540"/>
      </w:pPr>
      <w:r>
        <w:t xml:space="preserve">&lt;1&gt; 请确保您的计算机使用 Windows 64 位操作系统； </w:t>
      </w:r>
    </w:p>
    <w:p>
      <w:pPr>
        <w:pStyle w:val="4"/>
        <w:spacing w:before="84"/>
        <w:ind w:left="540"/>
      </w:pPr>
      <w:r>
        <w:t xml:space="preserve">&lt;2&gt; 直接运行程序，初次授权验证后会引导您注册管理员用户； </w:t>
      </w:r>
    </w:p>
    <w:p>
      <w:pPr>
        <w:pStyle w:val="4"/>
        <w:spacing w:before="81"/>
        <w:ind w:left="540"/>
      </w:pPr>
      <w:r>
        <w:t xml:space="preserve">&lt;3&gt; 安装完成，祝您使用愉快！ </w:t>
      </w:r>
    </w:p>
    <w:p>
      <w:pPr>
        <w:pStyle w:val="4"/>
        <w:spacing w:before="84"/>
        <w:ind w:left="540"/>
      </w:pPr>
      <w:r>
        <w:t xml:space="preserve"> </w:t>
      </w:r>
    </w:p>
    <w:p>
      <w:pPr>
        <w:pStyle w:val="4"/>
        <w:spacing w:before="81"/>
        <w:ind w:left="540"/>
      </w:pPr>
      <w:r>
        <w:t xml:space="preserve"> </w:t>
      </w:r>
    </w:p>
    <w:p>
      <w:pPr>
        <w:pStyle w:val="2"/>
      </w:pPr>
      <w:r>
        <w:t>五、授权申请</w:t>
      </w:r>
      <w:r>
        <w:rPr>
          <w:w w:val="99"/>
        </w:rPr>
        <w:t xml:space="preserve"> </w:t>
      </w:r>
    </w:p>
    <w:p>
      <w:pPr>
        <w:pStyle w:val="4"/>
        <w:spacing w:before="173"/>
        <w:ind w:left="540"/>
      </w:pPr>
      <w:r>
        <w:t xml:space="preserve">为了您更为方便地使用本软件，我们对不同版本开放了多种获取授权的方式。 </w:t>
      </w:r>
    </w:p>
    <w:p>
      <w:pPr>
        <w:pStyle w:val="4"/>
        <w:spacing w:before="83"/>
        <w:ind w:left="960"/>
      </w:pPr>
      <w:r>
        <w:t xml:space="preserve">&lt;1&gt; 通过运行绑定于指定 U 盘的“授权颁布系统”申请授权码； </w:t>
      </w:r>
    </w:p>
    <w:p>
      <w:pPr>
        <w:pStyle w:val="4"/>
        <w:spacing w:before="82"/>
        <w:ind w:left="960"/>
      </w:pPr>
      <w:r>
        <w:t>&lt;2&gt; 通过联系开发者邮箱 (</w:t>
      </w:r>
      <w:r>
        <w:rPr>
          <w:rFonts w:hint="eastAsia"/>
          <w:lang w:val="en-US" w:eastAsia="zh-CN"/>
        </w:rPr>
        <w:t>kitgram</w:t>
      </w:r>
      <w:r>
        <w:t xml:space="preserve">@163.com) 购买授权码； </w:t>
      </w:r>
    </w:p>
    <w:p>
      <w:pPr>
        <w:pStyle w:val="4"/>
        <w:spacing w:before="83"/>
        <w:ind w:left="960"/>
        <w:rPr>
          <w:sz w:val="20"/>
        </w:rPr>
      </w:pPr>
      <w:r>
        <w:t xml:space="preserve"> </w:t>
      </w:r>
    </w:p>
    <w:p>
      <w:pPr>
        <w:pStyle w:val="4"/>
        <w:spacing w:before="9"/>
        <w:ind w:left="0"/>
        <w:rPr>
          <w:sz w:val="29"/>
        </w:rPr>
      </w:pPr>
    </w:p>
    <w:p>
      <w:pPr>
        <w:pStyle w:val="2"/>
        <w:spacing w:before="61"/>
        <w:rPr>
          <w:b w:val="0"/>
          <w:sz w:val="24"/>
        </w:rPr>
      </w:pPr>
      <w:r>
        <w:t>六、文件的保存路径及格式</w:t>
      </w:r>
      <w:r>
        <w:rPr>
          <w:b w:val="0"/>
          <w:sz w:val="24"/>
        </w:rPr>
        <w:t xml:space="preserve"> </w:t>
      </w:r>
    </w:p>
    <w:p>
      <w:pPr>
        <w:pStyle w:val="4"/>
        <w:spacing w:before="173" w:line="304" w:lineRule="auto"/>
        <w:ind w:right="476" w:firstLine="419"/>
        <w:jc w:val="both"/>
      </w:pPr>
      <w:r>
        <w:rPr>
          <w:spacing w:val="-8"/>
        </w:rPr>
        <w:t>当您顺利安装程序后，在程序所在的目录下会出现三个文件夹</w:t>
      </w:r>
      <w:r>
        <w:rPr>
          <w:spacing w:val="-98"/>
        </w:rPr>
        <w:t>，“</w:t>
      </w:r>
      <w:r>
        <w:t>database</w:t>
      </w:r>
      <w:r>
        <w:rPr>
          <w:spacing w:val="-128"/>
        </w:rPr>
        <w:t>”、</w:t>
      </w:r>
      <w:r>
        <w:rPr>
          <w:spacing w:val="-120"/>
        </w:rPr>
        <w:t xml:space="preserve"> </w:t>
      </w:r>
      <w:r>
        <w:rPr>
          <w:spacing w:val="-1"/>
        </w:rPr>
        <w:t>“</w:t>
      </w:r>
      <w:r>
        <w:t>Files</w:t>
      </w:r>
      <w:r>
        <w:rPr>
          <w:spacing w:val="1"/>
        </w:rPr>
        <w:t>”和</w:t>
      </w:r>
      <w:r>
        <w:t>“ShareD</w:t>
      </w:r>
      <w:r>
        <w:rPr>
          <w:spacing w:val="2"/>
        </w:rPr>
        <w:t>a</w:t>
      </w:r>
      <w:r>
        <w:t>ta</w:t>
      </w:r>
      <w:r>
        <w:rPr>
          <w:spacing w:val="-11"/>
        </w:rPr>
        <w:t>”；他们分别用于保存数据文件及注册信息、靶位安排</w:t>
      </w:r>
      <w:r>
        <w:t>表及比赛结果、协作同步的数据文件。在一般情况下，您只需要访问“Files” 和“ShareData”文件夹下的内容，如果您损坏了“database”</w:t>
      </w:r>
      <w:r>
        <w:rPr>
          <w:spacing w:val="-2"/>
        </w:rPr>
        <w:t>文件夹下的内容</w:t>
      </w:r>
      <w:r>
        <w:rPr>
          <w:spacing w:val="-3"/>
        </w:rPr>
        <w:t xml:space="preserve">将导致系统变得不稳定。数据文件格式详见附表 </w:t>
      </w:r>
      <w:r>
        <w:t xml:space="preserve">1。 </w:t>
      </w:r>
    </w:p>
    <w:p>
      <w:pPr>
        <w:pStyle w:val="4"/>
        <w:spacing w:line="306" w:lineRule="exact"/>
        <w:ind w:left="540"/>
      </w:pPr>
      <w:r>
        <w:t xml:space="preserve"> </w:t>
      </w:r>
    </w:p>
    <w:p>
      <w:pPr>
        <w:pStyle w:val="4"/>
        <w:spacing w:before="82"/>
        <w:ind w:left="540"/>
      </w:pPr>
      <w:r>
        <w:t xml:space="preserve"> </w:t>
      </w:r>
    </w:p>
    <w:p>
      <w:pPr>
        <w:pStyle w:val="2"/>
      </w:pPr>
      <w:r>
        <w:t>七、功能介绍</w:t>
      </w:r>
      <w:r>
        <w:rPr>
          <w:w w:val="99"/>
        </w:rPr>
        <w:t xml:space="preserve"> </w:t>
      </w:r>
    </w:p>
    <w:p>
      <w:pPr>
        <w:pStyle w:val="3"/>
        <w:numPr>
          <w:ilvl w:val="0"/>
          <w:numId w:val="1"/>
        </w:numPr>
        <w:tabs>
          <w:tab w:val="left" w:pos="303"/>
        </w:tabs>
        <w:spacing w:before="173" w:after="0" w:line="240" w:lineRule="auto"/>
        <w:ind w:left="302" w:right="0" w:hanging="183"/>
        <w:jc w:val="left"/>
      </w:pPr>
      <w:r>
        <w:rPr>
          <w:rFonts w:hint="eastAsia"/>
          <w:lang w:val="en-US" w:eastAsia="zh-CN"/>
        </w:rPr>
        <w:t>快捷操作（管理员|记分员）</w:t>
      </w:r>
    </w:p>
    <w:p>
      <w:pPr>
        <w:ind w:firstLine="480" w:firstLineChars="200"/>
        <w:rPr>
          <w:rFonts w:hint="eastAsia" w:ascii="宋体" w:hAnsi="宋体" w:eastAsia="宋体" w:cs="宋体"/>
          <w:sz w:val="24"/>
          <w:szCs w:val="24"/>
          <w:lang w:val="en-US" w:eastAsia="zh-CN" w:bidi="en-US"/>
        </w:rPr>
      </w:pPr>
      <w:r>
        <w:rPr>
          <w:rFonts w:hint="eastAsia" w:ascii="宋体" w:hAnsi="宋体" w:eastAsia="宋体" w:cs="宋体"/>
          <w:sz w:val="24"/>
          <w:szCs w:val="24"/>
          <w:lang w:val="en-US" w:eastAsia="zh-CN" w:bidi="en-US"/>
        </w:rPr>
        <w:t>为了让您更便捷地操作赛事管家，我们为其设置了一些基本的快捷键：</w:t>
      </w:r>
    </w:p>
    <w:p>
      <w:pPr>
        <w:ind w:firstLine="480" w:firstLineChars="200"/>
      </w:pPr>
      <w:r>
        <w:rPr>
          <w:rFonts w:ascii="宋体" w:hAnsi="宋体" w:eastAsia="宋体" w:cs="宋体"/>
          <w:sz w:val="24"/>
          <w:szCs w:val="24"/>
          <w:lang w:val="en-US" w:eastAsia="en-US" w:bidi="en-US"/>
        </w:rPr>
        <w:t>&lt;1&gt;</w:t>
      </w:r>
      <w:r>
        <w:rPr>
          <w:rFonts w:hint="eastAsia" w:cs="宋体"/>
          <w:sz w:val="24"/>
          <w:szCs w:val="24"/>
          <w:lang w:val="en-US" w:eastAsia="zh-CN" w:bidi="en-US"/>
        </w:rPr>
        <w:t xml:space="preserve"> Ctrl + Z：恢复历史数据</w:t>
      </w:r>
      <w:r>
        <w:rPr>
          <w:sz w:val="24"/>
        </w:rPr>
        <w:t>①</w:t>
      </w:r>
      <w:r>
        <w:t xml:space="preserve"> </w:t>
      </w:r>
    </w:p>
    <w:p>
      <w:pPr>
        <w:ind w:firstLine="480" w:firstLineChars="200"/>
        <w:rPr>
          <w:rFonts w:hint="eastAsia" w:ascii="宋体" w:hAnsi="宋体" w:eastAsia="宋体" w:cs="宋体"/>
          <w:sz w:val="24"/>
          <w:szCs w:val="24"/>
          <w:lang w:val="en-US" w:eastAsia="zh-CN" w:bidi="en-US"/>
        </w:rPr>
      </w:pPr>
      <w:r>
        <w:rPr>
          <w:rFonts w:hint="eastAsia" w:ascii="宋体" w:hAnsi="宋体" w:eastAsia="宋体" w:cs="宋体"/>
          <w:sz w:val="24"/>
          <w:szCs w:val="24"/>
          <w:lang w:val="en-US" w:eastAsia="zh-CN" w:bidi="en-US"/>
        </w:rPr>
        <w:t>&lt;2&gt; Ctrl + F：记录查找</w:t>
      </w:r>
    </w:p>
    <w:p>
      <w:pPr>
        <w:ind w:firstLine="480" w:firstLineChars="200"/>
        <w:rPr>
          <w:rFonts w:hint="eastAsia" w:ascii="宋体" w:hAnsi="宋体" w:eastAsia="宋体" w:cs="宋体"/>
          <w:sz w:val="24"/>
          <w:szCs w:val="24"/>
          <w:lang w:val="en-US" w:eastAsia="zh-CN" w:bidi="en-US"/>
        </w:rPr>
      </w:pPr>
      <w:r>
        <w:rPr>
          <w:rFonts w:hint="eastAsia" w:ascii="宋体" w:hAnsi="宋体" w:eastAsia="宋体" w:cs="宋体"/>
          <w:sz w:val="24"/>
          <w:szCs w:val="24"/>
          <w:lang w:val="en-US" w:eastAsia="zh-CN" w:bidi="en-US"/>
        </w:rPr>
        <w:t>&lt;3&gt; Ctrl + C：备份当前数据库</w:t>
      </w:r>
    </w:p>
    <w:p>
      <w:pPr>
        <w:ind w:firstLine="480" w:firstLineChars="200"/>
        <w:rPr>
          <w:rFonts w:hint="eastAsia" w:ascii="宋体" w:hAnsi="宋体" w:eastAsia="宋体" w:cs="宋体"/>
          <w:sz w:val="24"/>
          <w:szCs w:val="24"/>
          <w:lang w:val="en-US" w:eastAsia="zh-CN" w:bidi="en-US"/>
        </w:rPr>
      </w:pPr>
      <w:r>
        <w:rPr>
          <w:rFonts w:hint="eastAsia" w:ascii="宋体" w:hAnsi="宋体" w:eastAsia="宋体" w:cs="宋体"/>
          <w:sz w:val="24"/>
          <w:szCs w:val="24"/>
          <w:lang w:val="en-US" w:eastAsia="zh-CN" w:bidi="en-US"/>
        </w:rPr>
        <w:t>&lt;4&gt; Ctrl + H：启动智能帮助</w:t>
      </w:r>
    </w:p>
    <w:p>
      <w:pPr>
        <w:ind w:firstLine="480" w:firstLineChars="200"/>
        <w:rPr>
          <w:rFonts w:hint="default" w:ascii="宋体" w:hAnsi="宋体" w:eastAsia="宋体" w:cs="宋体"/>
          <w:sz w:val="24"/>
          <w:szCs w:val="24"/>
          <w:lang w:val="en-US" w:eastAsia="zh-CN" w:bidi="en-US"/>
        </w:rPr>
      </w:pPr>
    </w:p>
    <w:p>
      <w:pPr>
        <w:pStyle w:val="3"/>
        <w:numPr>
          <w:ilvl w:val="0"/>
          <w:numId w:val="1"/>
        </w:numPr>
        <w:tabs>
          <w:tab w:val="left" w:pos="303"/>
        </w:tabs>
        <w:spacing w:before="173" w:after="0" w:line="240" w:lineRule="auto"/>
        <w:ind w:left="302" w:right="0" w:hanging="183"/>
        <w:jc w:val="left"/>
      </w:pPr>
      <w:r>
        <w:t>赛事编排（管理员权限）</w:t>
      </w:r>
      <w:r>
        <w:rPr>
          <w:w w:val="99"/>
        </w:rPr>
        <w:t xml:space="preserve"> </w:t>
      </w:r>
    </w:p>
    <w:p>
      <w:pPr>
        <w:pStyle w:val="8"/>
        <w:numPr>
          <w:ilvl w:val="1"/>
          <w:numId w:val="1"/>
        </w:numPr>
        <w:tabs>
          <w:tab w:val="left" w:pos="484"/>
        </w:tabs>
        <w:spacing w:before="81" w:after="0" w:line="240" w:lineRule="auto"/>
        <w:ind w:left="483" w:right="0" w:hanging="364"/>
        <w:jc w:val="left"/>
        <w:rPr>
          <w:sz w:val="24"/>
        </w:rPr>
      </w:pPr>
      <w:r>
        <w:rPr>
          <w:spacing w:val="-1"/>
          <w:sz w:val="24"/>
        </w:rPr>
        <w:t xml:space="preserve">自动编排排位赛靶位安排表 </w:t>
      </w:r>
    </w:p>
    <w:p>
      <w:pPr>
        <w:pStyle w:val="4"/>
        <w:spacing w:before="84"/>
        <w:ind w:left="540"/>
      </w:pPr>
      <w:r>
        <w:t xml:space="preserve">“赛事管家”能帮助您快速地完成赛前排位赛靶位编排。 </w:t>
      </w:r>
    </w:p>
    <w:p>
      <w:pPr>
        <w:pStyle w:val="4"/>
        <w:spacing w:before="81" w:line="304" w:lineRule="auto"/>
        <w:ind w:right="477" w:firstLine="419"/>
      </w:pPr>
      <w:r>
        <w:t>&lt;1&gt;</w:t>
      </w:r>
      <w:r>
        <w:rPr>
          <w:spacing w:val="-3"/>
        </w:rPr>
        <w:t xml:space="preserve"> 您需要提供一份保存着运动员姓名、性别、俱乐部名称的基本数据于一</w:t>
      </w:r>
      <w:r>
        <w:rPr>
          <w:spacing w:val="-1"/>
        </w:rPr>
        <w:t>个</w:t>
      </w:r>
      <w:r>
        <w:t>.csv</w:t>
      </w:r>
      <w:r>
        <w:rPr>
          <w:spacing w:val="-8"/>
        </w:rPr>
        <w:t xml:space="preserve"> 格式文件，也可将信息复制到</w:t>
      </w:r>
      <w:r>
        <w:t>“database/AthleteInfo.cs</w:t>
      </w:r>
      <w:r>
        <w:rPr>
          <w:spacing w:val="1"/>
        </w:rPr>
        <w:t>v</w:t>
      </w:r>
      <w:r>
        <w:rPr>
          <w:spacing w:val="-60"/>
        </w:rPr>
        <w:t xml:space="preserve">”。 </w:t>
      </w:r>
    </w:p>
    <w:p>
      <w:pPr>
        <w:spacing w:after="0" w:line="304" w:lineRule="auto"/>
        <w:sectPr>
          <w:pgSz w:w="11910" w:h="16840"/>
          <w:pgMar w:top="1420" w:right="1320" w:bottom="1160" w:left="1680" w:header="859" w:footer="972" w:gutter="0"/>
        </w:sectPr>
      </w:pPr>
    </w:p>
    <w:p>
      <w:pPr>
        <w:pStyle w:val="4"/>
        <w:spacing w:before="56"/>
        <w:ind w:left="540"/>
      </w:pPr>
      <w:r>
        <w:t>&lt;2&gt;</w:t>
      </w:r>
      <w:r>
        <w:rPr>
          <w:spacing w:val="-24"/>
        </w:rPr>
        <w:t xml:space="preserve"> 选择数据文件，设定起始靶位号及单性别最多运动员数量，选择“编排”。</w:t>
      </w:r>
      <w:r>
        <w:t xml:space="preserve"> </w:t>
      </w:r>
    </w:p>
    <w:p>
      <w:pPr>
        <w:pStyle w:val="4"/>
        <w:spacing w:before="82" w:line="304" w:lineRule="auto"/>
        <w:ind w:right="356" w:firstLine="419"/>
      </w:pPr>
      <w:r>
        <w:t>&lt;3&gt;</w:t>
      </w:r>
      <w:r>
        <w:rPr>
          <w:spacing w:val="-7"/>
        </w:rPr>
        <w:t xml:space="preserve"> 系统随机打乱学校次序后，按照“单靶位无同俱乐部成员”</w:t>
      </w:r>
      <w:r>
        <w:rPr>
          <w:spacing w:val="-23"/>
        </w:rPr>
        <w:t>、“同俱乐部</w:t>
      </w:r>
      <w:r>
        <w:rPr>
          <w:spacing w:val="-37"/>
        </w:rPr>
        <w:t>成员就近安排”</w:t>
      </w:r>
      <w:r>
        <w:rPr>
          <w:spacing w:val="-24"/>
        </w:rPr>
        <w:t>、“人数不足的俱乐部在队列末尾”这三个原则自动完成赛事编排。</w:t>
      </w:r>
      <w:r>
        <w:t xml:space="preserve"> </w:t>
      </w:r>
    </w:p>
    <w:p>
      <w:pPr>
        <w:pStyle w:val="4"/>
        <w:spacing w:line="304" w:lineRule="auto"/>
        <w:ind w:right="479" w:firstLine="419"/>
        <w:jc w:val="both"/>
      </w:pPr>
      <w:r>
        <w:t>&lt;4&gt;</w:t>
      </w:r>
      <w:r>
        <w:rPr>
          <w:spacing w:val="-5"/>
        </w:rPr>
        <w:t xml:space="preserve"> 完成编排后，系统会将信息记录保存一份在本地数据库中，同时《排位</w:t>
      </w:r>
      <w:r>
        <w:rPr>
          <w:spacing w:val="-7"/>
        </w:rPr>
        <w:t>赛靶位安排》保存在</w:t>
      </w:r>
      <w:r>
        <w:t>“Files/SCHEDULE</w:t>
      </w:r>
      <w:r>
        <w:rPr>
          <w:spacing w:val="-7"/>
        </w:rPr>
        <w:t>”文件夹下。此时您已经可以进入“成绩</w:t>
      </w:r>
      <w:r>
        <w:t xml:space="preserve">录入”菜单中的“排位赛”功能进行排位赛成绩录入。 </w:t>
      </w:r>
    </w:p>
    <w:p>
      <w:pPr>
        <w:pStyle w:val="4"/>
        <w:spacing w:line="302" w:lineRule="auto"/>
        <w:ind w:right="424" w:firstLine="419"/>
      </w:pPr>
      <w:r>
        <w:t xml:space="preserve">&lt;5&gt; 如果您需要与伙伴协同工作，此时您需要将“运动员基本信息”数据文件分享给您的伙伴。具体的分享办法请参见“终端管理”。 </w:t>
      </w:r>
    </w:p>
    <w:p>
      <w:pPr>
        <w:pStyle w:val="4"/>
        <w:spacing w:before="3"/>
        <w:ind w:left="540"/>
      </w:pPr>
      <w:r>
        <w:t xml:space="preserve"> </w:t>
      </w:r>
    </w:p>
    <w:p>
      <w:pPr>
        <w:pStyle w:val="8"/>
        <w:numPr>
          <w:ilvl w:val="1"/>
          <w:numId w:val="1"/>
        </w:numPr>
        <w:tabs>
          <w:tab w:val="left" w:pos="484"/>
        </w:tabs>
        <w:spacing w:before="82" w:after="0" w:line="240" w:lineRule="auto"/>
        <w:ind w:left="483" w:right="0" w:hanging="364"/>
        <w:jc w:val="left"/>
        <w:rPr>
          <w:sz w:val="24"/>
        </w:rPr>
      </w:pPr>
      <w:r>
        <w:rPr>
          <w:sz w:val="24"/>
        </w:rPr>
        <w:t>编排首轮(个人&amp;</w:t>
      </w:r>
      <w:r>
        <w:rPr>
          <w:spacing w:val="-2"/>
          <w:sz w:val="24"/>
        </w:rPr>
        <w:t xml:space="preserve">团体)淘汰赛靶位编排 </w:t>
      </w:r>
    </w:p>
    <w:p>
      <w:pPr>
        <w:pStyle w:val="4"/>
        <w:spacing w:before="84"/>
        <w:ind w:left="540"/>
      </w:pPr>
      <w:r>
        <w:rPr>
          <w:spacing w:val="-11"/>
        </w:rPr>
        <w:t>完成排位赛成绩录入后，“赛事管家”可以短时间内完成淘汰赛靶位编排。</w:t>
      </w:r>
      <w:r>
        <w:t xml:space="preserve"> </w:t>
      </w:r>
    </w:p>
    <w:p>
      <w:pPr>
        <w:pStyle w:val="4"/>
        <w:spacing w:before="81"/>
        <w:ind w:left="540"/>
      </w:pPr>
      <w:r>
        <w:t xml:space="preserve">&lt;1&gt; 你需要设置首轮淘汰赛的赛程进度、起始靶位号及单靶位运动员数量。 </w:t>
      </w:r>
    </w:p>
    <w:p>
      <w:pPr>
        <w:pStyle w:val="4"/>
        <w:spacing w:before="84"/>
        <w:ind w:left="540"/>
      </w:pPr>
      <w:r>
        <w:t xml:space="preserve">&lt;2&gt; 如果不同性别组的赛程进度不同，您可以先勾选其中一个性别编排。 </w:t>
      </w:r>
    </w:p>
    <w:p>
      <w:pPr>
        <w:pStyle w:val="4"/>
        <w:spacing w:before="81" w:line="304" w:lineRule="auto"/>
        <w:ind w:right="190" w:firstLine="419"/>
      </w:pPr>
      <w:r>
        <w:t xml:space="preserve">&lt;3&gt; 确认操作后，系统会自动地在本地数据库中建立您选择赛程的数据文件， 此时您可以开始进行淘汰赛成绩录入。 </w:t>
      </w:r>
    </w:p>
    <w:p>
      <w:pPr>
        <w:pStyle w:val="4"/>
        <w:spacing w:line="304" w:lineRule="auto"/>
        <w:ind w:right="424" w:firstLine="419"/>
      </w:pPr>
      <w:r>
        <w:t xml:space="preserve">&lt;4&gt; 如果要与伙伴合作，您需要选择当前赛程的数据文件及“运动员基本信息”两个文件传递给伙伴，并且让伙伴以“覆盖”的方式写入后者。 </w:t>
      </w:r>
    </w:p>
    <w:p>
      <w:pPr>
        <w:pStyle w:val="4"/>
        <w:spacing w:line="304" w:lineRule="auto"/>
        <w:ind w:right="359" w:firstLine="419"/>
      </w:pPr>
      <w:r>
        <w:t xml:space="preserve">&lt;5&gt; 完成编排后，系统会导出团体排位赛成绩到“Files/SCORES”文件夹， 导出首轮淘汰赛靶位安排结果到“Files/SCHEDULE”文件夹。 </w:t>
      </w:r>
    </w:p>
    <w:p>
      <w:pPr>
        <w:pStyle w:val="4"/>
        <w:spacing w:line="307" w:lineRule="exact"/>
        <w:ind w:left="540"/>
      </w:pPr>
      <w:r>
        <w:t xml:space="preserve"> </w:t>
      </w:r>
    </w:p>
    <w:p>
      <w:pPr>
        <w:pStyle w:val="8"/>
        <w:numPr>
          <w:ilvl w:val="1"/>
          <w:numId w:val="1"/>
        </w:numPr>
        <w:tabs>
          <w:tab w:val="left" w:pos="486"/>
        </w:tabs>
        <w:spacing w:before="82" w:after="0" w:line="240" w:lineRule="auto"/>
        <w:ind w:left="485" w:right="0" w:hanging="366"/>
        <w:jc w:val="left"/>
        <w:rPr>
          <w:sz w:val="24"/>
        </w:rPr>
      </w:pPr>
      <w:r>
        <w:rPr>
          <w:sz w:val="24"/>
        </w:rPr>
        <w:t>编排逐场（个人</w:t>
      </w:r>
      <w:r>
        <w:rPr>
          <w:spacing w:val="-3"/>
          <w:sz w:val="24"/>
        </w:rPr>
        <w:t>&amp;</w:t>
      </w:r>
      <w:r>
        <w:rPr>
          <w:sz w:val="24"/>
        </w:rPr>
        <w:t xml:space="preserve">团体)淘汰赛靶位编排 </w:t>
      </w:r>
    </w:p>
    <w:p>
      <w:pPr>
        <w:pStyle w:val="4"/>
        <w:spacing w:before="81"/>
        <w:ind w:left="540"/>
      </w:pPr>
      <w:r>
        <w:t xml:space="preserve">完成了首轮淘汰赛的成绩录入后，您需要进行逐场的淘汰赛编排。 </w:t>
      </w:r>
    </w:p>
    <w:p>
      <w:pPr>
        <w:pStyle w:val="4"/>
        <w:spacing w:before="84" w:line="304" w:lineRule="auto"/>
        <w:ind w:right="477" w:firstLine="419"/>
        <w:jc w:val="both"/>
      </w:pPr>
      <w:r>
        <w:t>&lt;1&gt;</w:t>
      </w:r>
      <w:r>
        <w:rPr>
          <w:spacing w:val="-4"/>
        </w:rPr>
        <w:t xml:space="preserve"> 相较于首轮淘汰赛靶位安排，系统会自动识别各个性别组正在进行的赛</w:t>
      </w:r>
      <w:r>
        <w:rPr>
          <w:spacing w:val="-9"/>
        </w:rPr>
        <w:t>程以及下一赛程。您需要完成每一轮每一位运动员的成绩录入后，才能够进行下一轮的靶位安排。如果出现该名运动员弃赛的情况的，您需要在成绩录入中为该</w:t>
      </w:r>
      <w:r>
        <w:t xml:space="preserve">名运动员填入“0”的成绩。 </w:t>
      </w:r>
    </w:p>
    <w:p>
      <w:pPr>
        <w:pStyle w:val="4"/>
        <w:spacing w:line="302" w:lineRule="auto"/>
        <w:ind w:right="424" w:firstLine="419"/>
      </w:pPr>
      <w:r>
        <w:t xml:space="preserve">&lt;2&gt; 编排成功后，系统会自动导出本轮淘汰赛成绩到“Files/SCORES”文件夹，导出下一轮靶位安排到“Files/SCHEDULE”文件夹。 </w:t>
      </w:r>
    </w:p>
    <w:p>
      <w:pPr>
        <w:pStyle w:val="4"/>
        <w:spacing w:before="3" w:line="302" w:lineRule="auto"/>
        <w:ind w:right="423" w:firstLine="419"/>
      </w:pPr>
      <w:r>
        <w:t xml:space="preserve">&lt;3&gt; 如果您需要与伙伴合作，可以分享新赛程的数据文件给对方及“运动员基本信息”两个文件传递给伙伴，并让伙伴以“覆盖”的方式写入后者。 </w:t>
      </w:r>
    </w:p>
    <w:p>
      <w:pPr>
        <w:pStyle w:val="4"/>
        <w:spacing w:before="6"/>
        <w:ind w:left="540"/>
      </w:pPr>
      <w:r>
        <w:t xml:space="preserve"> </w:t>
      </w:r>
    </w:p>
    <w:p>
      <w:pPr>
        <w:pStyle w:val="3"/>
        <w:numPr>
          <w:ilvl w:val="0"/>
          <w:numId w:val="1"/>
        </w:numPr>
        <w:tabs>
          <w:tab w:val="left" w:pos="303"/>
        </w:tabs>
        <w:spacing w:before="84" w:after="0" w:line="240" w:lineRule="auto"/>
        <w:ind w:left="302" w:right="0" w:hanging="183"/>
        <w:jc w:val="left"/>
      </w:pPr>
      <w:r>
        <w:t>成绩录入（管理员|记分员）</w:t>
      </w:r>
      <w:r>
        <w:rPr>
          <w:w w:val="99"/>
        </w:rPr>
        <w:t xml:space="preserve"> </w:t>
      </w:r>
    </w:p>
    <w:p>
      <w:pPr>
        <w:pStyle w:val="8"/>
        <w:numPr>
          <w:ilvl w:val="1"/>
          <w:numId w:val="1"/>
        </w:numPr>
        <w:tabs>
          <w:tab w:val="left" w:pos="484"/>
        </w:tabs>
        <w:spacing w:before="81" w:after="0" w:line="240" w:lineRule="auto"/>
        <w:ind w:left="483" w:right="0" w:hanging="364"/>
        <w:jc w:val="left"/>
        <w:rPr>
          <w:sz w:val="24"/>
        </w:rPr>
      </w:pPr>
      <w:r>
        <w:rPr>
          <w:sz w:val="24"/>
        </w:rPr>
        <w:t xml:space="preserve">录入排位赛成绩 </w:t>
      </w:r>
    </w:p>
    <w:p>
      <w:pPr>
        <w:pStyle w:val="4"/>
        <w:spacing w:before="83"/>
        <w:ind w:left="540"/>
      </w:pPr>
      <w:r>
        <w:t>&lt;1&gt; 排位赛的成绩录入界面分为左右部分，左边用于用户信息的设定和查询，</w:t>
      </w:r>
    </w:p>
    <w:p>
      <w:pPr>
        <w:spacing w:after="0"/>
        <w:sectPr>
          <w:pgSz w:w="11910" w:h="16840"/>
          <w:pgMar w:top="1420" w:right="1320" w:bottom="1160" w:left="1680" w:header="859" w:footer="972" w:gutter="0"/>
        </w:sectPr>
      </w:pPr>
    </w:p>
    <w:p>
      <w:pPr>
        <w:pStyle w:val="4"/>
        <w:spacing w:before="56" w:line="304" w:lineRule="auto"/>
        <w:ind w:right="356"/>
      </w:pPr>
      <w:r>
        <w:rPr>
          <w:spacing w:val="-16"/>
        </w:rPr>
        <w:t xml:space="preserve">右侧用于成绩的录入。每输入一组记录，都先在左侧的信息栏中填入运动员信息， </w:t>
      </w:r>
      <w:r>
        <w:rPr>
          <w:spacing w:val="-10"/>
        </w:rPr>
        <w:t>而后点击“查询信息”按钮。运动员信息可以只输入其中一项，如果所有信息自</w:t>
      </w:r>
      <w:r>
        <w:rPr>
          <w:spacing w:val="-13"/>
        </w:rPr>
        <w:t>动补全，则代表系统探测到了该运动员数据，右侧“提交记录”按钮将会点亮。</w:t>
      </w:r>
      <w:r>
        <w:t xml:space="preserve"> </w:t>
      </w:r>
    </w:p>
    <w:p>
      <w:pPr>
        <w:pStyle w:val="4"/>
        <w:spacing w:line="304" w:lineRule="auto"/>
        <w:ind w:right="424" w:firstLine="419"/>
      </w:pPr>
      <w:r>
        <w:t xml:space="preserve">&lt;2&gt; 你可以一次只输入一个距离的比赛记录并提交，当您再次查询到该运动员信息时，会自动显示已存在的数据记录。 </w:t>
      </w:r>
    </w:p>
    <w:p>
      <w:pPr>
        <w:pStyle w:val="4"/>
        <w:spacing w:line="306" w:lineRule="exact"/>
        <w:ind w:left="540"/>
      </w:pPr>
      <w:r>
        <w:t>&lt;3&gt;</w:t>
      </w:r>
      <w:r>
        <w:rPr>
          <w:spacing w:val="-9"/>
        </w:rPr>
        <w:t xml:space="preserve"> 填入记录，点击“提交记录”，如果界面刷新则数据被成功写入。</w:t>
      </w:r>
      <w:r>
        <w:t xml:space="preserve"> </w:t>
      </w:r>
    </w:p>
    <w:p>
      <w:pPr>
        <w:pStyle w:val="4"/>
        <w:spacing w:before="81"/>
        <w:ind w:left="540"/>
      </w:pPr>
      <w:r>
        <w:t xml:space="preserve"> </w:t>
      </w:r>
    </w:p>
    <w:p>
      <w:pPr>
        <w:pStyle w:val="8"/>
        <w:numPr>
          <w:ilvl w:val="1"/>
          <w:numId w:val="1"/>
        </w:numPr>
        <w:tabs>
          <w:tab w:val="left" w:pos="484"/>
        </w:tabs>
        <w:spacing w:before="82" w:after="0" w:line="240" w:lineRule="auto"/>
        <w:ind w:left="483" w:right="0" w:hanging="364"/>
        <w:jc w:val="left"/>
        <w:rPr>
          <w:sz w:val="24"/>
        </w:rPr>
      </w:pPr>
      <w:r>
        <w:rPr>
          <w:sz w:val="24"/>
        </w:rPr>
        <w:t xml:space="preserve">录入淘汰赛成绩 </w:t>
      </w:r>
    </w:p>
    <w:p>
      <w:pPr>
        <w:pStyle w:val="4"/>
        <w:spacing w:before="83"/>
        <w:ind w:left="540"/>
      </w:pPr>
      <w:r>
        <w:t>淘汰赛的模式分为局胜制和积分制</w:t>
      </w:r>
      <w:r>
        <w:rPr>
          <w:spacing w:val="-231"/>
        </w:rPr>
        <w:t>，</w:t>
      </w:r>
      <w:r>
        <w:t>“1/4</w:t>
      </w:r>
      <w:r>
        <w:rPr>
          <w:spacing w:val="-20"/>
        </w:rPr>
        <w:t xml:space="preserve"> 赛程”后，系统会切入局胜制界面。 </w:t>
      </w:r>
    </w:p>
    <w:p>
      <w:pPr>
        <w:pStyle w:val="4"/>
        <w:spacing w:before="82" w:line="304" w:lineRule="auto"/>
        <w:ind w:right="479" w:firstLine="419"/>
        <w:jc w:val="both"/>
      </w:pPr>
      <w:r>
        <w:t xml:space="preserve">&lt;1&gt; 淘汰赛赛程界面分为上部的“运动员/运动队信息”和下半部分的“比赛记录”两部分。每录入一组数据都需要填入至少一个运动员/运动队信息，而后点击右侧或者下方的“查询信息”按钮。 </w:t>
      </w:r>
    </w:p>
    <w:p>
      <w:pPr>
        <w:pStyle w:val="4"/>
        <w:spacing w:line="302" w:lineRule="auto"/>
        <w:ind w:right="475" w:firstLine="419"/>
      </w:pPr>
      <w:r>
        <w:t xml:space="preserve">&lt;2&gt; 如果未识别到该运动员/运动队信息或着当前运动员/运动队已录入过本轮比赛的成绩，系统会弹出对话框进行提示。 </w:t>
      </w:r>
    </w:p>
    <w:p>
      <w:pPr>
        <w:pStyle w:val="4"/>
        <w:spacing w:before="5"/>
        <w:ind w:left="540"/>
      </w:pPr>
      <w:r>
        <w:t xml:space="preserve">&lt;3&gt; 点击“提交记录”按钮后界面刷新说明记录被成功写入。 </w:t>
      </w:r>
    </w:p>
    <w:p>
      <w:pPr>
        <w:pStyle w:val="4"/>
        <w:spacing w:before="81"/>
        <w:ind w:left="540"/>
      </w:pPr>
      <w:r>
        <w:t xml:space="preserve"> </w:t>
      </w:r>
    </w:p>
    <w:p>
      <w:pPr>
        <w:pStyle w:val="3"/>
        <w:numPr>
          <w:ilvl w:val="0"/>
          <w:numId w:val="1"/>
        </w:numPr>
        <w:tabs>
          <w:tab w:val="left" w:pos="303"/>
        </w:tabs>
        <w:spacing w:before="81" w:after="0" w:line="240" w:lineRule="auto"/>
        <w:ind w:left="302" w:right="0" w:hanging="183"/>
        <w:jc w:val="left"/>
      </w:pPr>
      <w:r>
        <w:t>数据库管理（管理员）</w:t>
      </w:r>
      <w:r>
        <w:rPr>
          <w:w w:val="99"/>
        </w:rPr>
        <w:t xml:space="preserve"> </w:t>
      </w:r>
    </w:p>
    <w:p>
      <w:pPr>
        <w:pStyle w:val="8"/>
        <w:numPr>
          <w:ilvl w:val="1"/>
          <w:numId w:val="1"/>
        </w:numPr>
        <w:tabs>
          <w:tab w:val="left" w:pos="484"/>
        </w:tabs>
        <w:spacing w:before="84" w:after="0" w:line="240" w:lineRule="auto"/>
        <w:ind w:left="483" w:right="0" w:hanging="364"/>
        <w:jc w:val="left"/>
        <w:rPr>
          <w:sz w:val="24"/>
        </w:rPr>
      </w:pPr>
      <w:r>
        <w:rPr>
          <w:spacing w:val="-1"/>
          <w:sz w:val="24"/>
        </w:rPr>
        <w:t>备份数据库</w:t>
      </w:r>
      <w:r>
        <w:rPr>
          <w:sz w:val="24"/>
        </w:rPr>
        <w:t xml:space="preserve"> </w:t>
      </w:r>
    </w:p>
    <w:p>
      <w:pPr>
        <w:pStyle w:val="4"/>
        <w:spacing w:before="82" w:line="304" w:lineRule="auto"/>
        <w:ind w:right="477" w:firstLine="419"/>
      </w:pPr>
      <w:r>
        <w:rPr>
          <w:spacing w:val="-4"/>
        </w:rPr>
        <w:t>将当前的数据文件备份一次，你的最近一次数据恢复将恢复到本时刻。由于</w:t>
      </w:r>
      <w:r>
        <w:rPr>
          <w:spacing w:val="-7"/>
        </w:rPr>
        <w:t>赛事编排涉及到大量的数据处理操作，由于设备计算能力以及数据格式等原因可</w:t>
      </w:r>
      <w:r>
        <w:t xml:space="preserve">能会出现系统错误的情况，建议您在每一次编排赛程前都进行一次本操作。 </w:t>
      </w:r>
      <w:r>
        <w:rPr>
          <w:b/>
        </w:rPr>
        <w:t>3.2</w:t>
      </w:r>
      <w:r>
        <w:rPr>
          <w:b/>
          <w:spacing w:val="1"/>
        </w:rPr>
        <w:t xml:space="preserve"> </w:t>
      </w:r>
      <w:r>
        <w:rPr>
          <w:spacing w:val="-1"/>
        </w:rPr>
        <w:t>重置数据库</w:t>
      </w:r>
      <w:r>
        <w:t xml:space="preserve"> </w:t>
      </w:r>
    </w:p>
    <w:p>
      <w:pPr>
        <w:pStyle w:val="4"/>
        <w:spacing w:line="304" w:lineRule="auto"/>
        <w:ind w:right="1308" w:firstLine="419"/>
      </w:pPr>
      <w:r>
        <w:t xml:space="preserve">选择该操作后，整个运动员信息数据库将被清空，请慎重选择！ </w:t>
      </w:r>
      <w:r>
        <w:rPr>
          <w:b/>
        </w:rPr>
        <w:t>3.3</w:t>
      </w:r>
      <w:r>
        <w:rPr>
          <w:b/>
          <w:spacing w:val="1"/>
        </w:rPr>
        <w:t xml:space="preserve"> </w:t>
      </w:r>
      <w:r>
        <w:rPr>
          <w:spacing w:val="-1"/>
        </w:rPr>
        <w:t>历史数据①</w:t>
      </w:r>
      <w:r>
        <w:t xml:space="preserve"> </w:t>
      </w:r>
    </w:p>
    <w:p>
      <w:pPr>
        <w:pStyle w:val="4"/>
        <w:spacing w:line="304" w:lineRule="auto"/>
        <w:ind w:right="424" w:firstLine="419"/>
      </w:pPr>
      <w:r>
        <w:t xml:space="preserve">为了提高系统数据安全性，该功能可以恢复您的数据库至最近一次备份后的数据库状态或者本次启动前的状态。 </w:t>
      </w:r>
    </w:p>
    <w:p>
      <w:pPr>
        <w:spacing w:before="0" w:line="306" w:lineRule="exact"/>
        <w:ind w:left="120" w:right="0" w:firstLine="0"/>
        <w:jc w:val="left"/>
        <w:rPr>
          <w:sz w:val="24"/>
        </w:rPr>
      </w:pPr>
      <w:r>
        <w:rPr>
          <w:b/>
          <w:sz w:val="24"/>
        </w:rPr>
        <w:t xml:space="preserve">3.4 </w:t>
      </w:r>
      <w:r>
        <w:rPr>
          <w:sz w:val="24"/>
        </w:rPr>
        <w:t xml:space="preserve">历史数据② </w:t>
      </w:r>
    </w:p>
    <w:p>
      <w:pPr>
        <w:pStyle w:val="4"/>
        <w:spacing w:before="81" w:line="302" w:lineRule="auto"/>
        <w:ind w:right="424" w:firstLine="419"/>
      </w:pPr>
      <w:r>
        <w:t xml:space="preserve">为了提高系统数据安全性，该功能可以恢复您的数据库至前两次备份后的数据库状态或者上次启动前的状态。 </w:t>
      </w:r>
    </w:p>
    <w:p>
      <w:pPr>
        <w:pStyle w:val="4"/>
        <w:spacing w:before="5"/>
        <w:ind w:left="540"/>
      </w:pPr>
      <w:r>
        <w:t xml:space="preserve"> </w:t>
      </w:r>
    </w:p>
    <w:p>
      <w:pPr>
        <w:pStyle w:val="3"/>
        <w:numPr>
          <w:ilvl w:val="0"/>
          <w:numId w:val="1"/>
        </w:numPr>
        <w:tabs>
          <w:tab w:val="left" w:pos="303"/>
        </w:tabs>
        <w:spacing w:before="84" w:after="0" w:line="240" w:lineRule="auto"/>
        <w:ind w:left="302" w:right="0" w:hanging="183"/>
        <w:jc w:val="left"/>
      </w:pPr>
      <w:r>
        <w:t>终端管理（管理员）</w:t>
      </w:r>
      <w:r>
        <w:rPr>
          <w:w w:val="99"/>
        </w:rPr>
        <w:t xml:space="preserve"> </w:t>
      </w:r>
    </w:p>
    <w:p>
      <w:pPr>
        <w:pStyle w:val="8"/>
        <w:numPr>
          <w:ilvl w:val="1"/>
          <w:numId w:val="1"/>
        </w:numPr>
        <w:tabs>
          <w:tab w:val="left" w:pos="484"/>
        </w:tabs>
        <w:spacing w:before="81" w:after="0" w:line="240" w:lineRule="auto"/>
        <w:ind w:left="483" w:right="0" w:hanging="364"/>
        <w:jc w:val="left"/>
        <w:rPr>
          <w:sz w:val="24"/>
        </w:rPr>
      </w:pPr>
      <w:r>
        <w:rPr>
          <w:spacing w:val="-1"/>
          <w:sz w:val="24"/>
        </w:rPr>
        <w:t>导入数据</w:t>
      </w:r>
      <w:r>
        <w:rPr>
          <w:sz w:val="24"/>
        </w:rPr>
        <w:t xml:space="preserve"> </w:t>
      </w:r>
    </w:p>
    <w:p>
      <w:pPr>
        <w:pStyle w:val="4"/>
        <w:spacing w:before="84"/>
        <w:ind w:left="540"/>
      </w:pPr>
      <w:r>
        <w:t>选择一个别人分享给你的，或者您自己导出的数据文件（.bat</w:t>
      </w:r>
      <w:r>
        <w:rPr>
          <w:spacing w:val="-9"/>
        </w:rPr>
        <w:t xml:space="preserve"> 后缀名</w:t>
      </w:r>
      <w:r>
        <w:rPr>
          <w:spacing w:val="-120"/>
        </w:rPr>
        <w:t>）</w:t>
      </w:r>
      <w:r>
        <w:t>。首</w:t>
      </w:r>
    </w:p>
    <w:p>
      <w:pPr>
        <w:spacing w:after="0"/>
        <w:sectPr>
          <w:pgSz w:w="11910" w:h="16840"/>
          <w:pgMar w:top="1420" w:right="1320" w:bottom="1160" w:left="1680" w:header="859" w:footer="972" w:gutter="0"/>
        </w:sectPr>
      </w:pPr>
    </w:p>
    <w:p>
      <w:pPr>
        <w:pStyle w:val="4"/>
        <w:spacing w:before="56" w:line="304" w:lineRule="auto"/>
        <w:ind w:right="356"/>
        <w:jc w:val="both"/>
      </w:pPr>
      <w:r>
        <w:rPr>
          <w:spacing w:val="-13"/>
        </w:rPr>
        <w:t>先，系统会解析该数据文件蕴含的数据信息，如“运动员基本信息”，“</w:t>
      </w:r>
      <w:r>
        <w:t>1/8</w:t>
      </w:r>
      <w:r>
        <w:rPr>
          <w:spacing w:val="-20"/>
        </w:rPr>
        <w:t xml:space="preserve"> 淘汰</w:t>
      </w:r>
      <w:r>
        <w:rPr>
          <w:spacing w:val="-10"/>
        </w:rPr>
        <w:t>赛“等；接着，系统会识别该文件内的数据受否有被恶意串改；最后，系统比对</w:t>
      </w:r>
      <w:r>
        <w:rPr>
          <w:spacing w:val="-23"/>
        </w:rPr>
        <w:t>当前数据库是否已包含该数据文件，并提供“导入”、“覆盖”和“合并”功能。</w:t>
      </w:r>
      <w:r>
        <w:t xml:space="preserve"> </w:t>
      </w:r>
    </w:p>
    <w:p>
      <w:pPr>
        <w:pStyle w:val="4"/>
        <w:spacing w:line="304" w:lineRule="auto"/>
        <w:ind w:right="430" w:firstLine="419"/>
      </w:pPr>
      <w:r>
        <w:t xml:space="preserve">【导入】系统中不存在该数据文件或赛事信息，将自动将该数据文件中的所有记录写入系统中。 </w:t>
      </w:r>
    </w:p>
    <w:p>
      <w:pPr>
        <w:pStyle w:val="4"/>
        <w:spacing w:line="304" w:lineRule="auto"/>
        <w:ind w:right="430" w:firstLine="419"/>
      </w:pPr>
      <w:r>
        <w:t xml:space="preserve">【覆盖】系统中已存在相同的赛事纪录，覆盖后系统中该项赛程的记录将与数据文件中的记录完全相同。 </w:t>
      </w:r>
    </w:p>
    <w:p>
      <w:pPr>
        <w:pStyle w:val="4"/>
        <w:spacing w:line="304" w:lineRule="auto"/>
        <w:ind w:right="430" w:firstLine="419"/>
      </w:pPr>
      <w:r>
        <w:t xml:space="preserve">【合并】系统中已存在相同的赛事纪录，系统将把该数据文件中有效存在且您的系统中缺失的记录更新到您的本地数据库中。 </w:t>
      </w:r>
    </w:p>
    <w:p>
      <w:pPr>
        <w:pStyle w:val="4"/>
        <w:spacing w:line="306" w:lineRule="exact"/>
        <w:ind w:left="540"/>
      </w:pPr>
      <w:r>
        <w:t xml:space="preserve"> </w:t>
      </w:r>
    </w:p>
    <w:p>
      <w:pPr>
        <w:pStyle w:val="8"/>
        <w:numPr>
          <w:ilvl w:val="1"/>
          <w:numId w:val="1"/>
        </w:numPr>
        <w:tabs>
          <w:tab w:val="left" w:pos="484"/>
        </w:tabs>
        <w:spacing w:before="80" w:after="0" w:line="240" w:lineRule="auto"/>
        <w:ind w:left="483" w:right="0" w:hanging="364"/>
        <w:jc w:val="left"/>
        <w:rPr>
          <w:sz w:val="24"/>
        </w:rPr>
      </w:pPr>
      <w:r>
        <w:rPr>
          <w:spacing w:val="-1"/>
          <w:sz w:val="24"/>
        </w:rPr>
        <w:t>导出数据</w:t>
      </w:r>
      <w:r>
        <w:rPr>
          <w:sz w:val="24"/>
        </w:rPr>
        <w:t xml:space="preserve"> </w:t>
      </w:r>
    </w:p>
    <w:p>
      <w:pPr>
        <w:pStyle w:val="4"/>
        <w:spacing w:before="81" w:line="304" w:lineRule="auto"/>
        <w:ind w:right="236" w:firstLine="419"/>
      </w:pPr>
      <w:r>
        <w:rPr>
          <w:spacing w:val="-9"/>
        </w:rPr>
        <w:t xml:space="preserve">无论是通过 </w:t>
      </w:r>
      <w:r>
        <w:t>U</w:t>
      </w:r>
      <w:r>
        <w:rPr>
          <w:spacing w:val="-10"/>
        </w:rPr>
        <w:t xml:space="preserve"> 盘拷贝的方式，亦或是使用“联机工作”功能，您都需要先将该场次的数据通过该功能导出成.bat</w:t>
      </w:r>
      <w:r>
        <w:rPr>
          <w:spacing w:val="-12"/>
        </w:rPr>
        <w:t xml:space="preserve"> 文件并保存于</w:t>
      </w:r>
      <w:r>
        <w:t>“ShareData</w:t>
      </w:r>
      <w:r>
        <w:rPr>
          <w:spacing w:val="-2"/>
        </w:rPr>
        <w:t>”文件夹下。该功能</w:t>
      </w:r>
      <w:r>
        <w:rPr>
          <w:spacing w:val="-8"/>
        </w:rPr>
        <w:t xml:space="preserve">导出的数据文件通过 </w:t>
      </w:r>
      <w:r>
        <w:t>MD5</w:t>
      </w:r>
      <w:r>
        <w:rPr>
          <w:spacing w:val="-18"/>
        </w:rPr>
        <w:t xml:space="preserve"> 码进行了验证，恶意篡改该数据文件将被识别出来。</w:t>
      </w:r>
      <w:r>
        <w:t xml:space="preserve"> </w:t>
      </w:r>
    </w:p>
    <w:p>
      <w:pPr>
        <w:pStyle w:val="4"/>
        <w:spacing w:line="307" w:lineRule="exact"/>
        <w:ind w:left="540"/>
      </w:pPr>
      <w:r>
        <w:t xml:space="preserve"> </w:t>
      </w:r>
    </w:p>
    <w:p>
      <w:pPr>
        <w:pStyle w:val="8"/>
        <w:numPr>
          <w:ilvl w:val="1"/>
          <w:numId w:val="1"/>
        </w:numPr>
        <w:tabs>
          <w:tab w:val="left" w:pos="485"/>
        </w:tabs>
        <w:spacing w:before="81" w:after="0" w:line="240" w:lineRule="auto"/>
        <w:ind w:left="484" w:right="0" w:hanging="365"/>
        <w:jc w:val="left"/>
        <w:rPr>
          <w:strike/>
          <w:dstrike w:val="0"/>
          <w:sz w:val="24"/>
        </w:rPr>
      </w:pPr>
      <w:r>
        <w:rPr>
          <w:strike/>
          <w:dstrike w:val="0"/>
          <w:sz w:val="24"/>
        </w:rPr>
        <w:t>Lite</w:t>
      </w:r>
      <w:r>
        <w:rPr>
          <w:strike/>
          <w:dstrike w:val="0"/>
          <w:spacing w:val="-21"/>
          <w:sz w:val="24"/>
        </w:rPr>
        <w:t xml:space="preserve"> 授权</w:t>
      </w:r>
      <w:r>
        <w:rPr>
          <w:strike/>
          <w:dstrike w:val="0"/>
          <w:sz w:val="24"/>
        </w:rPr>
        <w:t xml:space="preserve"> </w:t>
      </w:r>
    </w:p>
    <w:p>
      <w:pPr>
        <w:pStyle w:val="4"/>
        <w:spacing w:before="84" w:line="304" w:lineRule="auto"/>
        <w:ind w:right="476" w:firstLine="419"/>
        <w:jc w:val="both"/>
        <w:rPr>
          <w:strike/>
          <w:dstrike w:val="0"/>
        </w:rPr>
      </w:pPr>
      <w:r>
        <w:rPr>
          <w:strike/>
          <w:dstrike w:val="0"/>
          <w:spacing w:val="-1"/>
        </w:rPr>
        <w:t xml:space="preserve">为了您能够邀请更多的伙伴与您协同工作，我们开放了您给 </w:t>
      </w:r>
      <w:r>
        <w:rPr>
          <w:strike/>
          <w:dstrike w:val="0"/>
        </w:rPr>
        <w:t>Lite</w:t>
      </w:r>
      <w:r>
        <w:rPr>
          <w:strike/>
          <w:dstrike w:val="0"/>
          <w:spacing w:val="-8"/>
        </w:rPr>
        <w:t xml:space="preserve"> 版授权的</w:t>
      </w:r>
      <w:r>
        <w:rPr>
          <w:strike/>
          <w:dstrike w:val="0"/>
          <w:spacing w:val="-10"/>
        </w:rPr>
        <w:t xml:space="preserve">权限。将 </w:t>
      </w:r>
      <w:r>
        <w:rPr>
          <w:strike/>
          <w:dstrike w:val="0"/>
        </w:rPr>
        <w:t>Lite</w:t>
      </w:r>
      <w:r>
        <w:rPr>
          <w:strike/>
          <w:dstrike w:val="0"/>
          <w:spacing w:val="-8"/>
        </w:rPr>
        <w:t xml:space="preserve"> 版注册时显示的申请码及相应的靶位区间段填入，系统将会颁布</w:t>
      </w:r>
      <w:r>
        <w:rPr>
          <w:strike/>
          <w:dstrike w:val="0"/>
        </w:rPr>
        <w:t xml:space="preserve">该客户端的授权码。 </w:t>
      </w:r>
    </w:p>
    <w:p>
      <w:pPr>
        <w:pStyle w:val="4"/>
        <w:spacing w:line="305" w:lineRule="exact"/>
        <w:ind w:left="540"/>
      </w:pPr>
      <w:r>
        <w:t xml:space="preserve"> </w:t>
      </w:r>
    </w:p>
    <w:p>
      <w:pPr>
        <w:pStyle w:val="8"/>
        <w:numPr>
          <w:ilvl w:val="1"/>
          <w:numId w:val="1"/>
        </w:numPr>
        <w:tabs>
          <w:tab w:val="left" w:pos="484"/>
        </w:tabs>
        <w:spacing w:before="84" w:after="0" w:line="240" w:lineRule="auto"/>
        <w:ind w:left="483" w:right="0" w:hanging="364"/>
        <w:jc w:val="left"/>
        <w:rPr>
          <w:sz w:val="24"/>
        </w:rPr>
      </w:pPr>
      <w:r>
        <w:rPr>
          <w:spacing w:val="-1"/>
          <w:sz w:val="24"/>
        </w:rPr>
        <w:t>联机工作</w:t>
      </w:r>
      <w:r>
        <w:rPr>
          <w:sz w:val="24"/>
        </w:rPr>
        <w:t xml:space="preserve"> </w:t>
      </w:r>
    </w:p>
    <w:p>
      <w:pPr>
        <w:pStyle w:val="4"/>
        <w:spacing w:before="81" w:line="304" w:lineRule="auto"/>
        <w:ind w:right="477" w:firstLine="419"/>
        <w:jc w:val="both"/>
      </w:pPr>
      <w:r>
        <w:rPr>
          <w:spacing w:val="3"/>
        </w:rPr>
        <w:t>联机主要分为接收数据、分享数据和颁布授权三个功能，其基于局域网内http</w:t>
      </w:r>
      <w:r>
        <w:t xml:space="preserve"> 协议实现，您无需设置任何的防火墙权限便可使用。您也可以最小化该界</w:t>
      </w:r>
      <w:r>
        <w:rPr>
          <w:spacing w:val="-10"/>
        </w:rPr>
        <w:t>面，通过右下角的脚标进行操控。由于本模块会占用您的网络端口，因此一个应</w:t>
      </w:r>
      <w:r>
        <w:rPr>
          <w:spacing w:val="-18"/>
        </w:rPr>
        <w:t xml:space="preserve">用只能启动一个本模块，当您再次进入“终端管理”界面时，会看到“联机工作” </w:t>
      </w:r>
      <w:r>
        <w:t xml:space="preserve">按钮被锁死。 </w:t>
      </w:r>
    </w:p>
    <w:p>
      <w:pPr>
        <w:pStyle w:val="4"/>
        <w:spacing w:line="304" w:lineRule="auto"/>
        <w:ind w:right="478" w:firstLine="419"/>
        <w:jc w:val="both"/>
      </w:pPr>
      <w:r>
        <w:rPr>
          <w:spacing w:val="-6"/>
        </w:rPr>
        <w:t>注意：在显示本窗口时，同时打开除主界面以外的对话框时，本窗口出现锁</w:t>
      </w:r>
      <w:r>
        <w:rPr>
          <w:spacing w:val="-9"/>
        </w:rPr>
        <w:t>死状态(无法选择、无法关闭、无法操作)是正常状况，在您关闭其他对话框后即</w:t>
      </w:r>
      <w:r>
        <w:t xml:space="preserve">恢复正常。 </w:t>
      </w:r>
    </w:p>
    <w:p>
      <w:pPr>
        <w:pStyle w:val="4"/>
        <w:spacing w:line="305" w:lineRule="exact"/>
        <w:ind w:left="540"/>
      </w:pPr>
      <w:r>
        <w:t xml:space="preserve">【接受分享】 </w:t>
      </w:r>
    </w:p>
    <w:p>
      <w:pPr>
        <w:pStyle w:val="4"/>
        <w:spacing w:before="82" w:line="304" w:lineRule="auto"/>
        <w:ind w:right="356" w:firstLine="419"/>
      </w:pPr>
      <w:r>
        <w:t>&lt;1&gt;</w:t>
      </w:r>
      <w:r>
        <w:rPr>
          <w:spacing w:val="-3"/>
        </w:rPr>
        <w:t xml:space="preserve"> 启动“联机工作”后，您的接收机状态默认为“正在运行”，在该状态</w:t>
      </w:r>
      <w:r>
        <w:rPr>
          <w:spacing w:val="-11"/>
        </w:rPr>
        <w:t>下您可以接收到别人发送的分享请求。系统时刻都在监听着您网络“</w:t>
      </w:r>
      <w:r>
        <w:t>8080</w:t>
      </w:r>
      <w:r>
        <w:rPr>
          <w:spacing w:val="-40"/>
        </w:rPr>
        <w:t xml:space="preserve"> 端口”。</w:t>
      </w:r>
      <w:r>
        <w:t xml:space="preserve">任何时候您的伙伴发起分享请求，一个新的提示框将会出现。 </w:t>
      </w:r>
    </w:p>
    <w:p>
      <w:pPr>
        <w:pStyle w:val="4"/>
        <w:spacing w:line="305" w:lineRule="exact"/>
        <w:ind w:left="0" w:right="478"/>
        <w:jc w:val="right"/>
      </w:pPr>
      <w:r>
        <w:t>&lt;2&gt;</w:t>
      </w:r>
      <w:r>
        <w:rPr>
          <w:spacing w:val="-12"/>
        </w:rPr>
        <w:t xml:space="preserve"> 对于一个弹窗请求，您有 </w:t>
      </w:r>
      <w:r>
        <w:t>30</w:t>
      </w:r>
      <w:r>
        <w:rPr>
          <w:spacing w:val="-12"/>
        </w:rPr>
        <w:t xml:space="preserve"> 秒的时间做出应答。由于网络状态的原因，</w:t>
      </w:r>
    </w:p>
    <w:p>
      <w:pPr>
        <w:pStyle w:val="4"/>
        <w:spacing w:before="84"/>
        <w:ind w:left="0" w:right="478"/>
        <w:jc w:val="right"/>
      </w:pPr>
      <w:r>
        <w:rPr>
          <w:spacing w:val="-6"/>
        </w:rPr>
        <w:t xml:space="preserve">可能应答时间会略少于 </w:t>
      </w:r>
      <w:r>
        <w:t>30</w:t>
      </w:r>
      <w:r>
        <w:rPr>
          <w:spacing w:val="-18"/>
        </w:rPr>
        <w:t xml:space="preserve"> 秒。如果您选择“接受分享”，对方的文件会被保存在</w:t>
      </w:r>
    </w:p>
    <w:p>
      <w:pPr>
        <w:spacing w:after="0"/>
        <w:jc w:val="right"/>
        <w:sectPr>
          <w:pgSz w:w="11910" w:h="16840"/>
          <w:pgMar w:top="1420" w:right="1320" w:bottom="1160" w:left="1680" w:header="859" w:footer="972" w:gutter="0"/>
        </w:sectPr>
      </w:pPr>
    </w:p>
    <w:p>
      <w:pPr>
        <w:pStyle w:val="4"/>
        <w:spacing w:before="56" w:line="304" w:lineRule="auto"/>
        <w:ind w:right="477"/>
      </w:pPr>
      <w:r>
        <w:t>“ShareData/</w:t>
      </w:r>
      <w:r>
        <w:rPr>
          <w:spacing w:val="-12"/>
        </w:rPr>
        <w:t>对方用户名”的文件夹下。值得注意的是，如果该地址下有同名文</w:t>
      </w:r>
      <w:r>
        <w:t xml:space="preserve">件，该分享的文件会覆盖原文件。 </w:t>
      </w:r>
    </w:p>
    <w:p>
      <w:pPr>
        <w:pStyle w:val="4"/>
        <w:spacing w:line="307" w:lineRule="exact"/>
        <w:ind w:left="540"/>
      </w:pPr>
      <w:r>
        <w:t xml:space="preserve">【分享文件】 </w:t>
      </w:r>
    </w:p>
    <w:p>
      <w:pPr>
        <w:pStyle w:val="4"/>
        <w:spacing w:before="81" w:line="304" w:lineRule="auto"/>
        <w:ind w:right="476" w:firstLine="419"/>
        <w:jc w:val="both"/>
      </w:pPr>
      <w:r>
        <w:t>&lt;1&gt;</w:t>
      </w:r>
      <w:r>
        <w:rPr>
          <w:spacing w:val="-5"/>
        </w:rPr>
        <w:t xml:space="preserve"> 让您的伙伴启动接收机，在您的界面上填入“伙伴 </w:t>
      </w:r>
      <w:r>
        <w:t>IP</w:t>
      </w:r>
      <w:r>
        <w:rPr>
          <w:spacing w:val="-25"/>
        </w:rPr>
        <w:t xml:space="preserve"> 地址”。如果您在</w:t>
      </w:r>
      <w:r>
        <w:rPr>
          <w:spacing w:val="-11"/>
        </w:rPr>
        <w:t xml:space="preserve">地址栏输入 </w:t>
      </w:r>
      <w:r>
        <w:t xml:space="preserve">all，系统将会向所有与您有过联系的伙伴发送分享。 </w:t>
      </w:r>
    </w:p>
    <w:p>
      <w:pPr>
        <w:pStyle w:val="4"/>
        <w:spacing w:line="304" w:lineRule="auto"/>
        <w:ind w:right="382" w:firstLine="419"/>
        <w:jc w:val="both"/>
      </w:pPr>
      <w:r>
        <w:t>&lt;2&gt;</w:t>
      </w:r>
      <w:r>
        <w:rPr>
          <w:spacing w:val="-6"/>
        </w:rPr>
        <w:t xml:space="preserve"> 在“分享文件名”的下拉菜单中，选择你希望同步的记录名称。下拉菜</w:t>
      </w:r>
      <w:r>
        <w:rPr>
          <w:spacing w:val="-10"/>
        </w:rPr>
        <w:t>单中显示的记录名称与数据库内部的记录时刻保持着同步，不用您手动更新。在</w:t>
      </w:r>
      <w:r>
        <w:rPr>
          <w:spacing w:val="16"/>
        </w:rPr>
        <w:t>您选择该记录之前，请先确保该赛事纪录已经导出成为</w:t>
      </w:r>
      <w:r>
        <w:t>.bat</w:t>
      </w:r>
      <w:r>
        <w:rPr>
          <w:spacing w:val="16"/>
        </w:rPr>
        <w:t xml:space="preserve"> 的文件格式于</w:t>
      </w:r>
      <w:r>
        <w:rPr>
          <w:spacing w:val="-4"/>
        </w:rPr>
        <w:t>“ShareData</w:t>
      </w:r>
      <w:r>
        <w:rPr>
          <w:spacing w:val="-9"/>
        </w:rPr>
        <w:t xml:space="preserve">”文件夹下(参考 </w:t>
      </w:r>
      <w:r>
        <w:t>4.2)</w:t>
      </w:r>
      <w:r>
        <w:rPr>
          <w:spacing w:val="-11"/>
        </w:rPr>
        <w:t>。如果您未选择任何文件(即留空)，点击“分</w:t>
      </w:r>
      <w:r>
        <w:rPr>
          <w:spacing w:val="-18"/>
        </w:rPr>
        <w:t>享”后便会出现一个“文件选择对话框”，您可用此功能分享非系统记录文件。</w:t>
      </w:r>
      <w:r>
        <w:t xml:space="preserve"> </w:t>
      </w:r>
    </w:p>
    <w:p>
      <w:pPr>
        <w:pStyle w:val="4"/>
        <w:spacing w:line="304" w:lineRule="auto"/>
        <w:ind w:right="478" w:firstLine="419"/>
        <w:jc w:val="both"/>
      </w:pPr>
      <w:r>
        <w:t>&lt;3&gt;</w:t>
      </w:r>
      <w:r>
        <w:rPr>
          <w:spacing w:val="-7"/>
        </w:rPr>
        <w:t xml:space="preserve"> 点击“分享”后您的数据文件将会自动识别并发送分享请求给对方。注</w:t>
      </w:r>
      <w:r>
        <w:rPr>
          <w:spacing w:val="-5"/>
        </w:rPr>
        <w:t xml:space="preserve">意，分享的超时时长为 </w:t>
      </w:r>
      <w:r>
        <w:t>30</w:t>
      </w:r>
      <w:r>
        <w:rPr>
          <w:spacing w:val="-8"/>
        </w:rPr>
        <w:t xml:space="preserve"> 秒。如果对方同时收到多条请求，您的请求仍会被接</w:t>
      </w:r>
      <w:r>
        <w:rPr>
          <w:spacing w:val="-10"/>
        </w:rPr>
        <w:t>受并放置在“先进先出”的等待队列中，当对方处理完在您之前的请求后，便会</w:t>
      </w:r>
      <w:r>
        <w:t xml:space="preserve">应答您的请求。 </w:t>
      </w:r>
    </w:p>
    <w:p>
      <w:pPr>
        <w:pStyle w:val="4"/>
        <w:spacing w:line="304" w:lineRule="auto"/>
        <w:ind w:right="357" w:firstLine="419"/>
      </w:pPr>
      <w:r>
        <w:rPr>
          <w:spacing w:val="-6"/>
        </w:rPr>
        <w:t>【关闭分享】点击“关闭”按钮后，系统将会关闭接收机，但是您仍然可以</w:t>
      </w:r>
      <w:r>
        <w:rPr>
          <w:spacing w:val="-9"/>
        </w:rPr>
        <w:t xml:space="preserve">发送分享请求。该过程大约需要花费 </w:t>
      </w:r>
      <w:r>
        <w:t>2-4</w:t>
      </w:r>
      <w:r>
        <w:rPr>
          <w:spacing w:val="-8"/>
        </w:rPr>
        <w:t xml:space="preserve"> 秒钟，出现短暂的卡顿是正常的情况。</w:t>
      </w:r>
      <w:r>
        <w:rPr>
          <w:spacing w:val="-25"/>
        </w:rPr>
        <w:t xml:space="preserve">当您调用“脚标关闭”，“关闭该窗口”，“关闭赛事系统”等方式时，也会自动激活该操作。 </w:t>
      </w:r>
    </w:p>
    <w:p>
      <w:pPr>
        <w:pStyle w:val="4"/>
        <w:spacing w:line="305" w:lineRule="exact"/>
        <w:ind w:left="540"/>
      </w:pPr>
      <w:r>
        <w:t xml:space="preserve"> </w:t>
      </w:r>
    </w:p>
    <w:p>
      <w:pPr>
        <w:pStyle w:val="3"/>
        <w:spacing w:before="78"/>
        <w:ind w:left="120" w:firstLine="0"/>
      </w:pPr>
      <w:r>
        <w:t>5 记录管理（管理员）</w:t>
      </w:r>
      <w:r>
        <w:rPr>
          <w:w w:val="99"/>
        </w:rPr>
        <w:t xml:space="preserve"> </w:t>
      </w:r>
    </w:p>
    <w:p>
      <w:pPr>
        <w:spacing w:before="84"/>
        <w:ind w:left="120" w:right="0" w:firstLine="0"/>
        <w:jc w:val="left"/>
        <w:rPr>
          <w:rFonts w:hint="eastAsia"/>
          <w:sz w:val="24"/>
          <w:lang w:val="en-US" w:eastAsia="zh-CN"/>
        </w:rPr>
      </w:pPr>
      <w:r>
        <w:rPr>
          <w:b/>
          <w:sz w:val="24"/>
        </w:rPr>
        <w:t xml:space="preserve">5.1 </w:t>
      </w:r>
      <w:r>
        <w:rPr>
          <w:b/>
          <w:bCs/>
          <w:sz w:val="24"/>
        </w:rPr>
        <w:t>记录</w:t>
      </w:r>
      <w:r>
        <w:rPr>
          <w:rFonts w:hint="eastAsia"/>
          <w:b/>
          <w:bCs/>
          <w:sz w:val="24"/>
          <w:lang w:val="en-US" w:eastAsia="zh-CN"/>
        </w:rPr>
        <w:t>查询</w:t>
      </w:r>
    </w:p>
    <w:p>
      <w:pPr>
        <w:spacing w:before="84"/>
        <w:ind w:right="0" w:firstLine="480"/>
        <w:jc w:val="left"/>
        <w:rPr>
          <w:rFonts w:hint="default"/>
          <w:sz w:val="24"/>
          <w:lang w:val="en-US" w:eastAsia="zh-CN"/>
        </w:rPr>
      </w:pPr>
      <w:r>
        <w:rPr>
          <w:rFonts w:hint="eastAsia"/>
          <w:sz w:val="24"/>
          <w:lang w:val="en-US" w:eastAsia="zh-CN"/>
        </w:rPr>
        <w:t>输入运动员编号或者运动员姓名，系统会以excel的形式导出关于该名运动员所有的比赛记录至“ShareData”文件夹下。</w:t>
      </w:r>
    </w:p>
    <w:p>
      <w:pPr>
        <w:spacing w:before="84"/>
        <w:ind w:left="120" w:right="0" w:firstLine="0"/>
        <w:jc w:val="left"/>
        <w:rPr>
          <w:sz w:val="24"/>
        </w:rPr>
      </w:pPr>
      <w:r>
        <w:rPr>
          <w:rFonts w:hint="eastAsia"/>
          <w:b/>
          <w:sz w:val="24"/>
          <w:lang w:val="en-US" w:eastAsia="zh-CN"/>
        </w:rPr>
        <w:t>5.2 记录导出</w:t>
      </w:r>
      <w:r>
        <w:rPr>
          <w:sz w:val="24"/>
        </w:rPr>
        <w:t xml:space="preserve"> </w:t>
      </w:r>
    </w:p>
    <w:p>
      <w:pPr>
        <w:pStyle w:val="4"/>
        <w:spacing w:line="307" w:lineRule="exact"/>
        <w:ind w:left="540"/>
        <w:rPr>
          <w:spacing w:val="-5"/>
        </w:rPr>
      </w:pPr>
      <w:r>
        <w:t>【</w:t>
      </w:r>
      <w:r>
        <w:rPr>
          <w:rFonts w:hint="eastAsia"/>
          <w:lang w:val="en-US" w:eastAsia="zh-CN"/>
        </w:rPr>
        <w:t>排位赛成绩册</w:t>
      </w:r>
      <w:r>
        <w:t xml:space="preserve">】 </w:t>
      </w:r>
    </w:p>
    <w:p>
      <w:pPr>
        <w:pStyle w:val="4"/>
        <w:spacing w:before="81" w:line="304" w:lineRule="auto"/>
        <w:ind w:right="478" w:firstLine="419"/>
        <w:jc w:val="both"/>
      </w:pPr>
      <w:r>
        <w:rPr>
          <w:spacing w:val="-5"/>
        </w:rPr>
        <w:t>导出排位赛成绩总表，导出的名次将按照总分、总“正”、总“的”的顺序</w:t>
      </w:r>
      <w:r>
        <w:rPr>
          <w:spacing w:val="11"/>
        </w:rPr>
        <w:t>降次排序，里面详细记录了排位赛中每一箭的记录，导出的成绩表将保存在</w:t>
      </w:r>
      <w:r>
        <w:t>“Files/SCORES”文件夹下。</w:t>
      </w:r>
    </w:p>
    <w:p>
      <w:pPr>
        <w:pStyle w:val="4"/>
        <w:spacing w:before="81" w:line="304" w:lineRule="auto"/>
        <w:ind w:right="478" w:firstLine="419"/>
        <w:jc w:val="both"/>
      </w:pPr>
      <w:r>
        <w:t>【</w:t>
      </w:r>
      <w:r>
        <w:rPr>
          <w:rFonts w:hint="eastAsia"/>
          <w:lang w:val="en-US" w:eastAsia="zh-CN"/>
        </w:rPr>
        <w:t>成绩同步云端</w:t>
      </w:r>
      <w:r>
        <w:t>】</w:t>
      </w:r>
    </w:p>
    <w:p>
      <w:pPr>
        <w:pStyle w:val="4"/>
        <w:spacing w:before="81" w:line="304" w:lineRule="auto"/>
        <w:ind w:right="478" w:firstLine="419"/>
        <w:jc w:val="both"/>
        <w:rPr>
          <w:rFonts w:hint="eastAsia"/>
          <w:spacing w:val="-5"/>
          <w:lang w:val="en-US" w:eastAsia="zh-CN"/>
        </w:rPr>
      </w:pPr>
      <w:r>
        <w:rPr>
          <w:rFonts w:hint="eastAsia"/>
          <w:spacing w:val="-5"/>
          <w:lang w:val="en-US" w:eastAsia="zh-CN"/>
        </w:rPr>
        <w:t>每一轮次的比赛结束以后，可以通过该功能将当前数据库中的数据上传至云端服务器。您需要填写本次比赛的名称或您负责的组别（如：大学组、小学组），</w:t>
      </w:r>
    </w:p>
    <w:p>
      <w:pPr>
        <w:pStyle w:val="4"/>
        <w:spacing w:before="81" w:line="304" w:lineRule="auto"/>
        <w:ind w:right="478"/>
        <w:jc w:val="both"/>
        <w:rPr>
          <w:rFonts w:hint="eastAsia"/>
          <w:spacing w:val="-5"/>
          <w:lang w:val="en-US" w:eastAsia="zh-CN"/>
        </w:rPr>
      </w:pPr>
      <w:r>
        <w:rPr>
          <w:rFonts w:hint="eastAsia"/>
          <w:spacing w:val="-5"/>
          <w:lang w:val="en-US" w:eastAsia="zh-CN"/>
        </w:rPr>
        <w:t>然后勾选你希望发布的成绩报表。旧的上传记录会覆盖掉之前上传的结果。</w:t>
      </w:r>
    </w:p>
    <w:p>
      <w:pPr>
        <w:pStyle w:val="4"/>
        <w:spacing w:before="81" w:line="304" w:lineRule="auto"/>
        <w:ind w:right="478" w:firstLine="480" w:firstLineChars="200"/>
        <w:jc w:val="both"/>
      </w:pPr>
      <w:r>
        <w:t>【</w:t>
      </w:r>
      <w:r>
        <w:rPr>
          <w:rFonts w:hint="eastAsia"/>
          <w:lang w:val="en-US" w:eastAsia="zh-CN"/>
        </w:rPr>
        <w:t>比赛成绩册</w:t>
      </w:r>
      <w:r>
        <w:t>】</w:t>
      </w:r>
    </w:p>
    <w:p>
      <w:pPr>
        <w:pStyle w:val="4"/>
        <w:spacing w:before="81" w:line="304" w:lineRule="auto"/>
        <w:ind w:right="478" w:firstLine="480" w:firstLineChars="200"/>
        <w:jc w:val="both"/>
        <w:rPr>
          <w:rFonts w:hint="default" w:eastAsia="宋体"/>
          <w:lang w:val="en-US" w:eastAsia="zh-CN"/>
        </w:rPr>
      </w:pPr>
      <w:r>
        <w:rPr>
          <w:rFonts w:hint="eastAsia"/>
          <w:lang w:val="en-US" w:eastAsia="zh-CN"/>
        </w:rPr>
        <w:t>选择你希望的保存路径后，系统将会把整场比赛的所有比赛结果进行汇总，并将汇总的结果生成成绩报表。</w:t>
      </w:r>
    </w:p>
    <w:p>
      <w:pPr>
        <w:pStyle w:val="3"/>
        <w:ind w:left="120" w:firstLine="0"/>
      </w:pPr>
      <w:r>
        <w:t>6 系统设置（管理员|记分员）</w:t>
      </w:r>
      <w:r>
        <w:rPr>
          <w:w w:val="99"/>
        </w:rPr>
        <w:t xml:space="preserve"> </w:t>
      </w:r>
    </w:p>
    <w:p>
      <w:pPr>
        <w:spacing w:before="84"/>
        <w:ind w:left="120" w:right="0" w:firstLine="0"/>
        <w:jc w:val="left"/>
        <w:rPr>
          <w:sz w:val="24"/>
        </w:rPr>
      </w:pPr>
      <w:r>
        <w:rPr>
          <w:b/>
          <w:sz w:val="24"/>
        </w:rPr>
        <w:t xml:space="preserve">6.1 </w:t>
      </w:r>
      <w:r>
        <w:rPr>
          <w:sz w:val="24"/>
        </w:rPr>
        <w:t xml:space="preserve">修改密码 </w:t>
      </w:r>
    </w:p>
    <w:p>
      <w:pPr>
        <w:pStyle w:val="4"/>
        <w:spacing w:before="81" w:line="304" w:lineRule="auto"/>
        <w:ind w:right="5843" w:firstLine="419"/>
      </w:pPr>
      <w:r>
        <w:t>修改当前用户的密码。</w:t>
      </w:r>
      <w:r>
        <w:rPr>
          <w:b/>
        </w:rPr>
        <w:t xml:space="preserve">6.2 </w:t>
      </w:r>
      <w:r>
        <w:t xml:space="preserve">创建用户（管理员） </w:t>
      </w:r>
    </w:p>
    <w:p>
      <w:pPr>
        <w:pStyle w:val="4"/>
        <w:spacing w:line="304" w:lineRule="auto"/>
        <w:ind w:right="3443" w:firstLine="419"/>
      </w:pPr>
      <w:r>
        <w:t>创建的用户拥有的权限仅为“记分员”级别。</w:t>
      </w:r>
      <w:r>
        <w:rPr>
          <w:b/>
        </w:rPr>
        <w:t xml:space="preserve">6.3 </w:t>
      </w:r>
      <w:r>
        <w:t xml:space="preserve">特效动画设定 </w:t>
      </w:r>
    </w:p>
    <w:p>
      <w:pPr>
        <w:pStyle w:val="4"/>
        <w:spacing w:line="304" w:lineRule="auto"/>
        <w:ind w:right="424" w:firstLine="419"/>
      </w:pPr>
      <w:r>
        <w:t xml:space="preserve">为了适配不同的设备性能，动态的背景墙效果是可以自定义选择的。每次启动设备时，系统会按照当前设备的硬件性能选择恰当的动画特效。 </w:t>
      </w:r>
    </w:p>
    <w:p>
      <w:pPr>
        <w:pStyle w:val="4"/>
        <w:spacing w:line="306" w:lineRule="exact"/>
        <w:ind w:left="540"/>
      </w:pPr>
      <w:r>
        <w:t xml:space="preserve"> </w:t>
      </w:r>
    </w:p>
    <w:p>
      <w:pPr>
        <w:pStyle w:val="3"/>
        <w:spacing w:before="56"/>
        <w:ind w:left="120" w:firstLine="0"/>
      </w:pPr>
      <w:r>
        <w:t>7 桌面脚标（管理员|记分员）</w:t>
      </w:r>
      <w:r>
        <w:rPr>
          <w:w w:val="99"/>
        </w:rPr>
        <w:t xml:space="preserve"> </w:t>
      </w:r>
    </w:p>
    <w:p>
      <w:pPr>
        <w:spacing w:before="82"/>
        <w:ind w:left="120" w:right="0" w:firstLine="0"/>
        <w:jc w:val="left"/>
        <w:rPr>
          <w:sz w:val="24"/>
        </w:rPr>
      </w:pPr>
      <w:r>
        <w:rPr>
          <w:b/>
          <w:sz w:val="24"/>
        </w:rPr>
        <w:t xml:space="preserve">7.1 </w:t>
      </w:r>
      <w:r>
        <w:rPr>
          <w:sz w:val="24"/>
        </w:rPr>
        <w:t xml:space="preserve">打开主界面 </w:t>
      </w:r>
    </w:p>
    <w:p>
      <w:pPr>
        <w:pStyle w:val="4"/>
        <w:spacing w:before="83" w:line="302" w:lineRule="auto"/>
        <w:ind w:right="2963" w:firstLine="419"/>
      </w:pPr>
      <w:r>
        <w:t>双击图标或者该按钮可以打开主界面或者控制台。</w:t>
      </w:r>
      <w:r>
        <w:rPr>
          <w:b/>
        </w:rPr>
        <w:t xml:space="preserve">7.2 </w:t>
      </w:r>
      <w:r>
        <w:t xml:space="preserve">切换用户 </w:t>
      </w:r>
    </w:p>
    <w:p>
      <w:pPr>
        <w:pStyle w:val="4"/>
        <w:spacing w:before="5" w:line="302" w:lineRule="auto"/>
        <w:ind w:right="2963" w:firstLine="419"/>
      </w:pPr>
      <w:r>
        <w:t>不用退出程序，也可以通过该功能切换当前用户。</w:t>
      </w:r>
      <w:r>
        <w:rPr>
          <w:b/>
        </w:rPr>
        <w:t xml:space="preserve">7.3 </w:t>
      </w:r>
      <w:r>
        <w:t xml:space="preserve">启动/关闭接收机 </w:t>
      </w:r>
    </w:p>
    <w:p>
      <w:pPr>
        <w:pStyle w:val="4"/>
        <w:spacing w:before="6" w:line="302" w:lineRule="auto"/>
        <w:ind w:right="1282" w:firstLine="419"/>
      </w:pPr>
      <w:r>
        <w:t>在不启动控制台界面的情况下，完成对接收机启动或关闭的操作。</w:t>
      </w:r>
      <w:r>
        <w:rPr>
          <w:b/>
        </w:rPr>
        <w:t xml:space="preserve">7.4 </w:t>
      </w:r>
      <w:r>
        <w:t xml:space="preserve">提示灯 </w:t>
      </w:r>
    </w:p>
    <w:p>
      <w:pPr>
        <w:pStyle w:val="4"/>
        <w:spacing w:before="5" w:line="302" w:lineRule="auto"/>
        <w:ind w:right="424" w:firstLine="419"/>
      </w:pPr>
      <w:r>
        <w:t xml:space="preserve">当控制台被激活后，会出现一个双色桌面脚标；红灯亮起意味着您的接收机处于待机状态，绿灯亮起意味着您的接收机处于运行状态。 </w:t>
      </w:r>
    </w:p>
    <w:p>
      <w:pPr>
        <w:spacing w:before="26"/>
        <w:ind w:left="120" w:right="0" w:firstLine="0"/>
        <w:jc w:val="left"/>
        <w:rPr>
          <w:sz w:val="21"/>
        </w:rPr>
      </w:pPr>
      <w:r>
        <w:rPr>
          <w:w w:val="100"/>
          <w:sz w:val="21"/>
        </w:rPr>
        <w:t xml:space="preserve"> </w:t>
      </w:r>
    </w:p>
    <w:p>
      <w:pPr>
        <w:spacing w:before="119"/>
        <w:ind w:left="120" w:right="0" w:firstLine="0"/>
        <w:jc w:val="left"/>
        <w:rPr>
          <w:sz w:val="21"/>
        </w:rPr>
      </w:pPr>
      <w:r>
        <w:rPr>
          <w:w w:val="100"/>
          <w:sz w:val="21"/>
        </w:rPr>
        <w:t xml:space="preserve"> </w:t>
      </w:r>
    </w:p>
    <w:p>
      <w:pPr>
        <w:pStyle w:val="4"/>
        <w:spacing w:before="7"/>
        <w:ind w:left="0"/>
        <w:rPr>
          <w:sz w:val="19"/>
        </w:rPr>
      </w:pPr>
    </w:p>
    <w:p>
      <w:pPr>
        <w:pStyle w:val="2"/>
        <w:spacing w:before="61"/>
        <w:ind w:left="1032" w:right="764"/>
        <w:jc w:val="center"/>
        <w:rPr>
          <w:b w:val="0"/>
          <w:sz w:val="21"/>
        </w:rPr>
      </w:pPr>
      <w:r>
        <w:t>附表 1 系统数据文件格式一览表</w:t>
      </w:r>
      <w:r>
        <w:rPr>
          <w:b w:val="0"/>
          <w:w w:val="100"/>
          <w:sz w:val="21"/>
        </w:rPr>
        <w:t xml:space="preserve"> </w:t>
      </w:r>
    </w:p>
    <w:p>
      <w:pPr>
        <w:pStyle w:val="4"/>
        <w:spacing w:before="5"/>
        <w:ind w:left="0"/>
        <w:rPr>
          <w:sz w:val="10"/>
        </w:rPr>
      </w:pPr>
    </w:p>
    <w:tbl>
      <w:tblPr>
        <w:tblStyle w:val="5"/>
        <w:tblW w:w="8539" w:type="dxa"/>
        <w:tblInd w:w="267"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824"/>
        <w:gridCol w:w="2451"/>
        <w:gridCol w:w="1664"/>
        <w:gridCol w:w="260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90" w:hRule="atLeast"/>
        </w:trPr>
        <w:tc>
          <w:tcPr>
            <w:tcW w:w="1824" w:type="dxa"/>
            <w:tcBorders>
              <w:left w:val="nil"/>
              <w:right w:val="single" w:color="000000" w:sz="8" w:space="0"/>
            </w:tcBorders>
          </w:tcPr>
          <w:p>
            <w:pPr>
              <w:pStyle w:val="9"/>
              <w:ind w:left="591" w:right="462"/>
              <w:rPr>
                <w:sz w:val="21"/>
              </w:rPr>
            </w:pPr>
            <w:r>
              <w:rPr>
                <w:sz w:val="24"/>
              </w:rPr>
              <w:t>后缀名</w:t>
            </w:r>
            <w:r>
              <w:rPr>
                <w:w w:val="100"/>
                <w:sz w:val="21"/>
              </w:rPr>
              <w:t xml:space="preserve"> </w:t>
            </w:r>
          </w:p>
        </w:tc>
        <w:tc>
          <w:tcPr>
            <w:tcW w:w="2451" w:type="dxa"/>
            <w:tcBorders>
              <w:left w:val="single" w:color="000000" w:sz="8" w:space="0"/>
              <w:right w:val="single" w:color="000000" w:sz="8" w:space="0"/>
            </w:tcBorders>
          </w:tcPr>
          <w:p>
            <w:pPr>
              <w:pStyle w:val="9"/>
              <w:ind w:left="159"/>
              <w:rPr>
                <w:sz w:val="21"/>
              </w:rPr>
            </w:pPr>
            <w:r>
              <w:rPr>
                <w:sz w:val="24"/>
              </w:rPr>
              <w:t>用途</w:t>
            </w:r>
            <w:r>
              <w:rPr>
                <w:w w:val="100"/>
                <w:sz w:val="21"/>
              </w:rPr>
              <w:t xml:space="preserve"> </w:t>
            </w:r>
          </w:p>
        </w:tc>
        <w:tc>
          <w:tcPr>
            <w:tcW w:w="1664" w:type="dxa"/>
            <w:tcBorders>
              <w:left w:val="single" w:color="000000" w:sz="8" w:space="0"/>
              <w:right w:val="single" w:color="000000" w:sz="8" w:space="0"/>
            </w:tcBorders>
          </w:tcPr>
          <w:p>
            <w:pPr>
              <w:pStyle w:val="9"/>
              <w:ind w:left="493" w:right="390"/>
              <w:rPr>
                <w:sz w:val="21"/>
              </w:rPr>
            </w:pPr>
            <w:r>
              <w:rPr>
                <w:sz w:val="24"/>
              </w:rPr>
              <w:t>使用者</w:t>
            </w:r>
            <w:r>
              <w:rPr>
                <w:w w:val="100"/>
                <w:sz w:val="21"/>
              </w:rPr>
              <w:t xml:space="preserve"> </w:t>
            </w:r>
          </w:p>
        </w:tc>
        <w:tc>
          <w:tcPr>
            <w:tcW w:w="2600" w:type="dxa"/>
            <w:tcBorders>
              <w:left w:val="single" w:color="000000" w:sz="8" w:space="0"/>
              <w:right w:val="nil"/>
            </w:tcBorders>
          </w:tcPr>
          <w:p>
            <w:pPr>
              <w:pStyle w:val="9"/>
              <w:ind w:right="262"/>
              <w:rPr>
                <w:sz w:val="24"/>
              </w:rPr>
            </w:pPr>
            <w:r>
              <w:rPr>
                <w:sz w:val="24"/>
              </w:rPr>
              <w:t xml:space="preserve">操作应用（功能）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01" w:hRule="atLeast"/>
        </w:trPr>
        <w:tc>
          <w:tcPr>
            <w:tcW w:w="1824" w:type="dxa"/>
            <w:tcBorders>
              <w:left w:val="nil"/>
              <w:bottom w:val="nil"/>
              <w:right w:val="single" w:color="000000" w:sz="8" w:space="0"/>
            </w:tcBorders>
          </w:tcPr>
          <w:p>
            <w:pPr>
              <w:pStyle w:val="9"/>
              <w:ind w:left="591" w:right="462"/>
              <w:rPr>
                <w:sz w:val="21"/>
              </w:rPr>
            </w:pPr>
            <w:r>
              <w:rPr>
                <w:sz w:val="24"/>
              </w:rPr>
              <w:t>.csv</w:t>
            </w:r>
            <w:r>
              <w:rPr>
                <w:w w:val="100"/>
                <w:sz w:val="21"/>
              </w:rPr>
              <w:t xml:space="preserve"> </w:t>
            </w:r>
          </w:p>
        </w:tc>
        <w:tc>
          <w:tcPr>
            <w:tcW w:w="2451" w:type="dxa"/>
            <w:tcBorders>
              <w:left w:val="single" w:color="000000" w:sz="8" w:space="0"/>
              <w:bottom w:val="nil"/>
              <w:right w:val="single" w:color="000000" w:sz="8" w:space="0"/>
            </w:tcBorders>
          </w:tcPr>
          <w:p>
            <w:pPr>
              <w:pStyle w:val="9"/>
              <w:ind w:left="159"/>
              <w:rPr>
                <w:sz w:val="21"/>
              </w:rPr>
            </w:pPr>
            <w:r>
              <w:rPr>
                <w:sz w:val="24"/>
              </w:rPr>
              <w:t>输出报表</w:t>
            </w:r>
            <w:r>
              <w:rPr>
                <w:w w:val="100"/>
                <w:sz w:val="21"/>
              </w:rPr>
              <w:t xml:space="preserve"> </w:t>
            </w:r>
          </w:p>
        </w:tc>
        <w:tc>
          <w:tcPr>
            <w:tcW w:w="1664" w:type="dxa"/>
            <w:tcBorders>
              <w:left w:val="single" w:color="000000" w:sz="8" w:space="0"/>
              <w:bottom w:val="nil"/>
              <w:right w:val="single" w:color="000000" w:sz="8" w:space="0"/>
            </w:tcBorders>
          </w:tcPr>
          <w:p>
            <w:pPr>
              <w:pStyle w:val="9"/>
              <w:ind w:left="493" w:right="390"/>
              <w:rPr>
                <w:sz w:val="21"/>
              </w:rPr>
            </w:pPr>
            <w:r>
              <w:rPr>
                <w:sz w:val="24"/>
              </w:rPr>
              <w:t>用户</w:t>
            </w:r>
            <w:r>
              <w:rPr>
                <w:w w:val="100"/>
                <w:sz w:val="21"/>
              </w:rPr>
              <w:t xml:space="preserve"> </w:t>
            </w:r>
          </w:p>
        </w:tc>
        <w:tc>
          <w:tcPr>
            <w:tcW w:w="2600" w:type="dxa"/>
            <w:tcBorders>
              <w:left w:val="single" w:color="000000" w:sz="8" w:space="0"/>
              <w:bottom w:val="nil"/>
              <w:right w:val="nil"/>
            </w:tcBorders>
          </w:tcPr>
          <w:p>
            <w:pPr>
              <w:pStyle w:val="9"/>
              <w:ind w:right="261"/>
              <w:rPr>
                <w:sz w:val="24"/>
              </w:rPr>
            </w:pPr>
            <w:r>
              <w:rPr>
                <w:sz w:val="24"/>
              </w:rPr>
              <w:t xml:space="preserve">Excel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01" w:hRule="atLeast"/>
        </w:trPr>
        <w:tc>
          <w:tcPr>
            <w:tcW w:w="1824" w:type="dxa"/>
            <w:tcBorders>
              <w:top w:val="nil"/>
              <w:left w:val="nil"/>
              <w:bottom w:val="nil"/>
              <w:right w:val="single" w:color="000000" w:sz="8" w:space="0"/>
            </w:tcBorders>
          </w:tcPr>
          <w:p>
            <w:pPr>
              <w:pStyle w:val="9"/>
              <w:spacing w:before="54"/>
              <w:ind w:left="591" w:right="462"/>
              <w:rPr>
                <w:sz w:val="21"/>
              </w:rPr>
            </w:pPr>
            <w:r>
              <w:rPr>
                <w:sz w:val="24"/>
              </w:rPr>
              <w:t>.bat</w:t>
            </w:r>
            <w:r>
              <w:rPr>
                <w:w w:val="100"/>
                <w:sz w:val="21"/>
              </w:rPr>
              <w:t xml:space="preserve"> </w:t>
            </w:r>
          </w:p>
        </w:tc>
        <w:tc>
          <w:tcPr>
            <w:tcW w:w="2451" w:type="dxa"/>
            <w:tcBorders>
              <w:top w:val="nil"/>
              <w:left w:val="single" w:color="000000" w:sz="8" w:space="0"/>
              <w:bottom w:val="nil"/>
              <w:right w:val="single" w:color="000000" w:sz="8" w:space="0"/>
            </w:tcBorders>
          </w:tcPr>
          <w:p>
            <w:pPr>
              <w:pStyle w:val="9"/>
              <w:spacing w:before="54"/>
              <w:ind w:left="159"/>
              <w:rPr>
                <w:sz w:val="21"/>
              </w:rPr>
            </w:pPr>
            <w:r>
              <w:rPr>
                <w:sz w:val="24"/>
              </w:rPr>
              <w:t>存储同步数据</w:t>
            </w:r>
            <w:r>
              <w:rPr>
                <w:w w:val="100"/>
                <w:sz w:val="21"/>
              </w:rPr>
              <w:t xml:space="preserve"> </w:t>
            </w:r>
          </w:p>
        </w:tc>
        <w:tc>
          <w:tcPr>
            <w:tcW w:w="1664" w:type="dxa"/>
            <w:tcBorders>
              <w:top w:val="nil"/>
              <w:left w:val="single" w:color="000000" w:sz="8" w:space="0"/>
              <w:bottom w:val="nil"/>
              <w:right w:val="single" w:color="000000" w:sz="8" w:space="0"/>
            </w:tcBorders>
          </w:tcPr>
          <w:p>
            <w:pPr>
              <w:pStyle w:val="9"/>
              <w:spacing w:before="54"/>
              <w:ind w:left="493" w:right="390"/>
              <w:rPr>
                <w:sz w:val="21"/>
              </w:rPr>
            </w:pPr>
            <w:r>
              <w:rPr>
                <w:sz w:val="24"/>
              </w:rPr>
              <w:t>系统</w:t>
            </w:r>
            <w:r>
              <w:rPr>
                <w:w w:val="100"/>
                <w:sz w:val="21"/>
              </w:rPr>
              <w:t xml:space="preserve"> </w:t>
            </w:r>
          </w:p>
        </w:tc>
        <w:tc>
          <w:tcPr>
            <w:tcW w:w="2600" w:type="dxa"/>
            <w:tcBorders>
              <w:top w:val="nil"/>
              <w:left w:val="single" w:color="000000" w:sz="8" w:space="0"/>
              <w:bottom w:val="nil"/>
              <w:right w:val="nil"/>
            </w:tcBorders>
          </w:tcPr>
          <w:p>
            <w:pPr>
              <w:pStyle w:val="9"/>
              <w:spacing w:before="54"/>
              <w:ind w:right="262"/>
              <w:rPr>
                <w:sz w:val="24"/>
              </w:rPr>
            </w:pPr>
            <w:r>
              <w:rPr>
                <w:sz w:val="24"/>
              </w:rPr>
              <w:t xml:space="preserve">“终端管理”模块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90" w:hRule="atLeast"/>
        </w:trPr>
        <w:tc>
          <w:tcPr>
            <w:tcW w:w="1824" w:type="dxa"/>
            <w:tcBorders>
              <w:top w:val="nil"/>
              <w:left w:val="nil"/>
              <w:right w:val="single" w:color="000000" w:sz="8" w:space="0"/>
            </w:tcBorders>
          </w:tcPr>
          <w:p>
            <w:pPr>
              <w:pStyle w:val="9"/>
              <w:ind w:left="591" w:right="447"/>
              <w:rPr>
                <w:sz w:val="24"/>
              </w:rPr>
            </w:pPr>
            <w:r>
              <w:rPr>
                <w:sz w:val="24"/>
              </w:rPr>
              <w:t xml:space="preserve">.db </w:t>
            </w:r>
          </w:p>
        </w:tc>
        <w:tc>
          <w:tcPr>
            <w:tcW w:w="2451" w:type="dxa"/>
            <w:tcBorders>
              <w:top w:val="nil"/>
              <w:left w:val="single" w:color="000000" w:sz="8" w:space="0"/>
              <w:right w:val="single" w:color="000000" w:sz="8" w:space="0"/>
            </w:tcBorders>
          </w:tcPr>
          <w:p>
            <w:pPr>
              <w:pStyle w:val="9"/>
              <w:ind w:left="174"/>
              <w:rPr>
                <w:sz w:val="24"/>
              </w:rPr>
            </w:pPr>
            <w:r>
              <w:rPr>
                <w:sz w:val="24"/>
              </w:rPr>
              <w:t xml:space="preserve">操作、临时备份数据 </w:t>
            </w:r>
          </w:p>
        </w:tc>
        <w:tc>
          <w:tcPr>
            <w:tcW w:w="1664" w:type="dxa"/>
            <w:tcBorders>
              <w:top w:val="nil"/>
              <w:left w:val="single" w:color="000000" w:sz="8" w:space="0"/>
              <w:right w:val="single" w:color="000000" w:sz="8" w:space="0"/>
            </w:tcBorders>
          </w:tcPr>
          <w:p>
            <w:pPr>
              <w:pStyle w:val="9"/>
              <w:ind w:left="493" w:right="376"/>
              <w:rPr>
                <w:sz w:val="24"/>
              </w:rPr>
            </w:pPr>
            <w:r>
              <w:rPr>
                <w:sz w:val="24"/>
              </w:rPr>
              <w:t xml:space="preserve">系统 </w:t>
            </w:r>
          </w:p>
        </w:tc>
        <w:tc>
          <w:tcPr>
            <w:tcW w:w="2600" w:type="dxa"/>
            <w:tcBorders>
              <w:top w:val="nil"/>
              <w:left w:val="single" w:color="000000" w:sz="8" w:space="0"/>
              <w:right w:val="nil"/>
            </w:tcBorders>
          </w:tcPr>
          <w:p>
            <w:pPr>
              <w:pStyle w:val="9"/>
              <w:ind w:right="262"/>
              <w:rPr>
                <w:sz w:val="24"/>
              </w:rPr>
            </w:pPr>
            <w:r>
              <w:rPr>
                <w:sz w:val="24"/>
              </w:rPr>
              <w:t xml:space="preserve">赛事管家 </w:t>
            </w:r>
          </w:p>
        </w:tc>
      </w:tr>
    </w:tbl>
    <w:p>
      <w:pPr>
        <w:pStyle w:val="4"/>
        <w:ind w:left="0"/>
        <w:rPr>
          <w:sz w:val="28"/>
        </w:rPr>
      </w:pPr>
    </w:p>
    <w:p>
      <w:pPr>
        <w:pStyle w:val="4"/>
        <w:ind w:left="0"/>
        <w:rPr>
          <w:sz w:val="28"/>
        </w:rPr>
      </w:pPr>
      <w:bookmarkStart w:id="0" w:name="_GoBack"/>
      <w:bookmarkEnd w:id="0"/>
    </w:p>
    <w:p>
      <w:pPr>
        <w:pStyle w:val="4"/>
        <w:ind w:left="0"/>
        <w:rPr>
          <w:sz w:val="28"/>
        </w:rPr>
      </w:pPr>
    </w:p>
    <w:p>
      <w:pPr>
        <w:pStyle w:val="4"/>
        <w:ind w:left="0"/>
        <w:rPr>
          <w:sz w:val="28"/>
        </w:rPr>
      </w:pPr>
    </w:p>
    <w:p>
      <w:pPr>
        <w:pStyle w:val="4"/>
        <w:spacing w:before="6"/>
        <w:ind w:left="0"/>
        <w:rPr>
          <w:sz w:val="32"/>
        </w:rPr>
      </w:pPr>
    </w:p>
    <w:p>
      <w:pPr>
        <w:pStyle w:val="4"/>
        <w:spacing w:before="1" w:line="304" w:lineRule="auto"/>
        <w:ind w:left="1032" w:right="1270"/>
        <w:jc w:val="center"/>
        <w:rPr>
          <w:sz w:val="21"/>
        </w:rPr>
      </w:pPr>
      <w:r>
        <w:t>如有任何其他疑问，可以联系开发者邮箱：</w:t>
      </w:r>
      <w:r>
        <w:fldChar w:fldCharType="begin"/>
      </w:r>
      <w:r>
        <w:instrText xml:space="preserve"> HYPERLINK "mailto:wuxsmail@163.com" \h </w:instrText>
      </w:r>
      <w:r>
        <w:fldChar w:fldCharType="separate"/>
      </w:r>
      <w:r>
        <w:t>wuxsmail@163.com</w:t>
      </w:r>
      <w:r>
        <w:fldChar w:fldCharType="end"/>
      </w:r>
      <w:r>
        <w:t xml:space="preserve"> 祝您使用愉快！</w:t>
      </w:r>
      <w:r>
        <w:rPr>
          <w:w w:val="100"/>
          <w:sz w:val="21"/>
        </w:rPr>
        <w:t xml:space="preserve"> </w:t>
      </w:r>
    </w:p>
    <w:p>
      <w:pPr>
        <w:pStyle w:val="4"/>
        <w:spacing w:line="306" w:lineRule="exact"/>
        <w:ind w:left="0" w:right="238"/>
        <w:jc w:val="center"/>
      </w:pPr>
      <w:r>
        <w:t xml:space="preserve"> </w:t>
      </w:r>
    </w:p>
    <w:p>
      <w:pPr>
        <w:pStyle w:val="4"/>
        <w:spacing w:before="83"/>
        <w:ind w:left="0" w:right="238"/>
        <w:jc w:val="center"/>
      </w:pPr>
      <w:r>
        <w:t xml:space="preserve"> </w:t>
      </w:r>
    </w:p>
    <w:sectPr>
      <w:pgSz w:w="11910" w:h="16840"/>
      <w:pgMar w:top="1420" w:right="1320" w:bottom="1160" w:left="1680" w:header="859" w:footer="97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pict>
        <v:shape id="_x0000_s2050" o:spid="_x0000_s2050" o:spt="202" type="#_x0000_t202" style="position:absolute;left:0pt;margin-left:287.45pt;margin-top:782.3pt;height:11pt;width:23.9pt;mso-position-horizontal-relative:page;mso-position-vertical-relative:page;z-index:-251928576;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r>
                  <w:rPr>
                    <w:rFonts w:ascii="Calibri"/>
                    <w:sz w:val="18"/>
                  </w:rPr>
                  <w:t xml:space="preserve"> - 7</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pict>
        <v:shape id="_x0000_s2049" o:spid="_x0000_s2049" o:spt="202" type="#_x0000_t202" style="position:absolute;left:0pt;margin-left:157.5pt;margin-top:41.9pt;height:14.35pt;width:280.25pt;mso-position-horizontal-relative:page;mso-position-vertical-relative:page;z-index:-251929600;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rFonts w:ascii="Arial" w:hAnsi="Arial"/>
                    <w:b/>
                    <w:sz w:val="22"/>
                  </w:rPr>
                </w:pPr>
                <w:r>
                  <w:rPr>
                    <w:rFonts w:ascii="Arial" w:hAnsi="Arial"/>
                    <w:b/>
                    <w:sz w:val="22"/>
                  </w:rPr>
                  <w:t>Copyright © 2018 Xuansheng Wu. All rights reserved.</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302" w:hanging="183"/>
        <w:jc w:val="left"/>
      </w:pPr>
      <w:rPr>
        <w:rFonts w:hint="default" w:ascii="宋体" w:hAnsi="宋体" w:eastAsia="宋体" w:cs="宋体"/>
        <w:b/>
        <w:bCs/>
        <w:w w:val="99"/>
        <w:sz w:val="24"/>
        <w:szCs w:val="24"/>
        <w:lang w:val="en-US" w:eastAsia="en-US" w:bidi="en-US"/>
      </w:rPr>
    </w:lvl>
    <w:lvl w:ilvl="1" w:tentative="0">
      <w:start w:val="1"/>
      <w:numFmt w:val="decimal"/>
      <w:lvlText w:val="%1.%2"/>
      <w:lvlJc w:val="left"/>
      <w:pPr>
        <w:ind w:left="483" w:hanging="364"/>
        <w:jc w:val="left"/>
      </w:pPr>
      <w:rPr>
        <w:rFonts w:hint="default" w:ascii="宋体" w:hAnsi="宋体" w:eastAsia="宋体" w:cs="宋体"/>
        <w:b/>
        <w:bCs/>
        <w:spacing w:val="0"/>
        <w:w w:val="99"/>
        <w:sz w:val="22"/>
        <w:szCs w:val="22"/>
        <w:lang w:val="en-US" w:eastAsia="en-US" w:bidi="en-US"/>
      </w:rPr>
    </w:lvl>
    <w:lvl w:ilvl="2" w:tentative="0">
      <w:start w:val="0"/>
      <w:numFmt w:val="bullet"/>
      <w:lvlText w:val="•"/>
      <w:lvlJc w:val="left"/>
      <w:pPr>
        <w:ind w:left="1416" w:hanging="364"/>
      </w:pPr>
      <w:rPr>
        <w:rFonts w:hint="default"/>
        <w:lang w:val="en-US" w:eastAsia="en-US" w:bidi="en-US"/>
      </w:rPr>
    </w:lvl>
    <w:lvl w:ilvl="3" w:tentative="0">
      <w:start w:val="0"/>
      <w:numFmt w:val="bullet"/>
      <w:lvlText w:val="•"/>
      <w:lvlJc w:val="left"/>
      <w:pPr>
        <w:ind w:left="2352" w:hanging="364"/>
      </w:pPr>
      <w:rPr>
        <w:rFonts w:hint="default"/>
        <w:lang w:val="en-US" w:eastAsia="en-US" w:bidi="en-US"/>
      </w:rPr>
    </w:lvl>
    <w:lvl w:ilvl="4" w:tentative="0">
      <w:start w:val="0"/>
      <w:numFmt w:val="bullet"/>
      <w:lvlText w:val="•"/>
      <w:lvlJc w:val="left"/>
      <w:pPr>
        <w:ind w:left="3288" w:hanging="364"/>
      </w:pPr>
      <w:rPr>
        <w:rFonts w:hint="default"/>
        <w:lang w:val="en-US" w:eastAsia="en-US" w:bidi="en-US"/>
      </w:rPr>
    </w:lvl>
    <w:lvl w:ilvl="5" w:tentative="0">
      <w:start w:val="0"/>
      <w:numFmt w:val="bullet"/>
      <w:lvlText w:val="•"/>
      <w:lvlJc w:val="left"/>
      <w:pPr>
        <w:ind w:left="4225" w:hanging="364"/>
      </w:pPr>
      <w:rPr>
        <w:rFonts w:hint="default"/>
        <w:lang w:val="en-US" w:eastAsia="en-US" w:bidi="en-US"/>
      </w:rPr>
    </w:lvl>
    <w:lvl w:ilvl="6" w:tentative="0">
      <w:start w:val="0"/>
      <w:numFmt w:val="bullet"/>
      <w:lvlText w:val="•"/>
      <w:lvlJc w:val="left"/>
      <w:pPr>
        <w:ind w:left="5161" w:hanging="364"/>
      </w:pPr>
      <w:rPr>
        <w:rFonts w:hint="default"/>
        <w:lang w:val="en-US" w:eastAsia="en-US" w:bidi="en-US"/>
      </w:rPr>
    </w:lvl>
    <w:lvl w:ilvl="7" w:tentative="0">
      <w:start w:val="0"/>
      <w:numFmt w:val="bullet"/>
      <w:lvlText w:val="•"/>
      <w:lvlJc w:val="left"/>
      <w:pPr>
        <w:ind w:left="6097" w:hanging="364"/>
      </w:pPr>
      <w:rPr>
        <w:rFonts w:hint="default"/>
        <w:lang w:val="en-US" w:eastAsia="en-US" w:bidi="en-US"/>
      </w:rPr>
    </w:lvl>
    <w:lvl w:ilvl="8" w:tentative="0">
      <w:start w:val="0"/>
      <w:numFmt w:val="bullet"/>
      <w:lvlText w:val="•"/>
      <w:lvlJc w:val="left"/>
      <w:pPr>
        <w:ind w:left="7033" w:hanging="364"/>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0CD201E5"/>
    <w:rsid w:val="18613043"/>
    <w:rsid w:val="1A97679B"/>
    <w:rsid w:val="1DE2382B"/>
    <w:rsid w:val="25613911"/>
    <w:rsid w:val="34F3722A"/>
    <w:rsid w:val="3A8160AE"/>
    <w:rsid w:val="3CD121ED"/>
    <w:rsid w:val="3FCD1888"/>
    <w:rsid w:val="54353BBA"/>
    <w:rsid w:val="5BB368FD"/>
    <w:rsid w:val="5C276A2E"/>
    <w:rsid w:val="5DBE2CF1"/>
    <w:rsid w:val="615D2F5E"/>
    <w:rsid w:val="702A4064"/>
    <w:rsid w:val="7ACB7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spacing w:before="176"/>
      <w:ind w:left="120"/>
      <w:outlineLvl w:val="1"/>
    </w:pPr>
    <w:rPr>
      <w:rFonts w:ascii="宋体" w:hAnsi="宋体" w:eastAsia="宋体" w:cs="宋体"/>
      <w:b/>
      <w:bCs/>
      <w:sz w:val="28"/>
      <w:szCs w:val="28"/>
      <w:lang w:val="en-US" w:eastAsia="en-US" w:bidi="en-US"/>
    </w:rPr>
  </w:style>
  <w:style w:type="paragraph" w:styleId="3">
    <w:name w:val="heading 2"/>
    <w:basedOn w:val="1"/>
    <w:next w:val="1"/>
    <w:qFormat/>
    <w:uiPriority w:val="1"/>
    <w:pPr>
      <w:spacing w:before="81"/>
      <w:ind w:left="302" w:hanging="183"/>
      <w:outlineLvl w:val="2"/>
    </w:pPr>
    <w:rPr>
      <w:rFonts w:ascii="宋体" w:hAnsi="宋体" w:eastAsia="宋体" w:cs="宋体"/>
      <w:b/>
      <w:bCs/>
      <w:sz w:val="24"/>
      <w:szCs w:val="24"/>
      <w:lang w:val="en-US" w:eastAsia="en-US" w:bidi="en-US"/>
    </w:rPr>
  </w:style>
  <w:style w:type="character" w:default="1" w:styleId="6">
    <w:name w:val="Default Paragraph Font"/>
    <w:semiHidden/>
    <w:unhideWhenUsed/>
    <w:qFormat/>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pPr>
      <w:ind w:left="120"/>
    </w:pPr>
    <w:rPr>
      <w:rFonts w:ascii="宋体" w:hAnsi="宋体" w:eastAsia="宋体" w:cs="宋体"/>
      <w:sz w:val="24"/>
      <w:szCs w:val="24"/>
      <w:lang w:val="en-US" w:eastAsia="en-US" w:bidi="en-US"/>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spacing w:before="81"/>
      <w:ind w:left="483" w:hanging="364"/>
    </w:pPr>
    <w:rPr>
      <w:rFonts w:ascii="宋体" w:hAnsi="宋体" w:eastAsia="宋体" w:cs="宋体"/>
      <w:lang w:val="en-US" w:eastAsia="en-US" w:bidi="en-US"/>
    </w:rPr>
  </w:style>
  <w:style w:type="paragraph" w:customStyle="1" w:styleId="9">
    <w:name w:val="Table Paragraph"/>
    <w:basedOn w:val="1"/>
    <w:qFormat/>
    <w:uiPriority w:val="1"/>
    <w:pPr>
      <w:spacing w:before="40"/>
      <w:ind w:left="368" w:right="56"/>
      <w:jc w:val="center"/>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2019-05-18T18:38:00Z</dcterms:created>
  <dc:creator>JacksonWoo</dc:creator>
  <cp:lastModifiedBy>重新來過</cp:lastModifiedBy>
  <dcterms:modified xsi:type="dcterms:W3CDTF">2019-05-18T18:57:39Z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2018-10-01T00:00:00Z</vt:filetime>
  </property>
  <property fmtid="{D5CDD505-2E9C-101B-9397-08002B2CF9AE}" pid="3" name="Creator">
    <vt:lpwstr>Microsoft® Word for Office 365</vt:lpwstr>
  </property>
  <property fmtid="{D5CDD505-2E9C-101B-9397-08002B2CF9AE}" pid="4" name="LastSaved">
    <vt:filetime>2019-05-18T00:00:00Z</vt:filetime>
  </property>
  <property fmtid="{D5CDD505-2E9C-101B-9397-08002B2CF9AE}" pid="5" name="KSOProductBuildVer">
    <vt:lpwstr>2052-11.1.0.8696</vt:lpwstr>
  </property>
</Properties>
</file>