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91B" w:rsidRPr="0046391B" w:rsidRDefault="0046391B" w:rsidP="0046391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/>
          <w:b/>
          <w:color w:val="3D464D"/>
          <w:sz w:val="48"/>
          <w:szCs w:val="18"/>
        </w:rPr>
      </w:pPr>
      <w:proofErr w:type="spellStart"/>
      <w:r w:rsidRPr="0046391B">
        <w:rPr>
          <w:rFonts w:ascii="Arial" w:hAnsi="Arial"/>
          <w:b/>
          <w:color w:val="3D464D"/>
          <w:sz w:val="48"/>
          <w:szCs w:val="18"/>
        </w:rPr>
        <w:t>APIs</w:t>
      </w:r>
      <w:proofErr w:type="spellEnd"/>
    </w:p>
    <w:p w:rsidR="0046391B" w:rsidRDefault="0046391B" w:rsidP="006C4CDE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</w:p>
    <w:p w:rsidR="006C4CDE" w:rsidRPr="0046391B" w:rsidRDefault="006C4CDE" w:rsidP="006C4CDE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46391B">
        <w:rPr>
          <w:rFonts w:ascii="Arial" w:hAnsi="Arial"/>
          <w:color w:val="3D464D"/>
          <w:sz w:val="32"/>
          <w:szCs w:val="18"/>
        </w:rPr>
        <w:t xml:space="preserve">A integração de sistemas é uma tarefa muito comum, pois permite que os diferentes serviços e aplicações de uma empresa funcionem em conjunto, reaproveitando soluções existentes. Uma das principais maneiras de realizar essa integração é por meio de </w:t>
      </w:r>
      <w:proofErr w:type="spellStart"/>
      <w:r w:rsidRPr="0046391B">
        <w:rPr>
          <w:rFonts w:ascii="Arial" w:hAnsi="Arial"/>
          <w:color w:val="3D464D"/>
          <w:sz w:val="32"/>
          <w:szCs w:val="18"/>
        </w:rPr>
        <w:t>APIs</w:t>
      </w:r>
      <w:proofErr w:type="spellEnd"/>
      <w:r w:rsidRPr="0046391B">
        <w:rPr>
          <w:rFonts w:ascii="Arial" w:hAnsi="Arial"/>
          <w:color w:val="3D464D"/>
          <w:sz w:val="32"/>
          <w:szCs w:val="18"/>
        </w:rPr>
        <w:t>.</w:t>
      </w:r>
    </w:p>
    <w:p w:rsidR="006C4CDE" w:rsidRPr="0046391B" w:rsidRDefault="006C4CDE" w:rsidP="006C4CDE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46391B">
        <w:rPr>
          <w:rFonts w:ascii="Arial" w:hAnsi="Arial"/>
          <w:color w:val="3D464D"/>
          <w:sz w:val="32"/>
          <w:szCs w:val="18"/>
        </w:rPr>
        <w:t xml:space="preserve">API (Application Programming Interface) </w:t>
      </w:r>
      <w:proofErr w:type="gramStart"/>
      <w:r w:rsidRPr="0046391B">
        <w:rPr>
          <w:rFonts w:ascii="Arial" w:hAnsi="Arial"/>
          <w:color w:val="3D464D"/>
          <w:sz w:val="32"/>
          <w:szCs w:val="18"/>
        </w:rPr>
        <w:t>é um conjunto de padrões, protocolos e ferramentas</w:t>
      </w:r>
      <w:proofErr w:type="gramEnd"/>
      <w:r w:rsidRPr="0046391B">
        <w:rPr>
          <w:rFonts w:ascii="Arial" w:hAnsi="Arial"/>
          <w:color w:val="3D464D"/>
          <w:sz w:val="32"/>
          <w:szCs w:val="18"/>
        </w:rPr>
        <w:t xml:space="preserve"> para construir software e aplicativos. Uma API permite que diferentes sistemas e serviços se comuniquem e troquem informações de maneira padronizada. Existem diferentes tipos de </w:t>
      </w:r>
      <w:proofErr w:type="spellStart"/>
      <w:r w:rsidRPr="0046391B">
        <w:rPr>
          <w:rFonts w:ascii="Arial" w:hAnsi="Arial"/>
          <w:color w:val="3D464D"/>
          <w:sz w:val="32"/>
          <w:szCs w:val="18"/>
        </w:rPr>
        <w:t>APIs</w:t>
      </w:r>
      <w:proofErr w:type="spellEnd"/>
      <w:r w:rsidRPr="0046391B">
        <w:rPr>
          <w:rFonts w:ascii="Arial" w:hAnsi="Arial"/>
          <w:color w:val="3D464D"/>
          <w:sz w:val="32"/>
          <w:szCs w:val="18"/>
        </w:rPr>
        <w:t>, sendo que o mais comum é API Web, que utiliza o protocolo HTTP para comunicação via internet.</w:t>
      </w:r>
    </w:p>
    <w:p w:rsidR="006C4CDE" w:rsidRPr="0046391B" w:rsidRDefault="006C4CDE" w:rsidP="006C4CDE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46391B">
        <w:rPr>
          <w:rFonts w:ascii="Arial" w:hAnsi="Arial"/>
          <w:color w:val="3D464D"/>
          <w:sz w:val="32"/>
          <w:szCs w:val="18"/>
        </w:rPr>
        <w:t>Um exemplo de uso de API é a integração de um sistema de vendas com um sistema de gestão financeira. Por meio de uma API, os dados de venda podem ser enviados automaticamente para o sistema financeiro, evitando a necessidade de inserção manual e reduzindo o risco de erros. Outro exemplo é o uso de uma API para integração de um aplicativo mobile com um serviço Web, para sincronização e armazenamento das informações dos usuários.</w:t>
      </w:r>
    </w:p>
    <w:p w:rsidR="001115BF" w:rsidRPr="0046391B" w:rsidRDefault="001115BF">
      <w:pPr>
        <w:rPr>
          <w:rFonts w:ascii="Arial" w:hAnsi="Arial"/>
          <w:sz w:val="32"/>
        </w:rPr>
      </w:pPr>
    </w:p>
    <w:sectPr w:rsidR="001115BF" w:rsidRPr="0046391B" w:rsidSect="00111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4CDE"/>
    <w:rsid w:val="001115BF"/>
    <w:rsid w:val="0046391B"/>
    <w:rsid w:val="006C4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5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4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8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2023-08-13T04:05:00Z</dcterms:created>
  <dcterms:modified xsi:type="dcterms:W3CDTF">2023-08-13T04:18:00Z</dcterms:modified>
</cp:coreProperties>
</file>