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64" w:rsidRPr="006B1664" w:rsidRDefault="006B1664" w:rsidP="006B16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93366"/>
          <w:sz w:val="48"/>
          <w:szCs w:val="36"/>
          <w:lang w:eastAsia="pt-BR"/>
        </w:rPr>
      </w:pPr>
      <w:proofErr w:type="gramStart"/>
      <w:r w:rsidRPr="006B1664">
        <w:rPr>
          <w:rFonts w:ascii="Arial" w:eastAsia="Times New Roman" w:hAnsi="Arial" w:cs="Arial"/>
          <w:b/>
          <w:bCs/>
          <w:color w:val="093366"/>
          <w:sz w:val="48"/>
          <w:szCs w:val="36"/>
          <w:lang w:eastAsia="pt-BR"/>
        </w:rPr>
        <w:t>arredondamento</w:t>
      </w:r>
      <w:proofErr w:type="gramEnd"/>
      <w:r w:rsidRPr="006B1664">
        <w:rPr>
          <w:rFonts w:ascii="Arial" w:eastAsia="Times New Roman" w:hAnsi="Arial" w:cs="Arial"/>
          <w:b/>
          <w:bCs/>
          <w:color w:val="093366"/>
          <w:sz w:val="48"/>
          <w:szCs w:val="36"/>
          <w:lang w:eastAsia="pt-BR"/>
        </w:rPr>
        <w:t xml:space="preserve"> e formatação no </w:t>
      </w:r>
      <w:proofErr w:type="spellStart"/>
      <w:r w:rsidRPr="006B1664">
        <w:rPr>
          <w:rFonts w:ascii="Arial" w:eastAsia="Times New Roman" w:hAnsi="Arial" w:cs="Arial"/>
          <w:b/>
          <w:bCs/>
          <w:color w:val="093366"/>
          <w:sz w:val="48"/>
          <w:szCs w:val="36"/>
          <w:lang w:eastAsia="pt-BR"/>
        </w:rPr>
        <w:t>JavaScript</w:t>
      </w:r>
      <w:proofErr w:type="spellEnd"/>
    </w:p>
    <w:p w:rsidR="0057230B" w:rsidRDefault="0057230B"/>
    <w:p w:rsidR="006B1664" w:rsidRDefault="006B1664">
      <w:pPr>
        <w:rPr>
          <w:rFonts w:ascii="Arial" w:hAnsi="Arial"/>
          <w:b/>
          <w:sz w:val="32"/>
        </w:rPr>
      </w:pPr>
      <w:r w:rsidRPr="006B1664">
        <w:rPr>
          <w:rFonts w:ascii="Arial" w:hAnsi="Arial"/>
          <w:b/>
          <w:sz w:val="32"/>
        </w:rPr>
        <w:t xml:space="preserve">Classe </w:t>
      </w:r>
      <w:proofErr w:type="spellStart"/>
      <w:r w:rsidRPr="006B1664">
        <w:rPr>
          <w:rFonts w:ascii="Arial" w:hAnsi="Arial"/>
          <w:b/>
          <w:sz w:val="32"/>
        </w:rPr>
        <w:t>Math</w:t>
      </w:r>
      <w:proofErr w:type="spellEnd"/>
      <w:r>
        <w:rPr>
          <w:rFonts w:ascii="Arial" w:hAnsi="Arial"/>
          <w:b/>
          <w:sz w:val="32"/>
        </w:rPr>
        <w:t>:</w:t>
      </w:r>
    </w:p>
    <w:p w:rsidR="006B1664" w:rsidRDefault="006B1664">
      <w:pPr>
        <w:rPr>
          <w:rFonts w:ascii="Arial" w:hAnsi="Arial" w:cs="Arial"/>
          <w:sz w:val="32"/>
          <w:szCs w:val="18"/>
          <w:shd w:val="clear" w:color="auto" w:fill="FAFBFD"/>
        </w:rPr>
      </w:pPr>
      <w:proofErr w:type="spellStart"/>
      <w:proofErr w:type="gramStart"/>
      <w:r w:rsidRPr="006B1664">
        <w:rPr>
          <w:rStyle w:val="CdigoHTML"/>
          <w:rFonts w:ascii="Arial" w:eastAsiaTheme="minorHAnsi" w:hAnsi="Arial"/>
          <w:b/>
          <w:sz w:val="32"/>
          <w:szCs w:val="15"/>
        </w:rPr>
        <w:t>Math</w:t>
      </w:r>
      <w:proofErr w:type="spellEnd"/>
      <w:r w:rsidRPr="006B1664">
        <w:rPr>
          <w:rStyle w:val="CdigoHTML"/>
          <w:rFonts w:ascii="Arial" w:eastAsiaTheme="minorHAnsi" w:hAnsi="Arial"/>
          <w:b/>
          <w:sz w:val="32"/>
          <w:szCs w:val="15"/>
        </w:rPr>
        <w:t>.</w:t>
      </w:r>
      <w:proofErr w:type="gramEnd"/>
      <w:r w:rsidRPr="006B1664">
        <w:rPr>
          <w:rStyle w:val="CdigoHTML"/>
          <w:rFonts w:ascii="Arial" w:eastAsiaTheme="minorHAnsi" w:hAnsi="Arial"/>
          <w:b/>
          <w:sz w:val="32"/>
          <w:szCs w:val="15"/>
        </w:rPr>
        <w:t>round()</w:t>
      </w:r>
      <w:r>
        <w:rPr>
          <w:rFonts w:ascii="Arial" w:hAnsi="Arial" w:cs="Arial"/>
          <w:sz w:val="32"/>
          <w:szCs w:val="18"/>
          <w:shd w:val="clear" w:color="auto" w:fill="FAFBFD"/>
        </w:rPr>
        <w:t xml:space="preserve"> -</w:t>
      </w:r>
      <w:r w:rsidRPr="006B1664">
        <w:rPr>
          <w:rFonts w:ascii="Arial" w:hAnsi="Arial" w:cs="Arial"/>
          <w:sz w:val="32"/>
          <w:szCs w:val="18"/>
          <w:shd w:val="clear" w:color="auto" w:fill="FAFBFD"/>
        </w:rPr>
        <w:t> retorna o valor de um número arredondado para o inteiro mais próximo.</w:t>
      </w:r>
    </w:p>
    <w:p w:rsidR="004E2880" w:rsidRDefault="004E2880">
      <w:pPr>
        <w:rPr>
          <w:rFonts w:ascii="Arial" w:hAnsi="Arial" w:cs="Arial"/>
          <w:sz w:val="32"/>
          <w:szCs w:val="18"/>
          <w:shd w:val="clear" w:color="auto" w:fill="FAFBFD"/>
        </w:rPr>
      </w:pPr>
      <w:r w:rsidRPr="004E2880">
        <w:rPr>
          <w:rFonts w:ascii="Arial" w:hAnsi="Arial" w:cs="Arial"/>
          <w:b/>
          <w:sz w:val="32"/>
          <w:szCs w:val="18"/>
          <w:shd w:val="clear" w:color="auto" w:fill="FAFBFD"/>
        </w:rPr>
        <w:t>.</w:t>
      </w:r>
      <w:proofErr w:type="spellStart"/>
      <w:proofErr w:type="gramStart"/>
      <w:r w:rsidRPr="004E2880">
        <w:rPr>
          <w:rFonts w:ascii="Arial" w:hAnsi="Arial" w:cs="Arial"/>
          <w:b/>
          <w:sz w:val="32"/>
          <w:szCs w:val="18"/>
          <w:shd w:val="clear" w:color="auto" w:fill="FAFBFD"/>
        </w:rPr>
        <w:t>toFixed</w:t>
      </w:r>
      <w:proofErr w:type="spellEnd"/>
      <w:proofErr w:type="gramEnd"/>
      <w:r w:rsidRPr="004E2880">
        <w:rPr>
          <w:rFonts w:ascii="Arial" w:hAnsi="Arial" w:cs="Arial"/>
          <w:b/>
          <w:sz w:val="32"/>
          <w:szCs w:val="18"/>
          <w:shd w:val="clear" w:color="auto" w:fill="FAFBFD"/>
        </w:rPr>
        <w:t>(num) -</w:t>
      </w:r>
      <w:r>
        <w:rPr>
          <w:rFonts w:ascii="Arial" w:hAnsi="Arial" w:cs="Arial"/>
          <w:b/>
          <w:sz w:val="32"/>
          <w:szCs w:val="18"/>
          <w:shd w:val="clear" w:color="auto" w:fill="FAFBFD"/>
        </w:rPr>
        <w:t xml:space="preserve"> </w:t>
      </w:r>
      <w:r w:rsidRPr="004E2880">
        <w:rPr>
          <w:rFonts w:ascii="Arial" w:hAnsi="Arial" w:cs="Arial"/>
          <w:sz w:val="32"/>
          <w:szCs w:val="18"/>
          <w:shd w:val="clear" w:color="auto" w:fill="FAFBFD"/>
        </w:rPr>
        <w:t xml:space="preserve">Como queremos deixar a resposta com duas casas decimais após a vírgula </w:t>
      </w:r>
      <w:proofErr w:type="spellStart"/>
      <w:r w:rsidRPr="004E2880">
        <w:rPr>
          <w:rFonts w:ascii="Arial" w:hAnsi="Arial" w:cs="Arial"/>
          <w:sz w:val="32"/>
          <w:szCs w:val="18"/>
          <w:shd w:val="clear" w:color="auto" w:fill="FAFBFD"/>
        </w:rPr>
        <w:t>utilizamos</w:t>
      </w:r>
      <w:r w:rsidRPr="004E2880">
        <w:rPr>
          <w:rStyle w:val="CdigoHTML"/>
          <w:rFonts w:ascii="Arial" w:eastAsiaTheme="minorHAnsi" w:hAnsi="Arial"/>
          <w:sz w:val="32"/>
          <w:szCs w:val="15"/>
        </w:rPr>
        <w:t>toFixed</w:t>
      </w:r>
      <w:proofErr w:type="spellEnd"/>
      <w:r w:rsidRPr="004E2880">
        <w:rPr>
          <w:rStyle w:val="CdigoHTML"/>
          <w:rFonts w:ascii="Arial" w:eastAsiaTheme="minorHAnsi" w:hAnsi="Arial"/>
          <w:sz w:val="32"/>
          <w:szCs w:val="15"/>
        </w:rPr>
        <w:t>(2)</w:t>
      </w:r>
      <w:r w:rsidRPr="004E2880">
        <w:rPr>
          <w:rFonts w:ascii="Arial" w:hAnsi="Arial" w:cs="Arial"/>
          <w:sz w:val="32"/>
          <w:szCs w:val="18"/>
          <w:shd w:val="clear" w:color="auto" w:fill="FAFBFD"/>
        </w:rPr>
        <w:t>, um ponto importante de se observar é que o método </w:t>
      </w:r>
      <w:r w:rsidRPr="004E2880">
        <w:rPr>
          <w:rStyle w:val="CdigoHTML"/>
          <w:rFonts w:ascii="Arial" w:eastAsiaTheme="minorHAnsi" w:hAnsi="Arial"/>
          <w:sz w:val="32"/>
          <w:szCs w:val="15"/>
        </w:rPr>
        <w:t>.</w:t>
      </w:r>
      <w:proofErr w:type="spellStart"/>
      <w:r w:rsidRPr="004E2880">
        <w:rPr>
          <w:rStyle w:val="CdigoHTML"/>
          <w:rFonts w:ascii="Arial" w:eastAsiaTheme="minorHAnsi" w:hAnsi="Arial"/>
          <w:sz w:val="32"/>
          <w:szCs w:val="15"/>
        </w:rPr>
        <w:t>toFixed</w:t>
      </w:r>
      <w:proofErr w:type="spellEnd"/>
      <w:r w:rsidRPr="004E2880">
        <w:rPr>
          <w:rStyle w:val="CdigoHTML"/>
          <w:rFonts w:ascii="Arial" w:eastAsiaTheme="minorHAnsi" w:hAnsi="Arial"/>
          <w:sz w:val="32"/>
          <w:szCs w:val="15"/>
        </w:rPr>
        <w:t>()</w:t>
      </w:r>
      <w:r w:rsidRPr="004E2880">
        <w:rPr>
          <w:rFonts w:ascii="Arial" w:hAnsi="Arial" w:cs="Arial"/>
          <w:sz w:val="32"/>
          <w:szCs w:val="18"/>
          <w:shd w:val="clear" w:color="auto" w:fill="FAFBFD"/>
        </w:rPr>
        <w:t> arredonda o </w:t>
      </w:r>
      <w:r w:rsidRPr="004E2880">
        <w:rPr>
          <w:rStyle w:val="Forte"/>
          <w:rFonts w:ascii="Arial" w:hAnsi="Arial" w:cs="Arial"/>
          <w:sz w:val="32"/>
          <w:szCs w:val="18"/>
          <w:shd w:val="clear" w:color="auto" w:fill="FAFBFD"/>
        </w:rPr>
        <w:t>número para cima</w:t>
      </w:r>
      <w:r w:rsidRPr="004E2880">
        <w:rPr>
          <w:rFonts w:ascii="Arial" w:hAnsi="Arial" w:cs="Arial"/>
          <w:sz w:val="32"/>
          <w:szCs w:val="18"/>
          <w:shd w:val="clear" w:color="auto" w:fill="FAFBFD"/>
        </w:rPr>
        <w:t>, isto é, se temos, por exemplo </w:t>
      </w:r>
      <w:r w:rsidRPr="004E2880">
        <w:rPr>
          <w:rStyle w:val="CdigoHTML"/>
          <w:rFonts w:ascii="Arial" w:eastAsiaTheme="minorHAnsi" w:hAnsi="Arial"/>
          <w:sz w:val="32"/>
          <w:szCs w:val="15"/>
        </w:rPr>
        <w:t>11.123</w:t>
      </w:r>
      <w:r w:rsidRPr="004E2880">
        <w:rPr>
          <w:rFonts w:ascii="Arial" w:hAnsi="Arial" w:cs="Arial"/>
          <w:sz w:val="32"/>
          <w:szCs w:val="18"/>
          <w:shd w:val="clear" w:color="auto" w:fill="FAFBFD"/>
        </w:rPr>
        <w:t>, o valor fica </w:t>
      </w:r>
      <w:r w:rsidRPr="004E2880">
        <w:rPr>
          <w:rStyle w:val="CdigoHTML"/>
          <w:rFonts w:ascii="Arial" w:eastAsiaTheme="minorHAnsi" w:hAnsi="Arial"/>
          <w:sz w:val="32"/>
          <w:szCs w:val="15"/>
        </w:rPr>
        <w:t>11.12</w:t>
      </w:r>
      <w:r w:rsidRPr="004E2880">
        <w:rPr>
          <w:rFonts w:ascii="Arial" w:hAnsi="Arial" w:cs="Arial"/>
          <w:sz w:val="32"/>
          <w:szCs w:val="18"/>
          <w:shd w:val="clear" w:color="auto" w:fill="FAFBFD"/>
        </w:rPr>
        <w:t>, já se temos </w:t>
      </w:r>
      <w:r w:rsidRPr="004E2880">
        <w:rPr>
          <w:rStyle w:val="CdigoHTML"/>
          <w:rFonts w:ascii="Arial" w:eastAsiaTheme="minorHAnsi" w:hAnsi="Arial"/>
          <w:sz w:val="32"/>
          <w:szCs w:val="15"/>
        </w:rPr>
        <w:t>20.555</w:t>
      </w:r>
      <w:r w:rsidRPr="004E2880">
        <w:rPr>
          <w:rFonts w:ascii="Arial" w:hAnsi="Arial" w:cs="Arial"/>
          <w:sz w:val="32"/>
          <w:szCs w:val="18"/>
          <w:shd w:val="clear" w:color="auto" w:fill="FAFBFD"/>
        </w:rPr>
        <w:t>, o valor fica </w:t>
      </w:r>
      <w:r w:rsidRPr="004E2880">
        <w:rPr>
          <w:rStyle w:val="CdigoHTML"/>
          <w:rFonts w:ascii="Arial" w:eastAsiaTheme="minorHAnsi" w:hAnsi="Arial"/>
          <w:sz w:val="32"/>
          <w:szCs w:val="15"/>
        </w:rPr>
        <w:t>20.56</w:t>
      </w:r>
      <w:r w:rsidRPr="004E2880">
        <w:rPr>
          <w:rFonts w:ascii="Arial" w:hAnsi="Arial" w:cs="Arial"/>
          <w:sz w:val="32"/>
          <w:szCs w:val="18"/>
          <w:shd w:val="clear" w:color="auto" w:fill="FAFBFD"/>
        </w:rPr>
        <w:t>. Outro ponto importante de se observar é que seu retorno será uma </w:t>
      </w:r>
      <w:r w:rsidRPr="004E2880">
        <w:rPr>
          <w:rStyle w:val="Forte"/>
          <w:rFonts w:ascii="Arial" w:hAnsi="Arial" w:cs="Arial"/>
          <w:sz w:val="32"/>
          <w:szCs w:val="18"/>
          <w:shd w:val="clear" w:color="auto" w:fill="FAFBFD"/>
        </w:rPr>
        <w:t>string</w:t>
      </w:r>
      <w:r w:rsidRPr="004E2880">
        <w:rPr>
          <w:rFonts w:ascii="Arial" w:hAnsi="Arial" w:cs="Arial"/>
          <w:sz w:val="32"/>
          <w:szCs w:val="18"/>
          <w:shd w:val="clear" w:color="auto" w:fill="FAFBFD"/>
        </w:rPr>
        <w:t> representando o número.</w:t>
      </w:r>
      <w:r>
        <w:rPr>
          <w:rFonts w:ascii="Arial" w:hAnsi="Arial" w:cs="Arial"/>
          <w:sz w:val="32"/>
          <w:szCs w:val="18"/>
          <w:shd w:val="clear" w:color="auto" w:fill="FAFBFD"/>
        </w:rPr>
        <w:t xml:space="preserve"> EX: </w:t>
      </w:r>
      <w:proofErr w:type="gramStart"/>
      <w:r>
        <w:rPr>
          <w:rFonts w:ascii="Arial" w:hAnsi="Arial" w:cs="Arial"/>
          <w:sz w:val="32"/>
          <w:szCs w:val="18"/>
          <w:shd w:val="clear" w:color="auto" w:fill="FAFBFD"/>
        </w:rPr>
        <w:t>variável.</w:t>
      </w:r>
      <w:proofErr w:type="spellStart"/>
      <w:proofErr w:type="gramEnd"/>
      <w:r>
        <w:rPr>
          <w:rFonts w:ascii="Arial" w:hAnsi="Arial" w:cs="Arial"/>
          <w:sz w:val="32"/>
          <w:szCs w:val="18"/>
          <w:shd w:val="clear" w:color="auto" w:fill="FAFBFD"/>
        </w:rPr>
        <w:t>tofixed</w:t>
      </w:r>
      <w:proofErr w:type="spellEnd"/>
      <w:r>
        <w:rPr>
          <w:rFonts w:ascii="Arial" w:hAnsi="Arial" w:cs="Arial"/>
          <w:sz w:val="32"/>
          <w:szCs w:val="18"/>
          <w:shd w:val="clear" w:color="auto" w:fill="FAFBFD"/>
        </w:rPr>
        <w:t>(num)</w:t>
      </w:r>
    </w:p>
    <w:p w:rsidR="009F63A9" w:rsidRPr="009F63A9" w:rsidRDefault="009F63A9" w:rsidP="009F63A9">
      <w:pPr>
        <w:pStyle w:val="NormalWeb"/>
        <w:spacing w:before="0" w:beforeAutospacing="0" w:after="0" w:afterAutospacing="0"/>
        <w:rPr>
          <w:rFonts w:ascii="Arial" w:hAnsi="Arial" w:cs="Arial"/>
          <w:sz w:val="32"/>
        </w:rPr>
      </w:pPr>
      <w:r w:rsidRPr="009F63A9">
        <w:rPr>
          <w:rFonts w:ascii="Arial" w:hAnsi="Arial" w:cs="Arial"/>
          <w:b/>
          <w:sz w:val="32"/>
          <w:szCs w:val="18"/>
          <w:shd w:val="clear" w:color="auto" w:fill="FAFBFD"/>
        </w:rPr>
        <w:t>.</w:t>
      </w:r>
      <w:proofErr w:type="spellStart"/>
      <w:proofErr w:type="gramStart"/>
      <w:r w:rsidRPr="009F63A9">
        <w:rPr>
          <w:rFonts w:ascii="Arial" w:hAnsi="Arial" w:cs="Arial"/>
          <w:b/>
          <w:sz w:val="32"/>
          <w:szCs w:val="18"/>
          <w:shd w:val="clear" w:color="auto" w:fill="FAFBFD"/>
        </w:rPr>
        <w:t>toLocaleString</w:t>
      </w:r>
      <w:proofErr w:type="spellEnd"/>
      <w:proofErr w:type="gramEnd"/>
      <w:r w:rsidRPr="009F63A9">
        <w:rPr>
          <w:rFonts w:ascii="Arial" w:hAnsi="Arial" w:cs="Arial"/>
          <w:b/>
          <w:sz w:val="32"/>
          <w:szCs w:val="18"/>
          <w:shd w:val="clear" w:color="auto" w:fill="FAFBFD"/>
        </w:rPr>
        <w:t xml:space="preserve">() - </w:t>
      </w:r>
      <w:r w:rsidRPr="009F63A9">
        <w:rPr>
          <w:rFonts w:ascii="Arial" w:hAnsi="Arial" w:cs="Arial"/>
          <w:sz w:val="32"/>
        </w:rPr>
        <w:t>O método </w:t>
      </w:r>
      <w:proofErr w:type="spellStart"/>
      <w:r w:rsidRPr="009F63A9">
        <w:rPr>
          <w:rStyle w:val="Forte"/>
          <w:rFonts w:ascii="Arial" w:hAnsi="Arial" w:cs="Arial"/>
          <w:sz w:val="32"/>
        </w:rPr>
        <w:t>toLocaleString</w:t>
      </w:r>
      <w:proofErr w:type="spellEnd"/>
      <w:r w:rsidRPr="009F63A9">
        <w:rPr>
          <w:rStyle w:val="Forte"/>
          <w:rFonts w:ascii="Arial" w:hAnsi="Arial" w:cs="Arial"/>
          <w:sz w:val="32"/>
        </w:rPr>
        <w:t>()</w:t>
      </w:r>
      <w:r w:rsidRPr="009F63A9">
        <w:rPr>
          <w:rFonts w:ascii="Arial" w:hAnsi="Arial" w:cs="Arial"/>
          <w:sz w:val="32"/>
        </w:rPr>
        <w:t> recebe alguns argumento - um objeto literal com as propriedades -, no meu caso eu utilizei:</w:t>
      </w:r>
    </w:p>
    <w:p w:rsidR="009F63A9" w:rsidRPr="009F63A9" w:rsidRDefault="009F63A9" w:rsidP="009F63A9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sz w:val="32"/>
          <w:szCs w:val="16"/>
        </w:rPr>
      </w:pPr>
      <w:proofErr w:type="gramStart"/>
      <w:r w:rsidRPr="009F63A9">
        <w:rPr>
          <w:rStyle w:val="CdigoHTML"/>
          <w:rFonts w:ascii="Arial" w:hAnsi="Arial"/>
          <w:sz w:val="32"/>
          <w:szCs w:val="13"/>
        </w:rPr>
        <w:t>style</w:t>
      </w:r>
      <w:proofErr w:type="gramEnd"/>
      <w:r w:rsidRPr="009F63A9">
        <w:rPr>
          <w:rFonts w:ascii="Arial" w:hAnsi="Arial" w:cs="Arial"/>
          <w:sz w:val="32"/>
          <w:szCs w:val="16"/>
        </w:rPr>
        <w:t> : Que é o estilo do formato a ser utilizado, aqui é permitido usar:</w:t>
      </w:r>
    </w:p>
    <w:p w:rsidR="009F63A9" w:rsidRPr="009F63A9" w:rsidRDefault="009F63A9" w:rsidP="009F63A9">
      <w:pPr>
        <w:pStyle w:val="NormalWeb"/>
        <w:numPr>
          <w:ilvl w:val="1"/>
          <w:numId w:val="1"/>
        </w:numPr>
        <w:spacing w:before="0" w:after="0"/>
        <w:rPr>
          <w:rFonts w:ascii="Arial" w:hAnsi="Arial" w:cs="Arial"/>
          <w:sz w:val="32"/>
          <w:szCs w:val="16"/>
        </w:rPr>
      </w:pPr>
      <w:proofErr w:type="gramStart"/>
      <w:r w:rsidRPr="009F63A9">
        <w:rPr>
          <w:rStyle w:val="CdigoHTML"/>
          <w:rFonts w:ascii="Arial" w:hAnsi="Arial"/>
          <w:sz w:val="32"/>
          <w:szCs w:val="13"/>
        </w:rPr>
        <w:t>decimal</w:t>
      </w:r>
      <w:proofErr w:type="gramEnd"/>
      <w:r w:rsidRPr="009F63A9">
        <w:rPr>
          <w:rFonts w:ascii="Arial" w:hAnsi="Arial" w:cs="Arial"/>
          <w:sz w:val="32"/>
          <w:szCs w:val="16"/>
        </w:rPr>
        <w:t> para representar números simples.</w:t>
      </w:r>
    </w:p>
    <w:p w:rsidR="009F63A9" w:rsidRPr="009F63A9" w:rsidRDefault="009F63A9" w:rsidP="009F63A9">
      <w:pPr>
        <w:pStyle w:val="NormalWeb"/>
        <w:numPr>
          <w:ilvl w:val="1"/>
          <w:numId w:val="1"/>
        </w:numPr>
        <w:spacing w:before="0" w:after="0"/>
        <w:rPr>
          <w:rFonts w:ascii="Arial" w:hAnsi="Arial" w:cs="Arial"/>
          <w:sz w:val="32"/>
          <w:szCs w:val="16"/>
        </w:rPr>
      </w:pPr>
      <w:proofErr w:type="spellStart"/>
      <w:proofErr w:type="gramStart"/>
      <w:r w:rsidRPr="009F63A9">
        <w:rPr>
          <w:rStyle w:val="CdigoHTML"/>
          <w:rFonts w:ascii="Arial" w:hAnsi="Arial"/>
          <w:sz w:val="32"/>
          <w:szCs w:val="13"/>
        </w:rPr>
        <w:t>currency</w:t>
      </w:r>
      <w:proofErr w:type="spellEnd"/>
      <w:proofErr w:type="gramEnd"/>
      <w:r w:rsidRPr="009F63A9">
        <w:rPr>
          <w:rFonts w:ascii="Arial" w:hAnsi="Arial" w:cs="Arial"/>
          <w:sz w:val="32"/>
          <w:szCs w:val="16"/>
        </w:rPr>
        <w:t> que diz respeito ao formato monetário e que vai indicar a moeda que vai ser utilizada.</w:t>
      </w:r>
    </w:p>
    <w:p w:rsidR="009F63A9" w:rsidRPr="009F63A9" w:rsidRDefault="009F63A9" w:rsidP="009F63A9">
      <w:pPr>
        <w:pStyle w:val="NormalWeb"/>
        <w:numPr>
          <w:ilvl w:val="1"/>
          <w:numId w:val="1"/>
        </w:numPr>
        <w:spacing w:before="0" w:after="0"/>
        <w:rPr>
          <w:rFonts w:ascii="Arial" w:hAnsi="Arial" w:cs="Arial"/>
          <w:sz w:val="32"/>
          <w:szCs w:val="16"/>
        </w:rPr>
      </w:pPr>
      <w:proofErr w:type="spellStart"/>
      <w:proofErr w:type="gramStart"/>
      <w:r w:rsidRPr="009F63A9">
        <w:rPr>
          <w:rStyle w:val="CdigoHTML"/>
          <w:rFonts w:ascii="Arial" w:hAnsi="Arial"/>
          <w:sz w:val="32"/>
          <w:szCs w:val="13"/>
        </w:rPr>
        <w:t>percent</w:t>
      </w:r>
      <w:proofErr w:type="spellEnd"/>
      <w:proofErr w:type="gramEnd"/>
      <w:r w:rsidRPr="009F63A9">
        <w:rPr>
          <w:rFonts w:ascii="Arial" w:hAnsi="Arial" w:cs="Arial"/>
          <w:sz w:val="32"/>
          <w:szCs w:val="16"/>
        </w:rPr>
        <w:t> para formato percentual.</w:t>
      </w:r>
    </w:p>
    <w:p w:rsidR="009F63A9" w:rsidRDefault="009F63A9" w:rsidP="009F63A9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sz w:val="32"/>
          <w:szCs w:val="16"/>
        </w:rPr>
      </w:pPr>
      <w:proofErr w:type="spellStart"/>
      <w:proofErr w:type="gramStart"/>
      <w:r w:rsidRPr="009F63A9">
        <w:rPr>
          <w:rStyle w:val="CdigoHTML"/>
          <w:rFonts w:ascii="Arial" w:hAnsi="Arial"/>
          <w:sz w:val="32"/>
          <w:szCs w:val="13"/>
        </w:rPr>
        <w:t>currency</w:t>
      </w:r>
      <w:proofErr w:type="spellEnd"/>
      <w:proofErr w:type="gramEnd"/>
      <w:r w:rsidRPr="009F63A9">
        <w:rPr>
          <w:rFonts w:ascii="Arial" w:hAnsi="Arial" w:cs="Arial"/>
          <w:sz w:val="32"/>
          <w:szCs w:val="16"/>
        </w:rPr>
        <w:t>: A moeda para usar na formatação monetária</w:t>
      </w:r>
    </w:p>
    <w:p w:rsidR="009F63A9" w:rsidRDefault="009F63A9" w:rsidP="009F63A9">
      <w:pPr>
        <w:pStyle w:val="NormalWeb"/>
        <w:spacing w:before="0" w:after="0"/>
        <w:ind w:left="720"/>
        <w:rPr>
          <w:rFonts w:ascii="Arial" w:hAnsi="Arial" w:cs="Arial"/>
          <w:sz w:val="32"/>
        </w:rPr>
      </w:pPr>
      <w:proofErr w:type="spellStart"/>
      <w:proofErr w:type="gramStart"/>
      <w:r w:rsidRPr="009F63A9">
        <w:rPr>
          <w:rStyle w:val="Forte"/>
          <w:rFonts w:ascii="Arial" w:hAnsi="Arial" w:cs="Arial"/>
          <w:sz w:val="32"/>
        </w:rPr>
        <w:t>toLocaleString</w:t>
      </w:r>
      <w:proofErr w:type="spellEnd"/>
      <w:proofErr w:type="gramEnd"/>
      <w:r w:rsidRPr="009F63A9">
        <w:rPr>
          <w:rStyle w:val="Forte"/>
          <w:rFonts w:ascii="Arial" w:hAnsi="Arial" w:cs="Arial"/>
          <w:sz w:val="32"/>
        </w:rPr>
        <w:t>(</w:t>
      </w:r>
      <w:r>
        <w:rPr>
          <w:rStyle w:val="Forte"/>
          <w:rFonts w:ascii="Arial" w:hAnsi="Arial" w:cs="Arial"/>
          <w:sz w:val="32"/>
        </w:rPr>
        <w:t>‘pt-BR’, {style: ‘</w:t>
      </w:r>
      <w:proofErr w:type="spellStart"/>
      <w:r>
        <w:rPr>
          <w:rStyle w:val="Forte"/>
          <w:rFonts w:ascii="Arial" w:hAnsi="Arial" w:cs="Arial"/>
          <w:sz w:val="32"/>
        </w:rPr>
        <w:t>currency</w:t>
      </w:r>
      <w:proofErr w:type="spellEnd"/>
      <w:r>
        <w:rPr>
          <w:rStyle w:val="Forte"/>
          <w:rFonts w:ascii="Arial" w:hAnsi="Arial" w:cs="Arial"/>
          <w:sz w:val="32"/>
        </w:rPr>
        <w:t xml:space="preserve">’, </w:t>
      </w:r>
      <w:proofErr w:type="spellStart"/>
      <w:r>
        <w:rPr>
          <w:rStyle w:val="Forte"/>
          <w:rFonts w:ascii="Arial" w:hAnsi="Arial" w:cs="Arial"/>
          <w:sz w:val="32"/>
        </w:rPr>
        <w:t>currency</w:t>
      </w:r>
      <w:proofErr w:type="spellEnd"/>
      <w:r>
        <w:rPr>
          <w:rStyle w:val="Forte"/>
          <w:rFonts w:ascii="Arial" w:hAnsi="Arial" w:cs="Arial"/>
          <w:sz w:val="32"/>
        </w:rPr>
        <w:t>: ‘BRL’}</w:t>
      </w:r>
      <w:r w:rsidRPr="009F63A9">
        <w:rPr>
          <w:rStyle w:val="Forte"/>
          <w:rFonts w:ascii="Arial" w:hAnsi="Arial" w:cs="Arial"/>
          <w:sz w:val="32"/>
        </w:rPr>
        <w:t>)</w:t>
      </w:r>
    </w:p>
    <w:p w:rsidR="001E618D" w:rsidRPr="001E618D" w:rsidRDefault="001E618D" w:rsidP="001E618D"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32"/>
          <w:szCs w:val="16"/>
        </w:rPr>
      </w:pPr>
      <w:proofErr w:type="spellStart"/>
      <w:proofErr w:type="gramStart"/>
      <w:r w:rsidRPr="001E618D">
        <w:rPr>
          <w:rStyle w:val="Forte"/>
          <w:rFonts w:ascii="Arial" w:hAnsi="Arial" w:cs="Arial"/>
          <w:sz w:val="32"/>
          <w:szCs w:val="16"/>
        </w:rPr>
        <w:t>Math</w:t>
      </w:r>
      <w:proofErr w:type="spellEnd"/>
      <w:r w:rsidRPr="001E618D">
        <w:rPr>
          <w:rStyle w:val="Forte"/>
          <w:rFonts w:ascii="Arial" w:hAnsi="Arial" w:cs="Arial"/>
          <w:sz w:val="32"/>
          <w:szCs w:val="16"/>
        </w:rPr>
        <w:t>.</w:t>
      </w:r>
      <w:proofErr w:type="spellStart"/>
      <w:proofErr w:type="gramEnd"/>
      <w:r w:rsidRPr="001E618D">
        <w:rPr>
          <w:rStyle w:val="Forte"/>
          <w:rFonts w:ascii="Arial" w:hAnsi="Arial" w:cs="Arial"/>
          <w:sz w:val="32"/>
          <w:szCs w:val="16"/>
        </w:rPr>
        <w:t>ceil</w:t>
      </w:r>
      <w:proofErr w:type="spellEnd"/>
      <w:r w:rsidRPr="001E618D">
        <w:rPr>
          <w:rStyle w:val="Forte"/>
          <w:rFonts w:ascii="Arial" w:hAnsi="Arial" w:cs="Arial"/>
          <w:sz w:val="32"/>
          <w:szCs w:val="16"/>
        </w:rPr>
        <w:t>()</w:t>
      </w:r>
      <w:r w:rsidRPr="001E618D">
        <w:rPr>
          <w:rFonts w:ascii="Arial" w:hAnsi="Arial" w:cs="Arial"/>
          <w:sz w:val="32"/>
          <w:szCs w:val="16"/>
        </w:rPr>
        <w:t> que retorna o maior número inteiro que é maior que o número passado, por exemplo </w:t>
      </w:r>
      <w:proofErr w:type="spellStart"/>
      <w:r w:rsidRPr="001E618D">
        <w:rPr>
          <w:rStyle w:val="CdigoHTML"/>
          <w:rFonts w:ascii="Arial" w:hAnsi="Arial"/>
          <w:sz w:val="32"/>
          <w:szCs w:val="13"/>
        </w:rPr>
        <w:t>Math</w:t>
      </w:r>
      <w:proofErr w:type="spellEnd"/>
      <w:r w:rsidRPr="001E618D">
        <w:rPr>
          <w:rStyle w:val="CdigoHTML"/>
          <w:rFonts w:ascii="Arial" w:hAnsi="Arial"/>
          <w:sz w:val="32"/>
          <w:szCs w:val="13"/>
        </w:rPr>
        <w:t>.</w:t>
      </w:r>
      <w:proofErr w:type="spellStart"/>
      <w:r w:rsidRPr="001E618D">
        <w:rPr>
          <w:rStyle w:val="CdigoHTML"/>
          <w:rFonts w:ascii="Arial" w:hAnsi="Arial"/>
          <w:sz w:val="32"/>
          <w:szCs w:val="13"/>
        </w:rPr>
        <w:t>ceil</w:t>
      </w:r>
      <w:proofErr w:type="spellEnd"/>
      <w:r w:rsidRPr="001E618D">
        <w:rPr>
          <w:rStyle w:val="CdigoHTML"/>
          <w:rFonts w:ascii="Arial" w:hAnsi="Arial"/>
          <w:sz w:val="32"/>
          <w:szCs w:val="13"/>
        </w:rPr>
        <w:t>(11.123</w:t>
      </w:r>
      <w:r w:rsidRPr="001E618D">
        <w:rPr>
          <w:rFonts w:ascii="Arial" w:hAnsi="Arial" w:cs="Arial"/>
          <w:sz w:val="32"/>
          <w:szCs w:val="16"/>
        </w:rPr>
        <w:t>), o valor fica </w:t>
      </w:r>
      <w:r w:rsidRPr="001E618D">
        <w:rPr>
          <w:rStyle w:val="CdigoHTML"/>
          <w:rFonts w:ascii="Arial" w:hAnsi="Arial"/>
          <w:sz w:val="32"/>
          <w:szCs w:val="13"/>
        </w:rPr>
        <w:t>12</w:t>
      </w:r>
    </w:p>
    <w:p w:rsidR="00C51278" w:rsidRPr="001E618D" w:rsidRDefault="001E618D" w:rsidP="00C51278"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32"/>
          <w:szCs w:val="16"/>
        </w:rPr>
      </w:pPr>
      <w:proofErr w:type="spellStart"/>
      <w:proofErr w:type="gramStart"/>
      <w:r w:rsidRPr="001E618D">
        <w:rPr>
          <w:rStyle w:val="Forte"/>
          <w:rFonts w:ascii="Arial" w:hAnsi="Arial" w:cs="Arial"/>
          <w:sz w:val="32"/>
          <w:szCs w:val="16"/>
        </w:rPr>
        <w:lastRenderedPageBreak/>
        <w:t>Math</w:t>
      </w:r>
      <w:proofErr w:type="spellEnd"/>
      <w:r w:rsidRPr="001E618D">
        <w:rPr>
          <w:rStyle w:val="Forte"/>
          <w:rFonts w:ascii="Arial" w:hAnsi="Arial" w:cs="Arial"/>
          <w:sz w:val="32"/>
          <w:szCs w:val="16"/>
        </w:rPr>
        <w:t>.</w:t>
      </w:r>
      <w:proofErr w:type="spellStart"/>
      <w:proofErr w:type="gramEnd"/>
      <w:r w:rsidRPr="001E618D">
        <w:rPr>
          <w:rStyle w:val="Forte"/>
          <w:rFonts w:ascii="Arial" w:hAnsi="Arial" w:cs="Arial"/>
          <w:sz w:val="32"/>
          <w:szCs w:val="16"/>
        </w:rPr>
        <w:t>floor</w:t>
      </w:r>
      <w:proofErr w:type="spellEnd"/>
      <w:r w:rsidRPr="001E618D">
        <w:rPr>
          <w:rStyle w:val="Forte"/>
          <w:rFonts w:ascii="Arial" w:hAnsi="Arial" w:cs="Arial"/>
          <w:sz w:val="32"/>
          <w:szCs w:val="16"/>
        </w:rPr>
        <w:t>()</w:t>
      </w:r>
      <w:r w:rsidRPr="001E618D">
        <w:rPr>
          <w:rFonts w:ascii="Arial" w:hAnsi="Arial" w:cs="Arial"/>
          <w:sz w:val="32"/>
          <w:szCs w:val="16"/>
        </w:rPr>
        <w:t> que retorna o menor número inteiro que é menor que o número passado, por exemplo </w:t>
      </w:r>
      <w:proofErr w:type="spellStart"/>
      <w:r w:rsidRPr="001E618D">
        <w:rPr>
          <w:rStyle w:val="CdigoHTML"/>
          <w:rFonts w:ascii="Arial" w:hAnsi="Arial"/>
          <w:sz w:val="32"/>
          <w:szCs w:val="13"/>
        </w:rPr>
        <w:t>Math</w:t>
      </w:r>
      <w:proofErr w:type="spellEnd"/>
      <w:r w:rsidRPr="001E618D">
        <w:rPr>
          <w:rStyle w:val="CdigoHTML"/>
          <w:rFonts w:ascii="Arial" w:hAnsi="Arial"/>
          <w:sz w:val="32"/>
          <w:szCs w:val="13"/>
        </w:rPr>
        <w:t>.</w:t>
      </w:r>
      <w:proofErr w:type="spellStart"/>
      <w:r w:rsidRPr="001E618D">
        <w:rPr>
          <w:rStyle w:val="CdigoHTML"/>
          <w:rFonts w:ascii="Arial" w:hAnsi="Arial"/>
          <w:sz w:val="32"/>
          <w:szCs w:val="13"/>
        </w:rPr>
        <w:t>floor</w:t>
      </w:r>
      <w:proofErr w:type="spellEnd"/>
      <w:r w:rsidRPr="001E618D">
        <w:rPr>
          <w:rStyle w:val="CdigoHTML"/>
          <w:rFonts w:ascii="Arial" w:hAnsi="Arial"/>
          <w:sz w:val="32"/>
          <w:szCs w:val="13"/>
        </w:rPr>
        <w:t>(11.789)</w:t>
      </w:r>
      <w:r w:rsidRPr="001E618D">
        <w:rPr>
          <w:rFonts w:ascii="Arial" w:hAnsi="Arial" w:cs="Arial"/>
          <w:sz w:val="32"/>
          <w:szCs w:val="16"/>
        </w:rPr>
        <w:t>, o valor fica </w:t>
      </w:r>
      <w:r w:rsidRPr="001E618D">
        <w:rPr>
          <w:rStyle w:val="CdigoHTML"/>
          <w:rFonts w:ascii="Arial" w:hAnsi="Arial"/>
          <w:sz w:val="32"/>
          <w:szCs w:val="13"/>
        </w:rPr>
        <w:t>11</w:t>
      </w:r>
    </w:p>
    <w:sectPr w:rsidR="00C51278" w:rsidRPr="001E618D" w:rsidSect="00572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3B6B"/>
    <w:multiLevelType w:val="multilevel"/>
    <w:tmpl w:val="874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555256"/>
    <w:multiLevelType w:val="multilevel"/>
    <w:tmpl w:val="DFAE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1664"/>
    <w:rsid w:val="001E618D"/>
    <w:rsid w:val="004E2880"/>
    <w:rsid w:val="0057230B"/>
    <w:rsid w:val="006B1664"/>
    <w:rsid w:val="009F63A9"/>
    <w:rsid w:val="00C51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30B"/>
  </w:style>
  <w:style w:type="paragraph" w:styleId="Ttulo2">
    <w:name w:val="heading 2"/>
    <w:basedOn w:val="Normal"/>
    <w:link w:val="Ttulo2Char"/>
    <w:uiPriority w:val="9"/>
    <w:qFormat/>
    <w:rsid w:val="006B1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B16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B166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E2880"/>
    <w:rPr>
      <w:b/>
      <w:bCs/>
    </w:rPr>
  </w:style>
  <w:style w:type="paragraph" w:styleId="NormalWeb">
    <w:name w:val="Normal (Web)"/>
    <w:basedOn w:val="Normal"/>
    <w:uiPriority w:val="99"/>
    <w:unhideWhenUsed/>
    <w:rsid w:val="009F6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205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5</cp:revision>
  <dcterms:created xsi:type="dcterms:W3CDTF">2023-07-31T02:48:00Z</dcterms:created>
  <dcterms:modified xsi:type="dcterms:W3CDTF">2023-07-31T03:07:00Z</dcterms:modified>
</cp:coreProperties>
</file>