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05" w:rsidRPr="00B30405" w:rsidRDefault="00B30405" w:rsidP="00B3040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20"/>
        </w:rPr>
      </w:pPr>
      <w:proofErr w:type="spellStart"/>
      <w:r w:rsidRPr="00B30405">
        <w:rPr>
          <w:rFonts w:ascii="Arial" w:hAnsi="Arial"/>
          <w:b/>
          <w:color w:val="3D464D"/>
          <w:sz w:val="48"/>
          <w:szCs w:val="20"/>
        </w:rPr>
        <w:t>Flex</w:t>
      </w:r>
      <w:proofErr w:type="spellEnd"/>
      <w:r w:rsidRPr="00B30405">
        <w:rPr>
          <w:rFonts w:ascii="Arial" w:hAnsi="Arial"/>
          <w:b/>
          <w:color w:val="3D464D"/>
          <w:sz w:val="48"/>
          <w:szCs w:val="20"/>
        </w:rPr>
        <w:t xml:space="preserve"> </w:t>
      </w:r>
      <w:proofErr w:type="spellStart"/>
      <w:r w:rsidRPr="00B30405">
        <w:rPr>
          <w:rFonts w:ascii="Arial" w:hAnsi="Arial"/>
          <w:b/>
          <w:color w:val="3D464D"/>
          <w:sz w:val="48"/>
          <w:szCs w:val="20"/>
        </w:rPr>
        <w:t>items</w:t>
      </w:r>
      <w:proofErr w:type="spellEnd"/>
      <w:r w:rsidRPr="00B30405">
        <w:rPr>
          <w:rFonts w:ascii="Arial" w:hAnsi="Arial"/>
          <w:b/>
          <w:color w:val="3D464D"/>
          <w:sz w:val="48"/>
          <w:szCs w:val="20"/>
        </w:rPr>
        <w:t xml:space="preserve"> e </w:t>
      </w:r>
      <w:proofErr w:type="spellStart"/>
      <w:r w:rsidRPr="00B30405">
        <w:rPr>
          <w:rFonts w:ascii="Arial" w:hAnsi="Arial"/>
          <w:b/>
          <w:color w:val="3D464D"/>
          <w:sz w:val="48"/>
          <w:szCs w:val="20"/>
        </w:rPr>
        <w:t>containers</w:t>
      </w:r>
      <w:proofErr w:type="spellEnd"/>
    </w:p>
    <w:p w:rsidR="00B30405" w:rsidRDefault="00B30405" w:rsidP="00B30405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20"/>
        </w:rPr>
      </w:pPr>
    </w:p>
    <w:p w:rsidR="00B30405" w:rsidRPr="00B30405" w:rsidRDefault="00B30405" w:rsidP="00B30405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20"/>
        </w:rPr>
      </w:pPr>
      <w:r w:rsidRPr="00B30405">
        <w:rPr>
          <w:rFonts w:ascii="Arial" w:hAnsi="Arial"/>
          <w:color w:val="3D464D"/>
          <w:sz w:val="32"/>
          <w:szCs w:val="20"/>
        </w:rPr>
        <w:t xml:space="preserve">O </w:t>
      </w:r>
      <w:proofErr w:type="spellStart"/>
      <w:r w:rsidRPr="00B30405">
        <w:rPr>
          <w:rFonts w:ascii="Arial" w:hAnsi="Arial"/>
          <w:color w:val="3D464D"/>
          <w:sz w:val="32"/>
          <w:szCs w:val="20"/>
        </w:rPr>
        <w:t>Flexbox</w:t>
      </w:r>
      <w:proofErr w:type="spellEnd"/>
      <w:r w:rsidRPr="00B30405">
        <w:rPr>
          <w:rFonts w:ascii="Arial" w:hAnsi="Arial"/>
          <w:color w:val="3D464D"/>
          <w:sz w:val="32"/>
          <w:szCs w:val="20"/>
        </w:rPr>
        <w:t xml:space="preserve"> permite manipular de forma prática a distribuição de elementos em uma página. A primeira coisa a ser feita para utilizar esta ferramenta é alterar o valor do display de um elemento para </w:t>
      </w:r>
      <w:r w:rsidRPr="00B30405">
        <w:rPr>
          <w:rStyle w:val="CdigoHTML"/>
          <w:rFonts w:ascii="Arial" w:hAnsi="Arial"/>
          <w:color w:val="3D464D"/>
          <w:sz w:val="32"/>
          <w:szCs w:val="17"/>
          <w:shd w:val="clear" w:color="auto" w:fill="F0F3F5"/>
        </w:rPr>
        <w:t>display: flex</w:t>
      </w:r>
      <w:r w:rsidRPr="00B30405">
        <w:rPr>
          <w:rFonts w:ascii="Arial" w:hAnsi="Arial"/>
          <w:color w:val="3D464D"/>
          <w:sz w:val="32"/>
          <w:szCs w:val="20"/>
        </w:rPr>
        <w:t>. Dessa forma, tornamos este elemento, um </w:t>
      </w:r>
      <w:proofErr w:type="spellStart"/>
      <w:r w:rsidRPr="00B30405">
        <w:rPr>
          <w:rStyle w:val="Forte"/>
          <w:rFonts w:ascii="Arial" w:hAnsi="Arial"/>
          <w:color w:val="3D464D"/>
          <w:sz w:val="32"/>
          <w:szCs w:val="20"/>
        </w:rPr>
        <w:t>flex-container</w:t>
      </w:r>
      <w:proofErr w:type="spellEnd"/>
      <w:r w:rsidRPr="00B30405">
        <w:rPr>
          <w:rFonts w:ascii="Arial" w:hAnsi="Arial"/>
          <w:color w:val="3D464D"/>
          <w:sz w:val="32"/>
          <w:szCs w:val="20"/>
        </w:rPr>
        <w:t>, e seus elementos filhos passam a ser </w:t>
      </w:r>
      <w:proofErr w:type="spellStart"/>
      <w:r w:rsidRPr="00B30405">
        <w:rPr>
          <w:rStyle w:val="Forte"/>
          <w:rFonts w:ascii="Arial" w:hAnsi="Arial"/>
          <w:color w:val="3D464D"/>
          <w:sz w:val="32"/>
          <w:szCs w:val="20"/>
        </w:rPr>
        <w:t>flex-item</w:t>
      </w:r>
      <w:proofErr w:type="spellEnd"/>
      <w:r w:rsidRPr="00B30405">
        <w:rPr>
          <w:rFonts w:ascii="Arial" w:hAnsi="Arial"/>
          <w:color w:val="3D464D"/>
          <w:sz w:val="32"/>
          <w:szCs w:val="20"/>
        </w:rPr>
        <w:t>.</w:t>
      </w:r>
    </w:p>
    <w:p w:rsidR="00B30405" w:rsidRPr="00B30405" w:rsidRDefault="00B30405" w:rsidP="00B3040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20"/>
        </w:rPr>
      </w:pPr>
      <w:r w:rsidRPr="00B30405">
        <w:rPr>
          <w:rFonts w:ascii="Arial" w:hAnsi="Arial"/>
          <w:color w:val="3D464D"/>
          <w:sz w:val="32"/>
          <w:szCs w:val="20"/>
        </w:rPr>
        <w:t>E então, você pode manipular os elementos de duas formas:</w:t>
      </w:r>
    </w:p>
    <w:p w:rsidR="00B30405" w:rsidRPr="00B30405" w:rsidRDefault="00B30405" w:rsidP="00B30405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20"/>
        </w:rPr>
      </w:pPr>
      <w:r w:rsidRPr="00B30405">
        <w:rPr>
          <w:rFonts w:ascii="Arial" w:hAnsi="Arial"/>
          <w:color w:val="3D464D"/>
          <w:sz w:val="32"/>
          <w:szCs w:val="20"/>
        </w:rPr>
        <w:t>Utilizando propriedades </w:t>
      </w:r>
      <w:proofErr w:type="spellStart"/>
      <w:r w:rsidRPr="00B30405">
        <w:rPr>
          <w:rStyle w:val="CdigoHTML"/>
          <w:rFonts w:ascii="Arial" w:hAnsi="Arial"/>
          <w:color w:val="3D464D"/>
          <w:sz w:val="32"/>
          <w:szCs w:val="17"/>
          <w:shd w:val="clear" w:color="auto" w:fill="F0F3F5"/>
        </w:rPr>
        <w:t>flex-container</w:t>
      </w:r>
      <w:proofErr w:type="spellEnd"/>
      <w:r w:rsidRPr="00B30405">
        <w:rPr>
          <w:rFonts w:ascii="Arial" w:hAnsi="Arial"/>
          <w:color w:val="3D464D"/>
          <w:sz w:val="32"/>
          <w:szCs w:val="20"/>
        </w:rPr>
        <w:t>, que são sempre aplicadas no elemento pai. Possibilitando manipular todos os elementos no seu interior.</w:t>
      </w:r>
    </w:p>
    <w:p w:rsidR="00B30405" w:rsidRPr="00B30405" w:rsidRDefault="00B30405" w:rsidP="00B30405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20"/>
        </w:rPr>
      </w:pPr>
      <w:r w:rsidRPr="00B30405">
        <w:rPr>
          <w:rFonts w:ascii="Arial" w:hAnsi="Arial"/>
          <w:color w:val="3D464D"/>
          <w:sz w:val="32"/>
          <w:szCs w:val="20"/>
        </w:rPr>
        <w:t>E, também, utilizando propriedades </w:t>
      </w:r>
      <w:proofErr w:type="spellStart"/>
      <w:r w:rsidRPr="00B30405">
        <w:rPr>
          <w:rStyle w:val="CdigoHTML"/>
          <w:rFonts w:ascii="Arial" w:hAnsi="Arial"/>
          <w:color w:val="3D464D"/>
          <w:sz w:val="32"/>
          <w:szCs w:val="17"/>
          <w:shd w:val="clear" w:color="auto" w:fill="F0F3F5"/>
        </w:rPr>
        <w:t>flex-item</w:t>
      </w:r>
      <w:proofErr w:type="spellEnd"/>
      <w:r w:rsidRPr="00B30405">
        <w:rPr>
          <w:rFonts w:ascii="Arial" w:hAnsi="Arial"/>
          <w:color w:val="3D464D"/>
          <w:sz w:val="32"/>
          <w:szCs w:val="20"/>
        </w:rPr>
        <w:t>, estas são sempre aplicadas em cada elemento que deseja manipular.</w:t>
      </w:r>
    </w:p>
    <w:p w:rsidR="00B30405" w:rsidRPr="00B30405" w:rsidRDefault="00B30405" w:rsidP="00B3040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20"/>
        </w:rPr>
      </w:pPr>
      <w:r w:rsidRPr="00B30405">
        <w:rPr>
          <w:rFonts w:ascii="Arial" w:hAnsi="Arial"/>
          <w:color w:val="3D464D"/>
          <w:sz w:val="32"/>
          <w:szCs w:val="20"/>
        </w:rPr>
        <w:t>Segue imagem para ilustrar os conceitos:</w:t>
      </w:r>
    </w:p>
    <w:p w:rsidR="00B30405" w:rsidRPr="00B30405" w:rsidRDefault="00B30405" w:rsidP="00B3040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20"/>
        </w:rPr>
      </w:pPr>
      <w:r w:rsidRPr="00B30405">
        <w:rPr>
          <w:rFonts w:ascii="Arial" w:hAnsi="Arial"/>
          <w:noProof/>
          <w:color w:val="3D464D"/>
          <w:sz w:val="32"/>
          <w:szCs w:val="20"/>
        </w:rPr>
        <w:drawing>
          <wp:inline distT="0" distB="0" distL="0" distR="0">
            <wp:extent cx="5863767" cy="3478516"/>
            <wp:effectExtent l="0" t="0" r="0" b="0"/>
            <wp:docPr id="1" name="Imagem 1" descr="Container com fundo azul escuro, possuindo três quadrados com fundo azul claro em seu interior. Definindo os eixos do flexbox: &#10;cross start, cross axis, cross size, cross end, mains axis, main start, main end e main siz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com fundo azul escuro, possuindo três quadrados com fundo azul claro em seu interior. Definindo os eixos do flexbox: &#10;cross start, cross axis, cross size, cross end, mains axis, main start, main end e main size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923" cy="347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05" w:rsidRPr="00B30405" w:rsidRDefault="00B30405" w:rsidP="00B3040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20"/>
        </w:rPr>
      </w:pPr>
      <w:r w:rsidRPr="00B30405">
        <w:rPr>
          <w:rFonts w:ascii="Arial" w:hAnsi="Arial"/>
          <w:noProof/>
          <w:color w:val="3D464D"/>
          <w:sz w:val="32"/>
          <w:szCs w:val="20"/>
        </w:rPr>
        <w:lastRenderedPageBreak/>
        <w:drawing>
          <wp:inline distT="0" distB="0" distL="0" distR="0">
            <wp:extent cx="5240020" cy="6611620"/>
            <wp:effectExtent l="0" t="0" r="0" b="0"/>
            <wp:docPr id="2" name="Imagem 2" descr="Tabela de duas colunas com os título: flex-container e flex-item e 8 linhas com as propriedades:  display: flex, flex-direction, justify-content, flex-wrap, flex-flow, align-items, align-content e gap e 6 linhas com as propriedades: order, flex-grow, flex-shrink, flex- basics, flex, align-sel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ela de duas colunas com os título: flex-container e flex-item e 8 linhas com as propriedades:  display: flex, flex-direction, justify-content, flex-wrap, flex-flow, align-items, align-content e gap e 6 linhas com as propriedades: order, flex-grow, flex-shrink, flex- basics, flex, align-self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61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05" w:rsidRPr="00B30405" w:rsidRDefault="00B30405" w:rsidP="00B30405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20"/>
        </w:rPr>
      </w:pPr>
      <w:r w:rsidRPr="00B30405">
        <w:rPr>
          <w:rFonts w:ascii="Arial" w:hAnsi="Arial"/>
          <w:color w:val="3D464D"/>
          <w:sz w:val="32"/>
          <w:szCs w:val="20"/>
        </w:rPr>
        <w:t xml:space="preserve">Como você pode notar, existe um número razoável de propriedades </w:t>
      </w:r>
      <w:proofErr w:type="spellStart"/>
      <w:r w:rsidRPr="00B30405">
        <w:rPr>
          <w:rFonts w:ascii="Arial" w:hAnsi="Arial"/>
          <w:color w:val="3D464D"/>
          <w:sz w:val="32"/>
          <w:szCs w:val="20"/>
        </w:rPr>
        <w:t>flex</w:t>
      </w:r>
      <w:proofErr w:type="spellEnd"/>
      <w:r w:rsidRPr="00B30405">
        <w:rPr>
          <w:rFonts w:ascii="Arial" w:hAnsi="Arial"/>
          <w:color w:val="3D464D"/>
          <w:sz w:val="32"/>
          <w:szCs w:val="20"/>
        </w:rPr>
        <w:t>, você não deve focar em memorizar de que grupo cada propriedade pertence. Para isso, </w:t>
      </w:r>
      <w:hyperlink r:id="rId6" w:tgtFrame="_blank" w:history="1">
        <w:r w:rsidRPr="00B30405">
          <w:rPr>
            <w:rStyle w:val="Hyperlink"/>
            <w:rFonts w:ascii="Arial" w:hAnsi="Arial"/>
            <w:sz w:val="32"/>
            <w:szCs w:val="20"/>
          </w:rPr>
          <w:t>existem as documentações disponíveis para consulta</w:t>
        </w:r>
      </w:hyperlink>
      <w:r w:rsidRPr="00B30405">
        <w:rPr>
          <w:rFonts w:ascii="Arial" w:hAnsi="Arial"/>
          <w:color w:val="3D464D"/>
          <w:sz w:val="32"/>
          <w:szCs w:val="20"/>
        </w:rPr>
        <w:t>.</w:t>
      </w:r>
    </w:p>
    <w:p w:rsidR="00AA2F4A" w:rsidRPr="00B30405" w:rsidRDefault="00AA2F4A">
      <w:pPr>
        <w:rPr>
          <w:rFonts w:ascii="Arial" w:hAnsi="Arial"/>
          <w:sz w:val="32"/>
        </w:rPr>
      </w:pPr>
    </w:p>
    <w:sectPr w:rsidR="00AA2F4A" w:rsidRPr="00B30405" w:rsidSect="00AA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0405"/>
    <w:rsid w:val="00AA2F4A"/>
    <w:rsid w:val="00B3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040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3040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3040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flexbox_container.as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2023-07-27T06:24:00Z</dcterms:created>
  <dcterms:modified xsi:type="dcterms:W3CDTF">2023-07-27T06:25:00Z</dcterms:modified>
</cp:coreProperties>
</file>