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243B" w14:textId="79DB77AB" w:rsidR="007E3F49" w:rsidRDefault="007E3F49" w:rsidP="7EF39F9C">
      <w:pPr>
        <w:jc w:val="both"/>
        <w:rPr>
          <w:rFonts w:ascii="Century Gothic" w:eastAsia="Century Gothic" w:hAnsi="Century Gothic" w:cs="Century Gothic"/>
          <w:color w:val="B45F06"/>
          <w:sz w:val="72"/>
          <w:szCs w:val="72"/>
        </w:rPr>
      </w:pPr>
    </w:p>
    <w:p w14:paraId="5FC2D85F" w14:textId="4C873CB0" w:rsidR="007E3F49" w:rsidRDefault="007E3F49" w:rsidP="7EF39F9C">
      <w:pPr>
        <w:jc w:val="both"/>
        <w:rPr>
          <w:rFonts w:ascii="Century Gothic" w:eastAsia="Century Gothic" w:hAnsi="Century Gothic" w:cs="Century Gothic"/>
          <w:color w:val="B45F06"/>
          <w:sz w:val="72"/>
          <w:szCs w:val="72"/>
        </w:rPr>
      </w:pPr>
    </w:p>
    <w:p w14:paraId="379B8600" w14:textId="232ED3D8" w:rsidR="007E3F49" w:rsidRDefault="7F493BC9" w:rsidP="7EF39F9C">
      <w:pPr>
        <w:jc w:val="center"/>
        <w:rPr>
          <w:rFonts w:ascii="Century Gothic" w:eastAsia="Century Gothic" w:hAnsi="Century Gothic" w:cs="Century Gothic"/>
          <w:color w:val="B45F06"/>
          <w:sz w:val="72"/>
          <w:szCs w:val="72"/>
        </w:rPr>
      </w:pPr>
      <w:r w:rsidRPr="7EF39F9C">
        <w:rPr>
          <w:rFonts w:ascii="Century Gothic" w:eastAsia="Century Gothic" w:hAnsi="Century Gothic" w:cs="Century Gothic"/>
          <w:color w:val="B45F06"/>
          <w:sz w:val="72"/>
          <w:szCs w:val="72"/>
        </w:rPr>
        <w:t>Software Development 2</w:t>
      </w:r>
    </w:p>
    <w:p w14:paraId="45444A77" w14:textId="48EC7980" w:rsidR="007E3F49" w:rsidRDefault="7F493BC9" w:rsidP="7EF39F9C">
      <w:pPr>
        <w:jc w:val="center"/>
      </w:pPr>
      <w:r w:rsidRPr="5C1D39C5">
        <w:rPr>
          <w:rFonts w:ascii="Century Gothic" w:eastAsia="Century Gothic" w:hAnsi="Century Gothic" w:cs="Century Gothic"/>
          <w:i/>
          <w:iCs/>
          <w:color w:val="666666"/>
          <w:sz w:val="26"/>
          <w:szCs w:val="26"/>
        </w:rPr>
        <w:t xml:space="preserve">Assessment 2 Project: </w:t>
      </w:r>
      <w:r w:rsidR="799935F3" w:rsidRPr="5C1D39C5">
        <w:rPr>
          <w:rFonts w:ascii="Century Gothic" w:eastAsia="Century Gothic" w:hAnsi="Century Gothic" w:cs="Century Gothic"/>
          <w:i/>
          <w:iCs/>
          <w:color w:val="666666"/>
          <w:sz w:val="26"/>
          <w:szCs w:val="26"/>
        </w:rPr>
        <w:t>Application Description</w:t>
      </w:r>
    </w:p>
    <w:p w14:paraId="7BF1E643" w14:textId="78D3046B" w:rsidR="007E3F49" w:rsidRDefault="007E3F49" w:rsidP="7EF39F9C">
      <w:pPr>
        <w:jc w:val="center"/>
        <w:rPr>
          <w:rFonts w:ascii="Century Gothic" w:eastAsia="Century Gothic" w:hAnsi="Century Gothic" w:cs="Century Gothic"/>
          <w:color w:val="000000" w:themeColor="text1"/>
        </w:rPr>
      </w:pPr>
    </w:p>
    <w:p w14:paraId="1B443C85" w14:textId="5495F298" w:rsidR="007E3F49" w:rsidRDefault="0088439E" w:rsidP="7EF39F9C">
      <w:pPr>
        <w:jc w:val="center"/>
        <w:rPr>
          <w:rFonts w:ascii="Century Gothic" w:eastAsia="Century Gothic" w:hAnsi="Century Gothic" w:cs="Century Gothic"/>
          <w:color w:val="000000" w:themeColor="text1"/>
        </w:rPr>
      </w:pPr>
      <w:r>
        <w:br/>
      </w:r>
    </w:p>
    <w:p w14:paraId="7DB737D3" w14:textId="552960AA" w:rsidR="007E3F49" w:rsidRDefault="7F493BC9" w:rsidP="7EF39F9C">
      <w:pPr>
        <w:spacing w:after="0"/>
        <w:jc w:val="center"/>
        <w:rPr>
          <w:rFonts w:ascii="Century Gothic" w:eastAsia="Century Gothic" w:hAnsi="Century Gothic" w:cs="Century Gothic"/>
          <w:color w:val="000000" w:themeColor="text1"/>
          <w:sz w:val="32"/>
          <w:szCs w:val="32"/>
        </w:rPr>
      </w:pPr>
      <w:r w:rsidRPr="7EF39F9C">
        <w:rPr>
          <w:rFonts w:ascii="Century Gothic" w:eastAsia="Century Gothic" w:hAnsi="Century Gothic" w:cs="Century Gothic"/>
          <w:color w:val="000000" w:themeColor="text1"/>
          <w:sz w:val="32"/>
          <w:szCs w:val="32"/>
        </w:rPr>
        <w:t>Jackson Hayes</w:t>
      </w:r>
    </w:p>
    <w:p w14:paraId="63209A4C" w14:textId="46E9B7E6" w:rsidR="007E3F49" w:rsidRDefault="7F493BC9" w:rsidP="7EF39F9C">
      <w:pPr>
        <w:jc w:val="center"/>
        <w:rPr>
          <w:rFonts w:ascii="Century Gothic" w:eastAsia="Century Gothic" w:hAnsi="Century Gothic" w:cs="Century Gothic"/>
          <w:color w:val="783F04"/>
        </w:rPr>
      </w:pPr>
      <w:r w:rsidRPr="7EF39F9C">
        <w:rPr>
          <w:rFonts w:ascii="Century Gothic" w:eastAsia="Century Gothic" w:hAnsi="Century Gothic" w:cs="Century Gothic"/>
          <w:color w:val="783F04"/>
          <w:sz w:val="22"/>
          <w:szCs w:val="22"/>
        </w:rPr>
        <w:t>NMIT ID - 13521772</w:t>
      </w:r>
    </w:p>
    <w:p w14:paraId="2968BF20" w14:textId="09A17F3F" w:rsidR="007E3F49" w:rsidRDefault="7F493BC9" w:rsidP="7EF39F9C">
      <w:pPr>
        <w:jc w:val="center"/>
      </w:pPr>
      <w:r w:rsidRPr="7EF39F9C">
        <w:rPr>
          <w:rFonts w:ascii="Century Gothic" w:eastAsia="Century Gothic" w:hAnsi="Century Gothic" w:cs="Century Gothic"/>
          <w:color w:val="783F04"/>
          <w:sz w:val="22"/>
          <w:szCs w:val="22"/>
        </w:rPr>
        <w:t>SDV602</w:t>
      </w:r>
    </w:p>
    <w:p w14:paraId="77C98CE1" w14:textId="1CB6784F" w:rsidR="007E3F49" w:rsidRDefault="7F493BC9" w:rsidP="7EF39F9C">
      <w:pPr>
        <w:jc w:val="center"/>
        <w:rPr>
          <w:rFonts w:ascii="Century Gothic" w:eastAsia="Century Gothic" w:hAnsi="Century Gothic" w:cs="Century Gothic"/>
          <w:color w:val="783F04"/>
        </w:rPr>
      </w:pPr>
      <w:r w:rsidRPr="7EF39F9C">
        <w:rPr>
          <w:rFonts w:ascii="Century Gothic" w:eastAsia="Century Gothic" w:hAnsi="Century Gothic" w:cs="Century Gothic"/>
          <w:color w:val="783F04"/>
          <w:sz w:val="22"/>
          <w:szCs w:val="22"/>
        </w:rPr>
        <w:t>S2 2023</w:t>
      </w:r>
    </w:p>
    <w:p w14:paraId="0D4D0340" w14:textId="2A1C9A0F" w:rsidR="007E3F49" w:rsidRDefault="007E3F49" w:rsidP="7EF39F9C">
      <w:pPr>
        <w:jc w:val="center"/>
        <w:rPr>
          <w:rFonts w:ascii="Century Gothic" w:eastAsia="Century Gothic" w:hAnsi="Century Gothic" w:cs="Century Gothic"/>
          <w:color w:val="000000" w:themeColor="text1"/>
        </w:rPr>
      </w:pPr>
    </w:p>
    <w:p w14:paraId="2FC86C31" w14:textId="225CF4BC" w:rsidR="007E3F49" w:rsidRDefault="007E3F49" w:rsidP="7EF39F9C">
      <w:pPr>
        <w:jc w:val="center"/>
        <w:rPr>
          <w:rFonts w:ascii="Century Gothic" w:eastAsia="Century Gothic" w:hAnsi="Century Gothic" w:cs="Century Gothic"/>
          <w:color w:val="000000" w:themeColor="text1"/>
        </w:rPr>
      </w:pPr>
    </w:p>
    <w:p w14:paraId="06C18712" w14:textId="14D0DD39" w:rsidR="007E3F49" w:rsidRDefault="007E3F49" w:rsidP="7EF39F9C">
      <w:pPr>
        <w:jc w:val="center"/>
        <w:rPr>
          <w:rFonts w:ascii="Century Gothic" w:eastAsia="Century Gothic" w:hAnsi="Century Gothic" w:cs="Century Gothic"/>
          <w:color w:val="000000" w:themeColor="text1"/>
        </w:rPr>
      </w:pPr>
    </w:p>
    <w:p w14:paraId="2F34BC19" w14:textId="005F55F5" w:rsidR="007E3F49" w:rsidRDefault="007E3F49" w:rsidP="7EF39F9C">
      <w:pPr>
        <w:jc w:val="center"/>
        <w:rPr>
          <w:rFonts w:ascii="Century Gothic" w:eastAsia="Century Gothic" w:hAnsi="Century Gothic" w:cs="Century Gothic"/>
          <w:color w:val="000000" w:themeColor="text1"/>
        </w:rPr>
      </w:pPr>
    </w:p>
    <w:p w14:paraId="456153FB" w14:textId="1881097A" w:rsidR="007E3F49" w:rsidRDefault="007E3F49" w:rsidP="7EF39F9C">
      <w:pPr>
        <w:jc w:val="center"/>
        <w:rPr>
          <w:rFonts w:ascii="Century Gothic" w:eastAsia="Century Gothic" w:hAnsi="Century Gothic" w:cs="Century Gothic"/>
          <w:color w:val="000000" w:themeColor="text1"/>
        </w:rPr>
      </w:pPr>
    </w:p>
    <w:p w14:paraId="1B483431" w14:textId="35A1D603" w:rsidR="007E3F49" w:rsidRDefault="007E3F49" w:rsidP="7EF39F9C">
      <w:pPr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63E9FA95" w14:textId="77777777" w:rsidR="00FA4ABE" w:rsidRDefault="00FA4ABE" w:rsidP="7EF39F9C">
      <w:pPr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41371F66" w14:textId="0621EBDD" w:rsidR="007E3F49" w:rsidRDefault="007E3F49" w:rsidP="340F3E95">
      <w:pPr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7DF5EAD7" w14:textId="77777777" w:rsidR="00FA4ABE" w:rsidRDefault="00FA4ABE" w:rsidP="340F3E95">
      <w:pPr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3C16EA27" w14:textId="77777777" w:rsidR="00FA4ABE" w:rsidRDefault="00FA4ABE" w:rsidP="340F3E95">
      <w:pPr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40BF0F2D" w14:textId="72F9AFDB" w:rsidR="59C9C605" w:rsidRDefault="59C9C605" w:rsidP="59C9C605">
      <w:pPr>
        <w:jc w:val="both"/>
        <w:rPr>
          <w:rFonts w:ascii="Century Gothic" w:eastAsia="Century Gothic" w:hAnsi="Century Gothic" w:cs="Century Gothic"/>
          <w:color w:val="000000" w:themeColor="text1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1304272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6DA01B" w14:textId="59121C91" w:rsidR="00E844F8" w:rsidRPr="001B7CDE" w:rsidRDefault="00E844F8">
          <w:pPr>
            <w:pStyle w:val="TOCHeading"/>
            <w:rPr>
              <w:rFonts w:ascii="Century Gothic" w:hAnsi="Century Gothic"/>
            </w:rPr>
          </w:pPr>
          <w:r w:rsidRPr="001B7CDE">
            <w:rPr>
              <w:rFonts w:ascii="Century Gothic" w:hAnsi="Century Gothic"/>
            </w:rPr>
            <w:t>Table of Contents</w:t>
          </w:r>
        </w:p>
        <w:p w14:paraId="51DF919A" w14:textId="094EBB71" w:rsidR="005A54D8" w:rsidRDefault="00E844F8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12738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Application Description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_Toc146012738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2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08E19325" w14:textId="5E09C55D" w:rsidR="005A54D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46012739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Storyboard: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_Toc146012739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4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50D6AFE2" w14:textId="5B2FBBF7" w:rsidR="005A54D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46012740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Storyboard Descriptions: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_Toc146012740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5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572648D7" w14:textId="23EED985" w:rsidR="005A54D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46012741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Screen 1: Login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_Toc146012741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5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72C554D7" w14:textId="11557838" w:rsidR="005A54D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46012742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Screen 2: Home page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_Toc146012742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6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1754BC29" w14:textId="5458687D" w:rsidR="005A54D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46012743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Screens 3, 4 and 5: Data Explorer Screens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_Toc146012743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7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28C334B5" w14:textId="66C56BAC" w:rsidR="005A54D8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46012744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Navigation bar: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_Toc146012744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7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63C9C5FD" w14:textId="2567B4BD" w:rsidR="005A54D8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46012745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Chart summary: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_Toc146012745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8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4EBD6AA1" w14:textId="76AFC9A2" w:rsidR="005A54D8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46012746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Chatbox: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_Toc146012746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8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53B075A8" w14:textId="3C9D8DF8" w:rsidR="005A54D8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46012747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Chart settings: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_Toc146012747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8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339E9FB3" w14:textId="37D81415" w:rsidR="005A54D8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46012748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Set/Upload data buttons: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_Toc146012748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9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67615E8E" w14:textId="284B384E" w:rsidR="005A54D8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46012749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Chart Zoom/Pan: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_Toc146012749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9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1D756732" w14:textId="13CFE36E" w:rsidR="005A54D8" w:rsidRDefault="00000000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46012750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Chart/Graph display: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_Toc146012750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9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3C04BB70" w14:textId="6FF396F2" w:rsidR="005A54D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46012751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Screen 4: DES 2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_Toc146012751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10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1C977C19" w14:textId="1E1A0415" w:rsidR="005A54D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en-NZ" w:eastAsia="en-NZ"/>
              <w14:ligatures w14:val="standardContextual"/>
            </w:rPr>
          </w:pPr>
          <w:hyperlink w:anchor="_Toc146012752" w:history="1">
            <w:r w:rsidR="005A54D8" w:rsidRPr="00A95B2C">
              <w:rPr>
                <w:rStyle w:val="Hyperlink"/>
                <w:rFonts w:ascii="Century Gothic" w:hAnsi="Century Gothic"/>
                <w:noProof/>
              </w:rPr>
              <w:t>Screen 5: DES 3</w:t>
            </w:r>
            <w:r w:rsidR="005A54D8">
              <w:rPr>
                <w:noProof/>
                <w:webHidden/>
              </w:rPr>
              <w:tab/>
            </w:r>
            <w:r w:rsidR="005A54D8">
              <w:rPr>
                <w:noProof/>
                <w:webHidden/>
              </w:rPr>
              <w:fldChar w:fldCharType="begin"/>
            </w:r>
            <w:r w:rsidR="005A54D8">
              <w:rPr>
                <w:noProof/>
                <w:webHidden/>
              </w:rPr>
              <w:instrText xml:space="preserve"> PAGEREF _Toc146012752 \h </w:instrText>
            </w:r>
            <w:r w:rsidR="005A54D8">
              <w:rPr>
                <w:noProof/>
                <w:webHidden/>
              </w:rPr>
            </w:r>
            <w:r w:rsidR="005A54D8">
              <w:rPr>
                <w:noProof/>
                <w:webHidden/>
              </w:rPr>
              <w:fldChar w:fldCharType="separate"/>
            </w:r>
            <w:r w:rsidR="005A54D8">
              <w:rPr>
                <w:noProof/>
                <w:webHidden/>
              </w:rPr>
              <w:t>11</w:t>
            </w:r>
            <w:r w:rsidR="005A54D8">
              <w:rPr>
                <w:noProof/>
                <w:webHidden/>
              </w:rPr>
              <w:fldChar w:fldCharType="end"/>
            </w:r>
          </w:hyperlink>
        </w:p>
        <w:p w14:paraId="7AA3EDAB" w14:textId="7A809EB3" w:rsidR="00E844F8" w:rsidRDefault="00E844F8">
          <w:r>
            <w:rPr>
              <w:b/>
              <w:bCs/>
              <w:noProof/>
            </w:rPr>
            <w:fldChar w:fldCharType="end"/>
          </w:r>
        </w:p>
      </w:sdtContent>
    </w:sdt>
    <w:p w14:paraId="30BBA86C" w14:textId="77777777" w:rsidR="002C2591" w:rsidRDefault="002C2591" w:rsidP="59C9C605">
      <w:pPr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371BE904" w14:textId="77777777" w:rsidR="007F2FA7" w:rsidRDefault="007F2FA7" w:rsidP="59C9C605">
      <w:pPr>
        <w:jc w:val="both"/>
        <w:rPr>
          <w:rFonts w:ascii="Century Gothic" w:eastAsia="Century Gothic" w:hAnsi="Century Gothic" w:cs="Century Gothic"/>
          <w:color w:val="000000" w:themeColor="text1"/>
        </w:rPr>
      </w:pPr>
    </w:p>
    <w:p w14:paraId="405EEF88" w14:textId="45554889" w:rsidR="4DE07528" w:rsidRPr="000A233A" w:rsidRDefault="007F2FA7" w:rsidP="000A233A">
      <w:pPr>
        <w:pStyle w:val="Heading1"/>
        <w:rPr>
          <w:rFonts w:ascii="Century Gothic" w:hAnsi="Century Gothic"/>
          <w:sz w:val="28"/>
          <w:szCs w:val="28"/>
        </w:rPr>
      </w:pPr>
      <w:bookmarkStart w:id="0" w:name="_Toc146012738"/>
      <w:r w:rsidRPr="000A233A">
        <w:rPr>
          <w:rFonts w:ascii="Century Gothic" w:hAnsi="Century Gothic"/>
          <w:sz w:val="28"/>
          <w:szCs w:val="28"/>
        </w:rPr>
        <w:t>Application Description</w:t>
      </w:r>
      <w:bookmarkEnd w:id="0"/>
    </w:p>
    <w:p w14:paraId="3E9EEAA0" w14:textId="522792B1" w:rsidR="59C9C605" w:rsidRDefault="59C9C605" w:rsidP="59C9C605"/>
    <w:p w14:paraId="3C78A991" w14:textId="5ED9DA7D" w:rsidR="0B754BEA" w:rsidRDefault="0B754BEA" w:rsidP="59C9C605">
      <w:pPr>
        <w:rPr>
          <w:rFonts w:ascii="Century Gothic" w:eastAsia="Century Gothic" w:hAnsi="Century Gothic" w:cs="Century Gothic"/>
        </w:rPr>
      </w:pPr>
      <w:r w:rsidRPr="59C9C605">
        <w:rPr>
          <w:rFonts w:ascii="Century Gothic" w:eastAsia="Century Gothic" w:hAnsi="Century Gothic" w:cs="Century Gothic"/>
        </w:rPr>
        <w:t xml:space="preserve">The purpose of this application is to provide </w:t>
      </w:r>
      <w:r w:rsidR="2DC5C6FB" w:rsidRPr="59C9C605">
        <w:rPr>
          <w:rFonts w:ascii="Century Gothic" w:eastAsia="Century Gothic" w:hAnsi="Century Gothic" w:cs="Century Gothic"/>
        </w:rPr>
        <w:t>users with</w:t>
      </w:r>
      <w:r w:rsidRPr="59C9C605">
        <w:rPr>
          <w:rFonts w:ascii="Century Gothic" w:eastAsia="Century Gothic" w:hAnsi="Century Gothic" w:cs="Century Gothic"/>
        </w:rPr>
        <w:t xml:space="preserve"> a way of easily viewing</w:t>
      </w:r>
      <w:r w:rsidR="4441360D" w:rsidRPr="59C9C605">
        <w:rPr>
          <w:rFonts w:ascii="Century Gothic" w:eastAsia="Century Gothic" w:hAnsi="Century Gothic" w:cs="Century Gothic"/>
        </w:rPr>
        <w:t xml:space="preserve"> and interpreting</w:t>
      </w:r>
      <w:r w:rsidRPr="59C9C605">
        <w:rPr>
          <w:rFonts w:ascii="Century Gothic" w:eastAsia="Century Gothic" w:hAnsi="Century Gothic" w:cs="Century Gothic"/>
        </w:rPr>
        <w:t xml:space="preserve"> data </w:t>
      </w:r>
      <w:r w:rsidR="0DC5CBFA" w:rsidRPr="59C9C605">
        <w:rPr>
          <w:rFonts w:ascii="Century Gothic" w:eastAsia="Century Gothic" w:hAnsi="Century Gothic" w:cs="Century Gothic"/>
        </w:rPr>
        <w:t>in a chart/graph like form</w:t>
      </w:r>
      <w:r w:rsidR="38B50F81" w:rsidRPr="59C9C605">
        <w:rPr>
          <w:rFonts w:ascii="Century Gothic" w:eastAsia="Century Gothic" w:hAnsi="Century Gothic" w:cs="Century Gothic"/>
        </w:rPr>
        <w:t xml:space="preserve"> and </w:t>
      </w:r>
      <w:r w:rsidR="6E3B09D7" w:rsidRPr="59C9C605">
        <w:rPr>
          <w:rFonts w:ascii="Century Gothic" w:eastAsia="Century Gothic" w:hAnsi="Century Gothic" w:cs="Century Gothic"/>
        </w:rPr>
        <w:t>to discuss the data with other users through the built-in chat box.</w:t>
      </w:r>
      <w:r w:rsidR="0DC5CBFA" w:rsidRPr="59C9C605">
        <w:rPr>
          <w:rFonts w:ascii="Century Gothic" w:eastAsia="Century Gothic" w:hAnsi="Century Gothic" w:cs="Century Gothic"/>
        </w:rPr>
        <w:t xml:space="preserve"> </w:t>
      </w:r>
    </w:p>
    <w:p w14:paraId="74544873" w14:textId="507CD9AE" w:rsidR="5B40812A" w:rsidRDefault="5B40812A" w:rsidP="59C9C605">
      <w:pPr>
        <w:rPr>
          <w:rFonts w:ascii="Century Gothic" w:eastAsia="Century Gothic" w:hAnsi="Century Gothic" w:cs="Century Gothic"/>
        </w:rPr>
      </w:pPr>
      <w:r w:rsidRPr="239BB34D">
        <w:rPr>
          <w:rFonts w:ascii="Century Gothic" w:eastAsia="Century Gothic" w:hAnsi="Century Gothic" w:cs="Century Gothic"/>
        </w:rPr>
        <w:t>The application will</w:t>
      </w:r>
      <w:r w:rsidR="2931857A" w:rsidRPr="239BB34D">
        <w:rPr>
          <w:rFonts w:ascii="Century Gothic" w:eastAsia="Century Gothic" w:hAnsi="Century Gothic" w:cs="Century Gothic"/>
        </w:rPr>
        <w:t xml:space="preserve"> be using</w:t>
      </w:r>
      <w:r w:rsidR="0EEA8E77" w:rsidRPr="239BB34D">
        <w:rPr>
          <w:rFonts w:ascii="Century Gothic" w:eastAsia="Century Gothic" w:hAnsi="Century Gothic" w:cs="Century Gothic"/>
        </w:rPr>
        <w:t xml:space="preserve"> </w:t>
      </w:r>
      <w:r w:rsidR="2931857A" w:rsidRPr="239BB34D">
        <w:rPr>
          <w:rFonts w:ascii="Century Gothic" w:eastAsia="Century Gothic" w:hAnsi="Century Gothic" w:cs="Century Gothic"/>
        </w:rPr>
        <w:t>a dataset from the New Zealand data.govt.nz website</w:t>
      </w:r>
      <w:r w:rsidR="2014B979" w:rsidRPr="239BB34D">
        <w:rPr>
          <w:rFonts w:ascii="Century Gothic" w:eastAsia="Century Gothic" w:hAnsi="Century Gothic" w:cs="Century Gothic"/>
        </w:rPr>
        <w:t xml:space="preserve"> on the past and present monetary fish</w:t>
      </w:r>
      <w:r w:rsidR="5201DB5A" w:rsidRPr="239BB34D">
        <w:rPr>
          <w:rFonts w:ascii="Century Gothic" w:eastAsia="Century Gothic" w:hAnsi="Century Gothic" w:cs="Century Gothic"/>
        </w:rPr>
        <w:t xml:space="preserve"> </w:t>
      </w:r>
      <w:r w:rsidR="2014B979" w:rsidRPr="239BB34D">
        <w:rPr>
          <w:rFonts w:ascii="Century Gothic" w:eastAsia="Century Gothic" w:hAnsi="Century Gothic" w:cs="Century Gothic"/>
        </w:rPr>
        <w:t>stock</w:t>
      </w:r>
      <w:r w:rsidR="5F540DCD" w:rsidRPr="239BB34D">
        <w:rPr>
          <w:rFonts w:ascii="Century Gothic" w:eastAsia="Century Gothic" w:hAnsi="Century Gothic" w:cs="Century Gothic"/>
        </w:rPr>
        <w:t xml:space="preserve"> accounts</w:t>
      </w:r>
      <w:r w:rsidR="0F868B07" w:rsidRPr="239BB34D">
        <w:rPr>
          <w:rFonts w:ascii="Century Gothic" w:eastAsia="Century Gothic" w:hAnsi="Century Gothic" w:cs="Century Gothic"/>
        </w:rPr>
        <w:t xml:space="preserve"> dating from 1996 - 2018</w:t>
      </w:r>
      <w:r w:rsidR="2931857A" w:rsidRPr="239BB34D">
        <w:rPr>
          <w:rFonts w:ascii="Century Gothic" w:eastAsia="Century Gothic" w:hAnsi="Century Gothic" w:cs="Century Gothic"/>
        </w:rPr>
        <w:t>. The</w:t>
      </w:r>
      <w:r w:rsidR="411AB47D" w:rsidRPr="239BB34D">
        <w:rPr>
          <w:rFonts w:ascii="Century Gothic" w:eastAsia="Century Gothic" w:hAnsi="Century Gothic" w:cs="Century Gothic"/>
        </w:rPr>
        <w:t xml:space="preserve">re are </w:t>
      </w:r>
      <w:r w:rsidR="31544DF3" w:rsidRPr="239BB34D">
        <w:rPr>
          <w:rFonts w:ascii="Century Gothic" w:eastAsia="Century Gothic" w:hAnsi="Century Gothic" w:cs="Century Gothic"/>
        </w:rPr>
        <w:t>3</w:t>
      </w:r>
      <w:r w:rsidR="2F8467A1" w:rsidRPr="239BB34D">
        <w:rPr>
          <w:rFonts w:ascii="Century Gothic" w:eastAsia="Century Gothic" w:hAnsi="Century Gothic" w:cs="Century Gothic"/>
        </w:rPr>
        <w:t xml:space="preserve"> main</w:t>
      </w:r>
      <w:r w:rsidR="31544DF3" w:rsidRPr="239BB34D">
        <w:rPr>
          <w:rFonts w:ascii="Century Gothic" w:eastAsia="Century Gothic" w:hAnsi="Century Gothic" w:cs="Century Gothic"/>
        </w:rPr>
        <w:t xml:space="preserve"> sections within this dataset, </w:t>
      </w:r>
      <w:r w:rsidR="1BDD203B" w:rsidRPr="239BB34D">
        <w:rPr>
          <w:rFonts w:ascii="Century Gothic" w:eastAsia="Century Gothic" w:hAnsi="Century Gothic" w:cs="Century Gothic"/>
        </w:rPr>
        <w:t xml:space="preserve">annual </w:t>
      </w:r>
      <w:r w:rsidR="31544DF3" w:rsidRPr="239BB34D">
        <w:rPr>
          <w:rFonts w:ascii="Century Gothic" w:eastAsia="Century Gothic" w:hAnsi="Century Gothic" w:cs="Century Gothic"/>
        </w:rPr>
        <w:t>monetary values</w:t>
      </w:r>
      <w:r w:rsidR="47CF7856" w:rsidRPr="239BB34D">
        <w:rPr>
          <w:rFonts w:ascii="Century Gothic" w:eastAsia="Century Gothic" w:hAnsi="Century Gothic" w:cs="Century Gothic"/>
        </w:rPr>
        <w:t xml:space="preserve"> of fish species</w:t>
      </w:r>
      <w:r w:rsidR="31544DF3" w:rsidRPr="239BB34D">
        <w:rPr>
          <w:rFonts w:ascii="Century Gothic" w:eastAsia="Century Gothic" w:hAnsi="Century Gothic" w:cs="Century Gothic"/>
        </w:rPr>
        <w:t xml:space="preserve">, </w:t>
      </w:r>
      <w:r w:rsidR="3E217ABB" w:rsidRPr="239BB34D">
        <w:rPr>
          <w:rFonts w:ascii="Century Gothic" w:eastAsia="Century Gothic" w:hAnsi="Century Gothic" w:cs="Century Gothic"/>
        </w:rPr>
        <w:t xml:space="preserve">amount caught in </w:t>
      </w:r>
      <w:proofErr w:type="spellStart"/>
      <w:r w:rsidR="3E217ABB" w:rsidRPr="239BB34D">
        <w:rPr>
          <w:rFonts w:ascii="Century Gothic" w:eastAsia="Century Gothic" w:hAnsi="Century Gothic" w:cs="Century Gothic"/>
        </w:rPr>
        <w:t>Tonnes</w:t>
      </w:r>
      <w:proofErr w:type="spellEnd"/>
      <w:r w:rsidR="3E217ABB" w:rsidRPr="239BB34D">
        <w:rPr>
          <w:rFonts w:ascii="Century Gothic" w:eastAsia="Century Gothic" w:hAnsi="Century Gothic" w:cs="Century Gothic"/>
        </w:rPr>
        <w:t xml:space="preserve"> and the TACC </w:t>
      </w:r>
      <w:r w:rsidR="1659B424" w:rsidRPr="239BB34D">
        <w:rPr>
          <w:rFonts w:ascii="Century Gothic" w:eastAsia="Century Gothic" w:hAnsi="Century Gothic" w:cs="Century Gothic"/>
        </w:rPr>
        <w:t>per fish species (</w:t>
      </w:r>
      <w:r w:rsidR="3E217ABB" w:rsidRPr="239BB34D">
        <w:rPr>
          <w:rFonts w:ascii="Century Gothic" w:eastAsia="Century Gothic" w:hAnsi="Century Gothic" w:cs="Century Gothic"/>
        </w:rPr>
        <w:t xml:space="preserve">Total Allowable Commercial Catch) also in </w:t>
      </w:r>
      <w:proofErr w:type="spellStart"/>
      <w:r w:rsidR="3E217ABB" w:rsidRPr="239BB34D">
        <w:rPr>
          <w:rFonts w:ascii="Century Gothic" w:eastAsia="Century Gothic" w:hAnsi="Century Gothic" w:cs="Century Gothic"/>
        </w:rPr>
        <w:t>Tonnes</w:t>
      </w:r>
      <w:proofErr w:type="spellEnd"/>
      <w:r w:rsidR="3E217ABB" w:rsidRPr="239BB34D">
        <w:rPr>
          <w:rFonts w:ascii="Century Gothic" w:eastAsia="Century Gothic" w:hAnsi="Century Gothic" w:cs="Century Gothic"/>
        </w:rPr>
        <w:t>.</w:t>
      </w:r>
      <w:r w:rsidR="2C47C61B" w:rsidRPr="239BB34D">
        <w:rPr>
          <w:rFonts w:ascii="Century Gothic" w:eastAsia="Century Gothic" w:hAnsi="Century Gothic" w:cs="Century Gothic"/>
        </w:rPr>
        <w:t xml:space="preserve"> The motivation for this application and its dataset could be seen as both business and scientific</w:t>
      </w:r>
      <w:r w:rsidR="0B9A38B4" w:rsidRPr="239BB34D">
        <w:rPr>
          <w:rFonts w:ascii="Century Gothic" w:eastAsia="Century Gothic" w:hAnsi="Century Gothic" w:cs="Century Gothic"/>
        </w:rPr>
        <w:t xml:space="preserve"> with fisheries</w:t>
      </w:r>
      <w:r w:rsidR="3983BB8D" w:rsidRPr="239BB34D">
        <w:rPr>
          <w:rFonts w:ascii="Century Gothic" w:eastAsia="Century Gothic" w:hAnsi="Century Gothic" w:cs="Century Gothic"/>
        </w:rPr>
        <w:t xml:space="preserve"> being an important sector within New Zealand</w:t>
      </w:r>
      <w:r w:rsidR="4AADE68F" w:rsidRPr="239BB34D">
        <w:rPr>
          <w:rFonts w:ascii="Century Gothic" w:eastAsia="Century Gothic" w:hAnsi="Century Gothic" w:cs="Century Gothic"/>
        </w:rPr>
        <w:t>, meaning</w:t>
      </w:r>
      <w:r w:rsidR="3983BB8D" w:rsidRPr="239BB34D">
        <w:rPr>
          <w:rFonts w:ascii="Century Gothic" w:eastAsia="Century Gothic" w:hAnsi="Century Gothic" w:cs="Century Gothic"/>
        </w:rPr>
        <w:t xml:space="preserve"> both a business and scientific analy</w:t>
      </w:r>
      <w:r w:rsidR="6E18D9F1" w:rsidRPr="239BB34D">
        <w:rPr>
          <w:rFonts w:ascii="Century Gothic" w:eastAsia="Century Gothic" w:hAnsi="Century Gothic" w:cs="Century Gothic"/>
        </w:rPr>
        <w:t>st</w:t>
      </w:r>
      <w:r w:rsidR="3983BB8D" w:rsidRPr="239BB34D">
        <w:rPr>
          <w:rFonts w:ascii="Century Gothic" w:eastAsia="Century Gothic" w:hAnsi="Century Gothic" w:cs="Century Gothic"/>
        </w:rPr>
        <w:t xml:space="preserve"> could </w:t>
      </w:r>
      <w:r w:rsidR="16C8D8A6" w:rsidRPr="239BB34D">
        <w:rPr>
          <w:rFonts w:ascii="Century Gothic" w:eastAsia="Century Gothic" w:hAnsi="Century Gothic" w:cs="Century Gothic"/>
        </w:rPr>
        <w:t>find the application insightful or interesting.</w:t>
      </w:r>
    </w:p>
    <w:p w14:paraId="39B79240" w14:textId="761FF984" w:rsidR="2E9E1856" w:rsidRDefault="2E9E1856" w:rsidP="59C9C605">
      <w:pPr>
        <w:rPr>
          <w:rFonts w:ascii="Century Gothic" w:eastAsia="Century Gothic" w:hAnsi="Century Gothic" w:cs="Century Gothic"/>
        </w:rPr>
      </w:pPr>
      <w:r w:rsidRPr="59C9C605">
        <w:rPr>
          <w:rFonts w:ascii="Century Gothic" w:eastAsia="Century Gothic" w:hAnsi="Century Gothic" w:cs="Century Gothic"/>
        </w:rPr>
        <w:t xml:space="preserve">The application will initially land the user on a </w:t>
      </w:r>
      <w:r w:rsidR="6431C73A" w:rsidRPr="59C9C605">
        <w:rPr>
          <w:rFonts w:ascii="Century Gothic" w:eastAsia="Century Gothic" w:hAnsi="Century Gothic" w:cs="Century Gothic"/>
        </w:rPr>
        <w:t xml:space="preserve">simple </w:t>
      </w:r>
      <w:r w:rsidRPr="59C9C605">
        <w:rPr>
          <w:rFonts w:ascii="Century Gothic" w:eastAsia="Century Gothic" w:hAnsi="Century Gothic" w:cs="Century Gothic"/>
        </w:rPr>
        <w:t xml:space="preserve">login page </w:t>
      </w:r>
      <w:r w:rsidR="7A102A4F" w:rsidRPr="59C9C605">
        <w:rPr>
          <w:rFonts w:ascii="Century Gothic" w:eastAsia="Century Gothic" w:hAnsi="Century Gothic" w:cs="Century Gothic"/>
        </w:rPr>
        <w:t xml:space="preserve">which will allow for multiple users to be active </w:t>
      </w:r>
      <w:r w:rsidR="753E8496" w:rsidRPr="59C9C605">
        <w:rPr>
          <w:rFonts w:ascii="Century Gothic" w:eastAsia="Century Gothic" w:hAnsi="Century Gothic" w:cs="Century Gothic"/>
        </w:rPr>
        <w:t xml:space="preserve">on the application at once. This gives the users a way of collaborating with each </w:t>
      </w:r>
      <w:r w:rsidR="753E8496" w:rsidRPr="59C9C605">
        <w:rPr>
          <w:rFonts w:ascii="Century Gothic" w:eastAsia="Century Gothic" w:hAnsi="Century Gothic" w:cs="Century Gothic"/>
        </w:rPr>
        <w:lastRenderedPageBreak/>
        <w:t>other and a place to discuss the data being displayed.</w:t>
      </w:r>
      <w:r w:rsidR="7A324C8F" w:rsidRPr="59C9C605">
        <w:rPr>
          <w:rFonts w:ascii="Century Gothic" w:eastAsia="Century Gothic" w:hAnsi="Century Gothic" w:cs="Century Gothic"/>
        </w:rPr>
        <w:t xml:space="preserve"> </w:t>
      </w:r>
      <w:r w:rsidR="753E8496" w:rsidRPr="59C9C605">
        <w:rPr>
          <w:rFonts w:ascii="Century Gothic" w:eastAsia="Century Gothic" w:hAnsi="Century Gothic" w:cs="Century Gothic"/>
        </w:rPr>
        <w:t xml:space="preserve">Once logged in to an account, the user will </w:t>
      </w:r>
      <w:r w:rsidR="2061DD1E" w:rsidRPr="59C9C605">
        <w:rPr>
          <w:rFonts w:ascii="Century Gothic" w:eastAsia="Century Gothic" w:hAnsi="Century Gothic" w:cs="Century Gothic"/>
        </w:rPr>
        <w:t xml:space="preserve">be redirected to a home screen where they will </w:t>
      </w:r>
      <w:r w:rsidR="753E8496" w:rsidRPr="59C9C605">
        <w:rPr>
          <w:rFonts w:ascii="Century Gothic" w:eastAsia="Century Gothic" w:hAnsi="Century Gothic" w:cs="Century Gothic"/>
        </w:rPr>
        <w:t xml:space="preserve">have the option to </w:t>
      </w:r>
      <w:r w:rsidR="480611AE" w:rsidRPr="59C9C605">
        <w:rPr>
          <w:rFonts w:ascii="Century Gothic" w:eastAsia="Century Gothic" w:hAnsi="Century Gothic" w:cs="Century Gothic"/>
        </w:rPr>
        <w:t xml:space="preserve">display 3 different </w:t>
      </w:r>
      <w:r w:rsidR="18495F4F" w:rsidRPr="59C9C605">
        <w:rPr>
          <w:rFonts w:ascii="Century Gothic" w:eastAsia="Century Gothic" w:hAnsi="Century Gothic" w:cs="Century Gothic"/>
        </w:rPr>
        <w:t>screens</w:t>
      </w:r>
      <w:r w:rsidR="753E8496" w:rsidRPr="59C9C605">
        <w:rPr>
          <w:rFonts w:ascii="Century Gothic" w:eastAsia="Century Gothic" w:hAnsi="Century Gothic" w:cs="Century Gothic"/>
        </w:rPr>
        <w:t xml:space="preserve">, each </w:t>
      </w:r>
      <w:r w:rsidR="45C4197E" w:rsidRPr="59C9C605">
        <w:rPr>
          <w:rFonts w:ascii="Century Gothic" w:eastAsia="Century Gothic" w:hAnsi="Century Gothic" w:cs="Century Gothic"/>
        </w:rPr>
        <w:t>screen</w:t>
      </w:r>
      <w:r w:rsidR="5F889C5A" w:rsidRPr="59C9C605">
        <w:rPr>
          <w:rFonts w:ascii="Century Gothic" w:eastAsia="Century Gothic" w:hAnsi="Century Gothic" w:cs="Century Gothic"/>
        </w:rPr>
        <w:t xml:space="preserve"> being </w:t>
      </w:r>
      <w:r w:rsidR="753E8496" w:rsidRPr="59C9C605">
        <w:rPr>
          <w:rFonts w:ascii="Century Gothic" w:eastAsia="Century Gothic" w:hAnsi="Century Gothic" w:cs="Century Gothic"/>
        </w:rPr>
        <w:t xml:space="preserve">a different comparison </w:t>
      </w:r>
      <w:r w:rsidR="2E010586" w:rsidRPr="59C9C605">
        <w:rPr>
          <w:rFonts w:ascii="Century Gothic" w:eastAsia="Century Gothic" w:hAnsi="Century Gothic" w:cs="Century Gothic"/>
        </w:rPr>
        <w:t>within the dataset</w:t>
      </w:r>
      <w:r w:rsidR="71B96DA5" w:rsidRPr="59C9C605">
        <w:rPr>
          <w:rFonts w:ascii="Century Gothic" w:eastAsia="Century Gothic" w:hAnsi="Century Gothic" w:cs="Century Gothic"/>
        </w:rPr>
        <w:t xml:space="preserve"> but containing the same core functionality and interactive components</w:t>
      </w:r>
      <w:r w:rsidR="2E010586" w:rsidRPr="59C9C605">
        <w:rPr>
          <w:rFonts w:ascii="Century Gothic" w:eastAsia="Century Gothic" w:hAnsi="Century Gothic" w:cs="Century Gothic"/>
        </w:rPr>
        <w:t>.</w:t>
      </w:r>
    </w:p>
    <w:p w14:paraId="17701A8D" w14:textId="3E062322" w:rsidR="5CB0EDCD" w:rsidRDefault="5CB0EDCD" w:rsidP="59C9C605">
      <w:pPr>
        <w:rPr>
          <w:rFonts w:ascii="Century Gothic" w:eastAsia="Century Gothic" w:hAnsi="Century Gothic" w:cs="Century Gothic"/>
        </w:rPr>
      </w:pPr>
      <w:r w:rsidRPr="59C9C605">
        <w:rPr>
          <w:rFonts w:ascii="Century Gothic" w:eastAsia="Century Gothic" w:hAnsi="Century Gothic" w:cs="Century Gothic"/>
        </w:rPr>
        <w:t>Each DE</w:t>
      </w:r>
      <w:r w:rsidR="1B55D2FF" w:rsidRPr="59C9C605">
        <w:rPr>
          <w:rFonts w:ascii="Century Gothic" w:eastAsia="Century Gothic" w:hAnsi="Century Gothic" w:cs="Century Gothic"/>
        </w:rPr>
        <w:t>S will contain the following:</w:t>
      </w:r>
    </w:p>
    <w:p w14:paraId="0AE4B845" w14:textId="415DAF7A" w:rsidR="1B55D2FF" w:rsidRDefault="1B55D2FF" w:rsidP="14D52B2D">
      <w:pPr>
        <w:pStyle w:val="ListParagraph"/>
        <w:numPr>
          <w:ilvl w:val="0"/>
          <w:numId w:val="1"/>
        </w:numPr>
        <w:spacing w:after="20"/>
        <w:rPr>
          <w:rFonts w:ascii="Century Gothic" w:eastAsia="Century Gothic" w:hAnsi="Century Gothic" w:cs="Century Gothic"/>
        </w:rPr>
      </w:pPr>
      <w:r w:rsidRPr="14D52B2D">
        <w:rPr>
          <w:rFonts w:ascii="Century Gothic" w:eastAsia="Century Gothic" w:hAnsi="Century Gothic" w:cs="Century Gothic"/>
          <w:b/>
          <w:bCs/>
        </w:rPr>
        <w:t>Data view</w:t>
      </w:r>
      <w:r w:rsidRPr="14D52B2D">
        <w:rPr>
          <w:rFonts w:ascii="Century Gothic" w:eastAsia="Century Gothic" w:hAnsi="Century Gothic" w:cs="Century Gothic"/>
        </w:rPr>
        <w:t xml:space="preserve"> – This will be the main section of the screen and</w:t>
      </w:r>
      <w:r w:rsidR="57448293" w:rsidRPr="14D52B2D">
        <w:rPr>
          <w:rFonts w:ascii="Century Gothic" w:eastAsia="Century Gothic" w:hAnsi="Century Gothic" w:cs="Century Gothic"/>
        </w:rPr>
        <w:t xml:space="preserve"> the</w:t>
      </w:r>
      <w:r w:rsidRPr="14D52B2D">
        <w:rPr>
          <w:rFonts w:ascii="Century Gothic" w:eastAsia="Century Gothic" w:hAnsi="Century Gothic" w:cs="Century Gothic"/>
        </w:rPr>
        <w:t xml:space="preserve"> purpose for th</w:t>
      </w:r>
      <w:r w:rsidR="437069BB" w:rsidRPr="14D52B2D">
        <w:rPr>
          <w:rFonts w:ascii="Century Gothic" w:eastAsia="Century Gothic" w:hAnsi="Century Gothic" w:cs="Century Gothic"/>
        </w:rPr>
        <w:t xml:space="preserve">is </w:t>
      </w:r>
      <w:r w:rsidRPr="14D52B2D">
        <w:rPr>
          <w:rFonts w:ascii="Century Gothic" w:eastAsia="Century Gothic" w:hAnsi="Century Gothic" w:cs="Century Gothic"/>
        </w:rPr>
        <w:t>application</w:t>
      </w:r>
      <w:r w:rsidR="07EB6B68" w:rsidRPr="14D52B2D">
        <w:rPr>
          <w:rFonts w:ascii="Century Gothic" w:eastAsia="Century Gothic" w:hAnsi="Century Gothic" w:cs="Century Gothic"/>
        </w:rPr>
        <w:t xml:space="preserve">. The view will </w:t>
      </w:r>
      <w:r w:rsidRPr="14D52B2D">
        <w:rPr>
          <w:rFonts w:ascii="Century Gothic" w:eastAsia="Century Gothic" w:hAnsi="Century Gothic" w:cs="Century Gothic"/>
        </w:rPr>
        <w:t>visual</w:t>
      </w:r>
      <w:r w:rsidR="0B8A8155" w:rsidRPr="14D52B2D">
        <w:rPr>
          <w:rFonts w:ascii="Century Gothic" w:eastAsia="Century Gothic" w:hAnsi="Century Gothic" w:cs="Century Gothic"/>
        </w:rPr>
        <w:t>ly</w:t>
      </w:r>
      <w:r w:rsidRPr="14D52B2D">
        <w:rPr>
          <w:rFonts w:ascii="Century Gothic" w:eastAsia="Century Gothic" w:hAnsi="Century Gothic" w:cs="Century Gothic"/>
        </w:rPr>
        <w:t xml:space="preserve"> display</w:t>
      </w:r>
      <w:r w:rsidR="3F6CDF53" w:rsidRPr="14D52B2D">
        <w:rPr>
          <w:rFonts w:ascii="Century Gothic" w:eastAsia="Century Gothic" w:hAnsi="Century Gothic" w:cs="Century Gothic"/>
        </w:rPr>
        <w:t xml:space="preserve"> </w:t>
      </w:r>
      <w:r w:rsidRPr="14D52B2D">
        <w:rPr>
          <w:rFonts w:ascii="Century Gothic" w:eastAsia="Century Gothic" w:hAnsi="Century Gothic" w:cs="Century Gothic"/>
        </w:rPr>
        <w:t xml:space="preserve">selected data from </w:t>
      </w:r>
      <w:r w:rsidR="5B88E263" w:rsidRPr="14D52B2D">
        <w:rPr>
          <w:rFonts w:ascii="Century Gothic" w:eastAsia="Century Gothic" w:hAnsi="Century Gothic" w:cs="Century Gothic"/>
        </w:rPr>
        <w:t>the</w:t>
      </w:r>
      <w:r w:rsidRPr="14D52B2D">
        <w:rPr>
          <w:rFonts w:ascii="Century Gothic" w:eastAsia="Century Gothic" w:hAnsi="Century Gothic" w:cs="Century Gothic"/>
        </w:rPr>
        <w:t xml:space="preserve"> dataset</w:t>
      </w:r>
      <w:r w:rsidR="5AF4E35A" w:rsidRPr="14D52B2D">
        <w:rPr>
          <w:rFonts w:ascii="Century Gothic" w:eastAsia="Century Gothic" w:hAnsi="Century Gothic" w:cs="Century Gothic"/>
        </w:rPr>
        <w:t xml:space="preserve"> and </w:t>
      </w:r>
      <w:r w:rsidR="3FB3C12D" w:rsidRPr="14D52B2D">
        <w:rPr>
          <w:rFonts w:ascii="Century Gothic" w:eastAsia="Century Gothic" w:hAnsi="Century Gothic" w:cs="Century Gothic"/>
        </w:rPr>
        <w:t>may compare 2 or more areas within the dataset and present them in this area.</w:t>
      </w:r>
    </w:p>
    <w:p w14:paraId="727DE231" w14:textId="47E3570A" w:rsidR="790387D9" w:rsidRDefault="790387D9" w:rsidP="14D52B2D">
      <w:pPr>
        <w:pStyle w:val="ListParagraph"/>
        <w:numPr>
          <w:ilvl w:val="0"/>
          <w:numId w:val="1"/>
        </w:numPr>
        <w:spacing w:after="20"/>
        <w:rPr>
          <w:rFonts w:ascii="Century Gothic" w:eastAsia="Century Gothic" w:hAnsi="Century Gothic" w:cs="Century Gothic"/>
        </w:rPr>
      </w:pPr>
      <w:r w:rsidRPr="14D52B2D">
        <w:rPr>
          <w:rFonts w:ascii="Century Gothic" w:eastAsia="Century Gothic" w:hAnsi="Century Gothic" w:cs="Century Gothic"/>
          <w:b/>
          <w:bCs/>
        </w:rPr>
        <w:t>Summary</w:t>
      </w:r>
      <w:r w:rsidRPr="14D52B2D">
        <w:rPr>
          <w:rFonts w:ascii="Century Gothic" w:eastAsia="Century Gothic" w:hAnsi="Century Gothic" w:cs="Century Gothic"/>
        </w:rPr>
        <w:t xml:space="preserve"> – A basic summary</w:t>
      </w:r>
      <w:r w:rsidR="71B3FF37" w:rsidRPr="14D52B2D">
        <w:rPr>
          <w:rFonts w:ascii="Century Gothic" w:eastAsia="Century Gothic" w:hAnsi="Century Gothic" w:cs="Century Gothic"/>
        </w:rPr>
        <w:t xml:space="preserve"> for each field of </w:t>
      </w:r>
      <w:r w:rsidRPr="14D52B2D">
        <w:rPr>
          <w:rFonts w:ascii="Century Gothic" w:eastAsia="Century Gothic" w:hAnsi="Century Gothic" w:cs="Century Gothic"/>
        </w:rPr>
        <w:t>data that is being displayed</w:t>
      </w:r>
      <w:r w:rsidR="0490F29D" w:rsidRPr="14D52B2D">
        <w:rPr>
          <w:rFonts w:ascii="Century Gothic" w:eastAsia="Century Gothic" w:hAnsi="Century Gothic" w:cs="Century Gothic"/>
        </w:rPr>
        <w:t xml:space="preserve">, for example, Min/Max values, </w:t>
      </w:r>
      <w:r w:rsidR="444525E9" w:rsidRPr="14D52B2D">
        <w:rPr>
          <w:rFonts w:ascii="Century Gothic" w:eastAsia="Century Gothic" w:hAnsi="Century Gothic" w:cs="Century Gothic"/>
        </w:rPr>
        <w:t>Mean</w:t>
      </w:r>
      <w:r w:rsidR="0490F29D" w:rsidRPr="14D52B2D">
        <w:rPr>
          <w:rFonts w:ascii="Century Gothic" w:eastAsia="Century Gothic" w:hAnsi="Century Gothic" w:cs="Century Gothic"/>
        </w:rPr>
        <w:t>, etc.</w:t>
      </w:r>
    </w:p>
    <w:p w14:paraId="5D499995" w14:textId="0A0EE41C" w:rsidR="303A8EF8" w:rsidRDefault="303A8EF8" w:rsidP="14D52B2D">
      <w:pPr>
        <w:pStyle w:val="ListParagraph"/>
        <w:numPr>
          <w:ilvl w:val="0"/>
          <w:numId w:val="1"/>
        </w:numPr>
        <w:spacing w:after="20"/>
        <w:rPr>
          <w:rFonts w:ascii="Century Gothic" w:eastAsia="Century Gothic" w:hAnsi="Century Gothic" w:cs="Century Gothic"/>
        </w:rPr>
      </w:pPr>
      <w:r w:rsidRPr="14D52B2D">
        <w:rPr>
          <w:rFonts w:ascii="Century Gothic" w:eastAsia="Century Gothic" w:hAnsi="Century Gothic" w:cs="Century Gothic"/>
          <w:b/>
          <w:bCs/>
        </w:rPr>
        <w:t>Chat box</w:t>
      </w:r>
      <w:r w:rsidRPr="14D52B2D">
        <w:rPr>
          <w:rFonts w:ascii="Century Gothic" w:eastAsia="Century Gothic" w:hAnsi="Century Gothic" w:cs="Century Gothic"/>
        </w:rPr>
        <w:t xml:space="preserve"> – </w:t>
      </w:r>
      <w:r w:rsidR="6EDF7429" w:rsidRPr="14D52B2D">
        <w:rPr>
          <w:rFonts w:ascii="Century Gothic" w:eastAsia="Century Gothic" w:hAnsi="Century Gothic" w:cs="Century Gothic"/>
        </w:rPr>
        <w:t>This will be a section for users to leave a comment or to discuss the current DES with other active users as a form of collaboration between analysts.</w:t>
      </w:r>
    </w:p>
    <w:p w14:paraId="2726104F" w14:textId="28361DDF" w:rsidR="58D57127" w:rsidRDefault="410D8527" w:rsidP="14D52B2D">
      <w:pPr>
        <w:pStyle w:val="ListParagraph"/>
        <w:numPr>
          <w:ilvl w:val="0"/>
          <w:numId w:val="1"/>
        </w:numPr>
        <w:spacing w:after="20"/>
        <w:rPr>
          <w:rFonts w:ascii="Century Gothic" w:eastAsia="Century Gothic" w:hAnsi="Century Gothic" w:cs="Century Gothic"/>
        </w:rPr>
      </w:pPr>
      <w:r w:rsidRPr="14D52B2D">
        <w:rPr>
          <w:rFonts w:ascii="Century Gothic" w:eastAsia="Century Gothic" w:hAnsi="Century Gothic" w:cs="Century Gothic"/>
          <w:b/>
          <w:bCs/>
        </w:rPr>
        <w:t>Home button</w:t>
      </w:r>
      <w:r w:rsidR="22CDE142" w:rsidRPr="14D52B2D">
        <w:rPr>
          <w:rFonts w:ascii="Century Gothic" w:eastAsia="Century Gothic" w:hAnsi="Century Gothic" w:cs="Century Gothic"/>
        </w:rPr>
        <w:t xml:space="preserve"> – A button for the user to return to the home scree</w:t>
      </w:r>
      <w:r w:rsidR="6E024ACA" w:rsidRPr="14D52B2D">
        <w:rPr>
          <w:rFonts w:ascii="Century Gothic" w:eastAsia="Century Gothic" w:hAnsi="Century Gothic" w:cs="Century Gothic"/>
        </w:rPr>
        <w:t>n.</w:t>
      </w:r>
    </w:p>
    <w:p w14:paraId="79E0B975" w14:textId="0CC07C56" w:rsidR="6E024ACA" w:rsidRDefault="6E024ACA" w:rsidP="14D52B2D">
      <w:pPr>
        <w:pStyle w:val="ListParagraph"/>
        <w:numPr>
          <w:ilvl w:val="0"/>
          <w:numId w:val="1"/>
        </w:numPr>
        <w:spacing w:after="20"/>
        <w:rPr>
          <w:rFonts w:ascii="Century Gothic" w:eastAsia="Century Gothic" w:hAnsi="Century Gothic" w:cs="Century Gothic"/>
        </w:rPr>
      </w:pPr>
      <w:r w:rsidRPr="14D52B2D">
        <w:rPr>
          <w:rFonts w:ascii="Century Gothic" w:eastAsia="Century Gothic" w:hAnsi="Century Gothic" w:cs="Century Gothic"/>
          <w:b/>
          <w:bCs/>
        </w:rPr>
        <w:t>Next/Previous button</w:t>
      </w:r>
      <w:r w:rsidRPr="14D52B2D">
        <w:rPr>
          <w:rFonts w:ascii="Century Gothic" w:eastAsia="Century Gothic" w:hAnsi="Century Gothic" w:cs="Century Gothic"/>
        </w:rPr>
        <w:t xml:space="preserve"> – Each DES screen will have a button, or buttons to allow the user to open and view another DES screen.</w:t>
      </w:r>
    </w:p>
    <w:p w14:paraId="10E3ECC6" w14:textId="5340DE7D" w:rsidR="2920FE93" w:rsidRDefault="2920FE93" w:rsidP="14D52B2D">
      <w:pPr>
        <w:pStyle w:val="ListParagraph"/>
        <w:numPr>
          <w:ilvl w:val="0"/>
          <w:numId w:val="1"/>
        </w:numPr>
        <w:spacing w:after="20"/>
        <w:rPr>
          <w:rFonts w:ascii="Century Gothic" w:eastAsia="Century Gothic" w:hAnsi="Century Gothic" w:cs="Century Gothic"/>
        </w:rPr>
      </w:pPr>
      <w:r w:rsidRPr="14D52B2D">
        <w:rPr>
          <w:rFonts w:ascii="Century Gothic" w:eastAsia="Century Gothic" w:hAnsi="Century Gothic" w:cs="Century Gothic"/>
          <w:b/>
          <w:bCs/>
        </w:rPr>
        <w:t>Pan button</w:t>
      </w:r>
      <w:r w:rsidRPr="14D52B2D">
        <w:rPr>
          <w:rFonts w:ascii="Century Gothic" w:eastAsia="Century Gothic" w:hAnsi="Century Gothic" w:cs="Century Gothic"/>
        </w:rPr>
        <w:t xml:space="preserve"> – A button for the user to pan the current graph or chart across the data view section</w:t>
      </w:r>
      <w:r w:rsidR="5F8CC183" w:rsidRPr="14D52B2D">
        <w:rPr>
          <w:rFonts w:ascii="Century Gothic" w:eastAsia="Century Gothic" w:hAnsi="Century Gothic" w:cs="Century Gothic"/>
        </w:rPr>
        <w:t xml:space="preserve"> either left or right</w:t>
      </w:r>
      <w:r w:rsidRPr="14D52B2D">
        <w:rPr>
          <w:rFonts w:ascii="Century Gothic" w:eastAsia="Century Gothic" w:hAnsi="Century Gothic" w:cs="Century Gothic"/>
        </w:rPr>
        <w:t xml:space="preserve">. This allows the user to analyze different areas </w:t>
      </w:r>
      <w:r w:rsidR="0AACA505" w:rsidRPr="14D52B2D">
        <w:rPr>
          <w:rFonts w:ascii="Century Gothic" w:eastAsia="Century Gothic" w:hAnsi="Century Gothic" w:cs="Century Gothic"/>
        </w:rPr>
        <w:t>within the view.</w:t>
      </w:r>
    </w:p>
    <w:p w14:paraId="2C078E63" w14:textId="2A153119" w:rsidR="007E3F49" w:rsidRDefault="0AACA505" w:rsidP="14D52B2D">
      <w:pPr>
        <w:pStyle w:val="ListParagraph"/>
        <w:numPr>
          <w:ilvl w:val="0"/>
          <w:numId w:val="1"/>
        </w:numPr>
        <w:spacing w:after="20"/>
        <w:rPr>
          <w:rFonts w:ascii="Century Gothic" w:eastAsia="Century Gothic" w:hAnsi="Century Gothic" w:cs="Century Gothic"/>
        </w:rPr>
      </w:pPr>
      <w:r w:rsidRPr="14D52B2D">
        <w:rPr>
          <w:rFonts w:ascii="Century Gothic" w:eastAsia="Century Gothic" w:hAnsi="Century Gothic" w:cs="Century Gothic"/>
          <w:b/>
          <w:bCs/>
        </w:rPr>
        <w:t>Zoom +/- button</w:t>
      </w:r>
      <w:r w:rsidRPr="14D52B2D">
        <w:rPr>
          <w:rFonts w:ascii="Century Gothic" w:eastAsia="Century Gothic" w:hAnsi="Century Gothic" w:cs="Century Gothic"/>
        </w:rPr>
        <w:t xml:space="preserve"> – A button to allow the user to zoom in or out of the data view section. This can allow the user to get a more precise look at </w:t>
      </w:r>
      <w:r w:rsidR="13BB37EC" w:rsidRPr="14D52B2D">
        <w:rPr>
          <w:rFonts w:ascii="Century Gothic" w:eastAsia="Century Gothic" w:hAnsi="Century Gothic" w:cs="Century Gothic"/>
        </w:rPr>
        <w:t>the data.</w:t>
      </w:r>
    </w:p>
    <w:p w14:paraId="226101FD" w14:textId="1DA9A48F" w:rsidR="1423AD25" w:rsidRDefault="1423AD25" w:rsidP="14D52B2D">
      <w:pPr>
        <w:pStyle w:val="ListParagraph"/>
        <w:numPr>
          <w:ilvl w:val="0"/>
          <w:numId w:val="1"/>
        </w:numPr>
        <w:spacing w:after="20"/>
        <w:rPr>
          <w:rFonts w:ascii="Century Gothic" w:eastAsia="Century Gothic" w:hAnsi="Century Gothic" w:cs="Century Gothic"/>
        </w:rPr>
      </w:pPr>
      <w:r w:rsidRPr="14D52B2D">
        <w:rPr>
          <w:rFonts w:ascii="Century Gothic" w:eastAsia="Century Gothic" w:hAnsi="Century Gothic" w:cs="Century Gothic"/>
          <w:b/>
          <w:bCs/>
        </w:rPr>
        <w:t>Data upload</w:t>
      </w:r>
      <w:r w:rsidRPr="14D52B2D">
        <w:rPr>
          <w:rFonts w:ascii="Century Gothic" w:eastAsia="Century Gothic" w:hAnsi="Century Gothic" w:cs="Century Gothic"/>
        </w:rPr>
        <w:t xml:space="preserve"> </w:t>
      </w:r>
      <w:r w:rsidRPr="14D52B2D">
        <w:rPr>
          <w:rFonts w:ascii="Century Gothic" w:eastAsia="Century Gothic" w:hAnsi="Century Gothic" w:cs="Century Gothic"/>
          <w:b/>
          <w:bCs/>
        </w:rPr>
        <w:t>button</w:t>
      </w:r>
      <w:r w:rsidRPr="14D52B2D">
        <w:rPr>
          <w:rFonts w:ascii="Century Gothic" w:eastAsia="Century Gothic" w:hAnsi="Century Gothic" w:cs="Century Gothic"/>
        </w:rPr>
        <w:t xml:space="preserve"> – A section or button for the user to input a dataset of their own.</w:t>
      </w:r>
    </w:p>
    <w:p w14:paraId="6B687BFC" w14:textId="71B7392B" w:rsidR="1423AD25" w:rsidRDefault="1423AD25" w:rsidP="14D52B2D">
      <w:pPr>
        <w:pStyle w:val="ListParagraph"/>
        <w:numPr>
          <w:ilvl w:val="0"/>
          <w:numId w:val="1"/>
        </w:numPr>
        <w:spacing w:after="20"/>
        <w:rPr>
          <w:rFonts w:ascii="Century Gothic" w:eastAsia="Century Gothic" w:hAnsi="Century Gothic" w:cs="Century Gothic"/>
        </w:rPr>
      </w:pPr>
      <w:r w:rsidRPr="14D52B2D">
        <w:rPr>
          <w:rFonts w:ascii="Century Gothic" w:eastAsia="Century Gothic" w:hAnsi="Century Gothic" w:cs="Century Gothic"/>
          <w:b/>
          <w:bCs/>
        </w:rPr>
        <w:t xml:space="preserve">Set data button – </w:t>
      </w:r>
      <w:r w:rsidRPr="14D52B2D">
        <w:rPr>
          <w:rFonts w:ascii="Century Gothic" w:eastAsia="Century Gothic" w:hAnsi="Century Gothic" w:cs="Century Gothic"/>
        </w:rPr>
        <w:t>A button for the user to set what data is currently being displayed. This could show the user a list of existing dataset</w:t>
      </w:r>
      <w:r w:rsidR="02DCD694" w:rsidRPr="14D52B2D">
        <w:rPr>
          <w:rFonts w:ascii="Century Gothic" w:eastAsia="Century Gothic" w:hAnsi="Century Gothic" w:cs="Century Gothic"/>
        </w:rPr>
        <w:t>s or graphs to choose from.</w:t>
      </w:r>
    </w:p>
    <w:p w14:paraId="3358E795" w14:textId="5B718443" w:rsidR="02DCD694" w:rsidRDefault="02DCD694" w:rsidP="14D52B2D">
      <w:pPr>
        <w:pStyle w:val="ListParagraph"/>
        <w:numPr>
          <w:ilvl w:val="0"/>
          <w:numId w:val="1"/>
        </w:numPr>
        <w:spacing w:after="20"/>
        <w:rPr>
          <w:rFonts w:ascii="Century Gothic" w:eastAsia="Century Gothic" w:hAnsi="Century Gothic" w:cs="Century Gothic"/>
        </w:rPr>
      </w:pPr>
      <w:r w:rsidRPr="14D52B2D">
        <w:rPr>
          <w:rFonts w:ascii="Century Gothic" w:eastAsia="Century Gothic" w:hAnsi="Century Gothic" w:cs="Century Gothic"/>
          <w:b/>
          <w:bCs/>
        </w:rPr>
        <w:t>Chart settings button</w:t>
      </w:r>
      <w:r w:rsidRPr="14D52B2D">
        <w:rPr>
          <w:rFonts w:ascii="Century Gothic" w:eastAsia="Century Gothic" w:hAnsi="Century Gothic" w:cs="Century Gothic"/>
        </w:rPr>
        <w:t xml:space="preserve"> – Chart settings that the user can interact with and change how the data is being displayed.</w:t>
      </w:r>
    </w:p>
    <w:p w14:paraId="32AFDF77" w14:textId="77777777" w:rsidR="000A233A" w:rsidRDefault="000A233A" w:rsidP="00FA4ABE">
      <w:pPr>
        <w:spacing w:after="20"/>
        <w:rPr>
          <w:rFonts w:ascii="Century Gothic" w:eastAsia="Century Gothic" w:hAnsi="Century Gothic" w:cs="Century Gothic"/>
        </w:rPr>
        <w:sectPr w:rsidR="000A23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36D5F1" w14:textId="17656A0A" w:rsidR="000A233A" w:rsidRPr="000A233A" w:rsidRDefault="002A2DB2" w:rsidP="000A233A">
      <w:pPr>
        <w:pStyle w:val="Heading1"/>
        <w:jc w:val="center"/>
        <w:rPr>
          <w:rFonts w:ascii="Century Gothic" w:hAnsi="Century Gothic"/>
          <w:sz w:val="28"/>
          <w:szCs w:val="28"/>
        </w:rPr>
      </w:pPr>
      <w:bookmarkStart w:id="1" w:name="_Toc146012739"/>
      <w:r w:rsidRPr="000A233A">
        <w:rPr>
          <w:rFonts w:ascii="Century Gothic" w:hAnsi="Century Gothic"/>
          <w:sz w:val="28"/>
          <w:szCs w:val="28"/>
        </w:rPr>
        <w:lastRenderedPageBreak/>
        <w:t>Storyboard:</w:t>
      </w:r>
      <w:bookmarkEnd w:id="1"/>
    </w:p>
    <w:p w14:paraId="1E900016" w14:textId="3E915A02" w:rsidR="00FA4ABE" w:rsidRPr="00355ABF" w:rsidRDefault="00912589" w:rsidP="000A233A">
      <w:r w:rsidRPr="00355ABF">
        <w:rPr>
          <w:noProof/>
        </w:rPr>
        <w:drawing>
          <wp:inline distT="0" distB="0" distL="0" distR="0" wp14:anchorId="5C2AF6E2" wp14:editId="410487E9">
            <wp:extent cx="10449119" cy="561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87185" cy="56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F012" w14:textId="77777777" w:rsidR="00A266A1" w:rsidRDefault="00A266A1" w:rsidP="00FA4ABE">
      <w:pPr>
        <w:spacing w:after="20"/>
        <w:rPr>
          <w:rFonts w:ascii="Century Gothic" w:eastAsia="Century Gothic" w:hAnsi="Century Gothic" w:cs="Century Gothic"/>
        </w:rPr>
      </w:pPr>
    </w:p>
    <w:p w14:paraId="3BC57FAC" w14:textId="77777777" w:rsidR="00A266A1" w:rsidRDefault="00A266A1" w:rsidP="00FA4ABE">
      <w:pPr>
        <w:spacing w:after="20"/>
        <w:rPr>
          <w:rFonts w:ascii="Century Gothic" w:eastAsia="Century Gothic" w:hAnsi="Century Gothic" w:cs="Century Gothic"/>
        </w:rPr>
      </w:pPr>
    </w:p>
    <w:p w14:paraId="1A19E990" w14:textId="77777777" w:rsidR="00A266A1" w:rsidRDefault="00A266A1" w:rsidP="00FA4ABE">
      <w:pPr>
        <w:spacing w:after="20"/>
        <w:rPr>
          <w:rFonts w:ascii="Century Gothic" w:eastAsia="Century Gothic" w:hAnsi="Century Gothic" w:cs="Century Gothic"/>
        </w:rPr>
        <w:sectPr w:rsidR="00A266A1" w:rsidSect="00A83AB1">
          <w:pgSz w:w="16834" w:h="11909" w:orient="landscape" w:code="9"/>
          <w:pgMar w:top="720" w:right="187" w:bottom="0" w:left="173" w:header="720" w:footer="720" w:gutter="0"/>
          <w:cols w:space="720"/>
          <w:docGrid w:linePitch="360"/>
        </w:sectPr>
      </w:pPr>
    </w:p>
    <w:p w14:paraId="2EE95907" w14:textId="6A7217DA" w:rsidR="00A266A1" w:rsidRDefault="00355ABF" w:rsidP="000A233A">
      <w:pPr>
        <w:pStyle w:val="Heading1"/>
        <w:pBdr>
          <w:top w:val="single" w:sz="24" w:space="3" w:color="549E39" w:themeColor="accent1"/>
        </w:pBdr>
        <w:rPr>
          <w:rFonts w:ascii="Century Gothic" w:hAnsi="Century Gothic"/>
          <w:sz w:val="28"/>
          <w:szCs w:val="28"/>
        </w:rPr>
      </w:pPr>
      <w:bookmarkStart w:id="2" w:name="_Toc146012740"/>
      <w:r w:rsidRPr="00635FFF">
        <w:rPr>
          <w:rFonts w:ascii="Century Gothic" w:hAnsi="Century Gothic"/>
          <w:sz w:val="28"/>
          <w:szCs w:val="28"/>
        </w:rPr>
        <w:lastRenderedPageBreak/>
        <w:t>Storyboard Descriptions:</w:t>
      </w:r>
      <w:bookmarkEnd w:id="2"/>
    </w:p>
    <w:p w14:paraId="7C7CA6E9" w14:textId="77777777" w:rsidR="000B58D5" w:rsidRDefault="000B58D5" w:rsidP="000B58D5"/>
    <w:p w14:paraId="45603682" w14:textId="5B60A498" w:rsidR="00F421D9" w:rsidRPr="00CA244E" w:rsidRDefault="000B58D5" w:rsidP="000B58D5">
      <w:pPr>
        <w:rPr>
          <w:rFonts w:ascii="Century Gothic" w:hAnsi="Century Gothic"/>
        </w:rPr>
      </w:pPr>
      <w:r w:rsidRPr="00CA244E">
        <w:rPr>
          <w:rFonts w:ascii="Century Gothic" w:hAnsi="Century Gothic"/>
        </w:rPr>
        <w:t>The General workflow of the</w:t>
      </w:r>
      <w:r w:rsidR="00A13B91" w:rsidRPr="00CA244E">
        <w:rPr>
          <w:rFonts w:ascii="Century Gothic" w:hAnsi="Century Gothic"/>
        </w:rPr>
        <w:t xml:space="preserve"> </w:t>
      </w:r>
      <w:r w:rsidR="00F421D9" w:rsidRPr="00CA244E">
        <w:rPr>
          <w:rFonts w:ascii="Century Gothic" w:hAnsi="Century Gothic"/>
        </w:rPr>
        <w:t>5-screen</w:t>
      </w:r>
      <w:r w:rsidRPr="00CA244E">
        <w:rPr>
          <w:rFonts w:ascii="Century Gothic" w:hAnsi="Century Gothic"/>
        </w:rPr>
        <w:t xml:space="preserve"> application</w:t>
      </w:r>
      <w:r w:rsidR="00F421D9" w:rsidRPr="00CA244E">
        <w:rPr>
          <w:rFonts w:ascii="Century Gothic" w:hAnsi="Century Gothic"/>
        </w:rPr>
        <w:t xml:space="preserve"> is as follows:</w:t>
      </w:r>
      <w:r w:rsidR="00310337" w:rsidRPr="00CA244E">
        <w:rPr>
          <w:rFonts w:ascii="Century Gothic" w:hAnsi="Century Gothic"/>
        </w:rPr>
        <w:t xml:space="preserve"> Login </w:t>
      </w:r>
      <w:r w:rsidR="00310337" w:rsidRPr="00CA244E">
        <w:rPr>
          <w:rFonts w:ascii="Century Gothic" w:hAnsi="Century Gothic"/>
        </w:rPr>
        <w:sym w:font="Wingdings" w:char="F0E0"/>
      </w:r>
      <w:r w:rsidR="00310337" w:rsidRPr="00CA244E">
        <w:rPr>
          <w:rFonts w:ascii="Century Gothic" w:hAnsi="Century Gothic"/>
        </w:rPr>
        <w:t xml:space="preserve"> Home screen </w:t>
      </w:r>
      <w:r w:rsidR="00310337" w:rsidRPr="00CA244E">
        <w:rPr>
          <w:rFonts w:ascii="Century Gothic" w:hAnsi="Century Gothic"/>
        </w:rPr>
        <w:sym w:font="Wingdings" w:char="F0E0"/>
      </w:r>
      <w:r w:rsidR="00310337" w:rsidRPr="00CA244E">
        <w:rPr>
          <w:rFonts w:ascii="Century Gothic" w:hAnsi="Century Gothic"/>
        </w:rPr>
        <w:t xml:space="preserve"> DES 1, 2 and 3.</w:t>
      </w:r>
    </w:p>
    <w:p w14:paraId="27C83FBB" w14:textId="0D02742D" w:rsidR="000B58D5" w:rsidRDefault="00310337" w:rsidP="000B58D5">
      <w:pPr>
        <w:rPr>
          <w:rFonts w:ascii="Century Gothic" w:hAnsi="Century Gothic"/>
        </w:rPr>
      </w:pPr>
      <w:r w:rsidRPr="00CA244E">
        <w:rPr>
          <w:rFonts w:ascii="Century Gothic" w:hAnsi="Century Gothic"/>
        </w:rPr>
        <w:t xml:space="preserve">The application </w:t>
      </w:r>
      <w:r w:rsidR="00A13B91" w:rsidRPr="00CA244E">
        <w:rPr>
          <w:rFonts w:ascii="Century Gothic" w:hAnsi="Century Gothic"/>
        </w:rPr>
        <w:t xml:space="preserve">starts with the login screen, where the user must enter valid login credentials </w:t>
      </w:r>
      <w:r w:rsidRPr="00CA244E">
        <w:rPr>
          <w:rFonts w:ascii="Century Gothic" w:hAnsi="Century Gothic"/>
        </w:rPr>
        <w:t>to</w:t>
      </w:r>
      <w:r w:rsidR="00F421D9" w:rsidRPr="00CA244E">
        <w:rPr>
          <w:rFonts w:ascii="Century Gothic" w:hAnsi="Century Gothic"/>
        </w:rPr>
        <w:t xml:space="preserve"> further use the application.</w:t>
      </w:r>
      <w:r w:rsidRPr="00CA244E">
        <w:rPr>
          <w:rFonts w:ascii="Century Gothic" w:hAnsi="Century Gothic"/>
        </w:rPr>
        <w:t xml:space="preserve"> If login is successful, they are moved on to the </w:t>
      </w:r>
      <w:r w:rsidR="001308EA">
        <w:rPr>
          <w:rFonts w:ascii="Century Gothic" w:hAnsi="Century Gothic"/>
        </w:rPr>
        <w:t>h</w:t>
      </w:r>
      <w:r w:rsidRPr="00CA244E">
        <w:rPr>
          <w:rFonts w:ascii="Century Gothic" w:hAnsi="Century Gothic"/>
        </w:rPr>
        <w:t xml:space="preserve">ome screen which acts as a hub for the </w:t>
      </w:r>
      <w:r w:rsidR="001308EA">
        <w:rPr>
          <w:rFonts w:ascii="Century Gothic" w:hAnsi="Century Gothic"/>
        </w:rPr>
        <w:t>application</w:t>
      </w:r>
      <w:r w:rsidR="001D6269" w:rsidRPr="00CA244E">
        <w:rPr>
          <w:rFonts w:ascii="Century Gothic" w:hAnsi="Century Gothic"/>
        </w:rPr>
        <w:t>, where the user will have option to view</w:t>
      </w:r>
      <w:r w:rsidR="001308EA">
        <w:rPr>
          <w:rFonts w:ascii="Century Gothic" w:hAnsi="Century Gothic"/>
        </w:rPr>
        <w:t xml:space="preserve"> data explorer</w:t>
      </w:r>
      <w:r w:rsidR="001D6269" w:rsidRPr="00CA244E">
        <w:rPr>
          <w:rFonts w:ascii="Century Gothic" w:hAnsi="Century Gothic"/>
        </w:rPr>
        <w:t xml:space="preserve"> screens 1, 2 or 3</w:t>
      </w:r>
      <w:r w:rsidR="00CA244E" w:rsidRPr="00CA244E">
        <w:rPr>
          <w:rFonts w:ascii="Century Gothic" w:hAnsi="Century Gothic"/>
        </w:rPr>
        <w:t>,</w:t>
      </w:r>
      <w:r w:rsidR="001D6269" w:rsidRPr="00CA244E">
        <w:rPr>
          <w:rFonts w:ascii="Century Gothic" w:hAnsi="Century Gothic"/>
        </w:rPr>
        <w:t xml:space="preserve"> or </w:t>
      </w:r>
      <w:r w:rsidR="00CA244E" w:rsidRPr="00CA244E">
        <w:rPr>
          <w:rFonts w:ascii="Century Gothic" w:hAnsi="Century Gothic"/>
        </w:rPr>
        <w:t>all 3 at once.</w:t>
      </w:r>
    </w:p>
    <w:p w14:paraId="2265EB5C" w14:textId="4D0A23B4" w:rsidR="00635FFF" w:rsidRDefault="001308EA" w:rsidP="00635FFF">
      <w:pPr>
        <w:rPr>
          <w:rFonts w:ascii="Century Gothic" w:hAnsi="Century Gothic"/>
        </w:rPr>
      </w:pPr>
      <w:r>
        <w:rPr>
          <w:rFonts w:ascii="Century Gothic" w:hAnsi="Century Gothic"/>
        </w:rPr>
        <w:t>A more detailed look into</w:t>
      </w:r>
      <w:r w:rsidR="00B5272E">
        <w:rPr>
          <w:rFonts w:ascii="Century Gothic" w:hAnsi="Century Gothic"/>
        </w:rPr>
        <w:t xml:space="preserve"> each screen and their components </w:t>
      </w:r>
      <w:r w:rsidR="007B7839">
        <w:rPr>
          <w:rFonts w:ascii="Century Gothic" w:hAnsi="Century Gothic"/>
        </w:rPr>
        <w:t>are included below:</w:t>
      </w:r>
    </w:p>
    <w:p w14:paraId="7794CC23" w14:textId="77777777" w:rsidR="009324EA" w:rsidRPr="009324EA" w:rsidRDefault="009324EA" w:rsidP="00635FFF">
      <w:pPr>
        <w:rPr>
          <w:rFonts w:ascii="Century Gothic" w:hAnsi="Century Gothic"/>
        </w:rPr>
      </w:pPr>
    </w:p>
    <w:p w14:paraId="00B3E1BD" w14:textId="3206EADB" w:rsidR="00A266A1" w:rsidRPr="00635FFF" w:rsidRDefault="00635FFF" w:rsidP="00635FFF">
      <w:pPr>
        <w:pStyle w:val="Heading2"/>
        <w:rPr>
          <w:rFonts w:ascii="Century Gothic" w:hAnsi="Century Gothic"/>
        </w:rPr>
      </w:pPr>
      <w:bookmarkStart w:id="3" w:name="_Toc146012741"/>
      <w:r w:rsidRPr="00635FFF">
        <w:rPr>
          <w:rFonts w:ascii="Century Gothic" w:hAnsi="Century Gothic"/>
        </w:rPr>
        <w:t>Screen 1: Login</w:t>
      </w:r>
      <w:bookmarkEnd w:id="3"/>
    </w:p>
    <w:p w14:paraId="4647A924" w14:textId="029B8791" w:rsidR="00A266A1" w:rsidRDefault="001D6269" w:rsidP="00FA4ABE">
      <w:pPr>
        <w:spacing w:after="20"/>
        <w:rPr>
          <w:rFonts w:ascii="Century Gothic" w:eastAsia="Century Gothic" w:hAnsi="Century Gothic" w:cs="Century Gothic"/>
        </w:rPr>
      </w:pPr>
      <w:r>
        <w:rPr>
          <w:noProof/>
        </w:rPr>
        <w:t>s</w:t>
      </w:r>
      <w:r w:rsidR="00725932">
        <w:rPr>
          <w:noProof/>
        </w:rPr>
        <w:drawing>
          <wp:inline distT="0" distB="0" distL="0" distR="0" wp14:anchorId="484965ED" wp14:editId="6237F772">
            <wp:extent cx="5733415" cy="419608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3357" w14:textId="77777777" w:rsidR="00725932" w:rsidRDefault="00725932" w:rsidP="00FA4ABE">
      <w:pPr>
        <w:spacing w:after="20"/>
        <w:rPr>
          <w:rFonts w:ascii="Century Gothic" w:eastAsia="Century Gothic" w:hAnsi="Century Gothic" w:cs="Century Gothic"/>
        </w:rPr>
      </w:pPr>
    </w:p>
    <w:p w14:paraId="185655C2" w14:textId="0D5D35EA" w:rsidR="00725932" w:rsidRDefault="008905CD" w:rsidP="6F1B691C">
      <w:pPr>
        <w:spacing w:after="20"/>
        <w:rPr>
          <w:rFonts w:ascii="Century Gothic" w:eastAsia="Century Gothic" w:hAnsi="Century Gothic" w:cs="Century Gothic"/>
        </w:rPr>
      </w:pPr>
      <w:r w:rsidRPr="6F1B691C">
        <w:rPr>
          <w:rFonts w:ascii="Century Gothic" w:eastAsia="Century Gothic" w:hAnsi="Century Gothic" w:cs="Century Gothic"/>
        </w:rPr>
        <w:t>Once the application is run</w:t>
      </w:r>
      <w:r w:rsidR="000B58D5">
        <w:rPr>
          <w:rFonts w:ascii="Century Gothic" w:eastAsia="Century Gothic" w:hAnsi="Century Gothic" w:cs="Century Gothic"/>
        </w:rPr>
        <w:t>, the login screen will be displayed as the first screen of the application. T</w:t>
      </w:r>
      <w:r w:rsidRPr="6F1B691C">
        <w:rPr>
          <w:rFonts w:ascii="Century Gothic" w:eastAsia="Century Gothic" w:hAnsi="Century Gothic" w:cs="Century Gothic"/>
        </w:rPr>
        <w:t>he user must enter a valid username and password</w:t>
      </w:r>
      <w:r w:rsidR="003D7799" w:rsidRPr="6F1B691C">
        <w:rPr>
          <w:rFonts w:ascii="Century Gothic" w:eastAsia="Century Gothic" w:hAnsi="Century Gothic" w:cs="Century Gothic"/>
        </w:rPr>
        <w:t xml:space="preserve">, then </w:t>
      </w:r>
      <w:r w:rsidR="00A11D36" w:rsidRPr="6F1B691C">
        <w:rPr>
          <w:rFonts w:ascii="Century Gothic" w:eastAsia="Century Gothic" w:hAnsi="Century Gothic" w:cs="Century Gothic"/>
        </w:rPr>
        <w:t>click on the “Submit” button.</w:t>
      </w:r>
      <w:r w:rsidR="321BF445" w:rsidRPr="6F1B691C">
        <w:rPr>
          <w:rFonts w:ascii="Century Gothic" w:eastAsia="Century Gothic" w:hAnsi="Century Gothic" w:cs="Century Gothic"/>
        </w:rPr>
        <w:t xml:space="preserve"> Currently there is</w:t>
      </w:r>
      <w:r w:rsidR="0766424F" w:rsidRPr="6F1B691C">
        <w:rPr>
          <w:rFonts w:ascii="Century Gothic" w:eastAsia="Century Gothic" w:hAnsi="Century Gothic" w:cs="Century Gothic"/>
        </w:rPr>
        <w:t xml:space="preserve"> no way</w:t>
      </w:r>
      <w:r w:rsidR="321BF445" w:rsidRPr="6F1B691C">
        <w:rPr>
          <w:rFonts w:ascii="Century Gothic" w:eastAsia="Century Gothic" w:hAnsi="Century Gothic" w:cs="Century Gothic"/>
        </w:rPr>
        <w:t xml:space="preserve"> for a user to make their own </w:t>
      </w:r>
      <w:r w:rsidR="64B9224F" w:rsidRPr="6F1B691C">
        <w:rPr>
          <w:rFonts w:ascii="Century Gothic" w:eastAsia="Century Gothic" w:hAnsi="Century Gothic" w:cs="Century Gothic"/>
        </w:rPr>
        <w:t>account</w:t>
      </w:r>
      <w:r w:rsidR="321BF445" w:rsidRPr="6F1B691C">
        <w:rPr>
          <w:rFonts w:ascii="Century Gothic" w:eastAsia="Century Gothic" w:hAnsi="Century Gothic" w:cs="Century Gothic"/>
        </w:rPr>
        <w:t xml:space="preserve"> and will rely on the 3 hardcoded ac</w:t>
      </w:r>
      <w:r w:rsidR="6BE9B37C" w:rsidRPr="6F1B691C">
        <w:rPr>
          <w:rFonts w:ascii="Century Gothic" w:eastAsia="Century Gothic" w:hAnsi="Century Gothic" w:cs="Century Gothic"/>
        </w:rPr>
        <w:t>counts to login</w:t>
      </w:r>
      <w:r w:rsidR="36EF6568" w:rsidRPr="6F1B691C">
        <w:rPr>
          <w:rFonts w:ascii="Century Gothic" w:eastAsia="Century Gothic" w:hAnsi="Century Gothic" w:cs="Century Gothic"/>
        </w:rPr>
        <w:t>, which will be given to the user</w:t>
      </w:r>
      <w:r w:rsidR="6BE9B37C" w:rsidRPr="6F1B691C">
        <w:rPr>
          <w:rFonts w:ascii="Century Gothic" w:eastAsia="Century Gothic" w:hAnsi="Century Gothic" w:cs="Century Gothic"/>
        </w:rPr>
        <w:t>.</w:t>
      </w:r>
      <w:r w:rsidR="00971BBA" w:rsidRPr="6F1B691C">
        <w:rPr>
          <w:rFonts w:ascii="Century Gothic" w:eastAsia="Century Gothic" w:hAnsi="Century Gothic" w:cs="Century Gothic"/>
        </w:rPr>
        <w:t xml:space="preserve"> </w:t>
      </w:r>
    </w:p>
    <w:p w14:paraId="3F1C67FF" w14:textId="5FEE219A" w:rsidR="00725932" w:rsidRDefault="00971BBA" w:rsidP="00FA4ABE">
      <w:pPr>
        <w:spacing w:after="20"/>
        <w:rPr>
          <w:rFonts w:ascii="Century Gothic" w:eastAsia="Century Gothic" w:hAnsi="Century Gothic" w:cs="Century Gothic"/>
        </w:rPr>
      </w:pPr>
      <w:r w:rsidRPr="6F1B691C">
        <w:rPr>
          <w:rFonts w:ascii="Century Gothic" w:eastAsia="Century Gothic" w:hAnsi="Century Gothic" w:cs="Century Gothic"/>
        </w:rPr>
        <w:t>The potential outcomes</w:t>
      </w:r>
      <w:r w:rsidR="45F3986F" w:rsidRPr="6F1B691C">
        <w:rPr>
          <w:rFonts w:ascii="Century Gothic" w:eastAsia="Century Gothic" w:hAnsi="Century Gothic" w:cs="Century Gothic"/>
        </w:rPr>
        <w:t xml:space="preserve"> for the login page</w:t>
      </w:r>
      <w:r w:rsidRPr="6F1B691C">
        <w:rPr>
          <w:rFonts w:ascii="Century Gothic" w:eastAsia="Century Gothic" w:hAnsi="Century Gothic" w:cs="Century Gothic"/>
        </w:rPr>
        <w:t xml:space="preserve"> </w:t>
      </w:r>
      <w:r w:rsidR="00B43870" w:rsidRPr="6F1B691C">
        <w:rPr>
          <w:rFonts w:ascii="Century Gothic" w:eastAsia="Century Gothic" w:hAnsi="Century Gothic" w:cs="Century Gothic"/>
        </w:rPr>
        <w:t>include:</w:t>
      </w:r>
    </w:p>
    <w:p w14:paraId="15FE0344" w14:textId="523FC9F6" w:rsidR="00BB3C0F" w:rsidRDefault="00DC76E7" w:rsidP="00BB3C0F">
      <w:pPr>
        <w:pStyle w:val="ListParagraph"/>
        <w:numPr>
          <w:ilvl w:val="0"/>
          <w:numId w:val="4"/>
        </w:numPr>
        <w:spacing w:after="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 xml:space="preserve">Entered credentials are valid and </w:t>
      </w:r>
      <w:r w:rsidR="00206346">
        <w:rPr>
          <w:rFonts w:ascii="Century Gothic" w:eastAsia="Century Gothic" w:hAnsi="Century Gothic" w:cs="Century Gothic"/>
        </w:rPr>
        <w:t>links to an existing account. The user will be successfully log</w:t>
      </w:r>
      <w:r w:rsidR="00C634F7">
        <w:rPr>
          <w:rFonts w:ascii="Century Gothic" w:eastAsia="Century Gothic" w:hAnsi="Century Gothic" w:cs="Century Gothic"/>
        </w:rPr>
        <w:t xml:space="preserve">ged in </w:t>
      </w:r>
      <w:r w:rsidR="00206346">
        <w:rPr>
          <w:rFonts w:ascii="Century Gothic" w:eastAsia="Century Gothic" w:hAnsi="Century Gothic" w:cs="Century Gothic"/>
        </w:rPr>
        <w:t>and redirected to the home page.</w:t>
      </w:r>
    </w:p>
    <w:p w14:paraId="7FC52F0D" w14:textId="17CA4BE5" w:rsidR="00C634F7" w:rsidRPr="00BB3C0F" w:rsidRDefault="00C634F7" w:rsidP="00BB3C0F">
      <w:pPr>
        <w:pStyle w:val="ListParagraph"/>
        <w:numPr>
          <w:ilvl w:val="0"/>
          <w:numId w:val="4"/>
        </w:numPr>
        <w:spacing w:after="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Username entered is valid and links to </w:t>
      </w:r>
      <w:r w:rsidR="00AD1A6A">
        <w:rPr>
          <w:rFonts w:ascii="Century Gothic" w:eastAsia="Century Gothic" w:hAnsi="Century Gothic" w:cs="Century Gothic"/>
        </w:rPr>
        <w:t>an account, but password is incorrect. This will cause an error message to be displayed.</w:t>
      </w:r>
    </w:p>
    <w:p w14:paraId="1D1D1910" w14:textId="52FAFD32" w:rsidR="00345E8C" w:rsidRPr="00345E8C" w:rsidRDefault="000A6355" w:rsidP="00345E8C">
      <w:pPr>
        <w:pStyle w:val="ListParagraph"/>
        <w:numPr>
          <w:ilvl w:val="0"/>
          <w:numId w:val="4"/>
        </w:numPr>
        <w:spacing w:after="20"/>
        <w:rPr>
          <w:rFonts w:ascii="Century Gothic" w:eastAsia="Century Gothic" w:hAnsi="Century Gothic" w:cs="Century Gothic"/>
        </w:rPr>
      </w:pPr>
      <w:r w:rsidRPr="6F1B691C">
        <w:rPr>
          <w:rFonts w:ascii="Century Gothic" w:eastAsia="Century Gothic" w:hAnsi="Century Gothic" w:cs="Century Gothic"/>
        </w:rPr>
        <w:t xml:space="preserve">Invalid </w:t>
      </w:r>
      <w:r w:rsidR="00696D4D" w:rsidRPr="6F1B691C">
        <w:rPr>
          <w:rFonts w:ascii="Century Gothic" w:eastAsia="Century Gothic" w:hAnsi="Century Gothic" w:cs="Century Gothic"/>
        </w:rPr>
        <w:t xml:space="preserve">credentials or the account </w:t>
      </w:r>
      <w:r w:rsidR="00E87FBB" w:rsidRPr="6F1B691C">
        <w:rPr>
          <w:rFonts w:ascii="Century Gothic" w:eastAsia="Century Gothic" w:hAnsi="Century Gothic" w:cs="Century Gothic"/>
        </w:rPr>
        <w:t>with the entered username does not exist</w:t>
      </w:r>
      <w:r w:rsidR="00696D4D" w:rsidRPr="6F1B691C">
        <w:rPr>
          <w:rFonts w:ascii="Century Gothic" w:eastAsia="Century Gothic" w:hAnsi="Century Gothic" w:cs="Century Gothic"/>
        </w:rPr>
        <w:t xml:space="preserve">. </w:t>
      </w:r>
      <w:r w:rsidR="00577A04" w:rsidRPr="6F1B691C">
        <w:rPr>
          <w:rFonts w:ascii="Century Gothic" w:eastAsia="Century Gothic" w:hAnsi="Century Gothic" w:cs="Century Gothic"/>
        </w:rPr>
        <w:t>This will cause an e</w:t>
      </w:r>
      <w:r w:rsidR="00FE620A" w:rsidRPr="6F1B691C">
        <w:rPr>
          <w:rFonts w:ascii="Century Gothic" w:eastAsia="Century Gothic" w:hAnsi="Century Gothic" w:cs="Century Gothic"/>
        </w:rPr>
        <w:t xml:space="preserve">rror message </w:t>
      </w:r>
      <w:r w:rsidR="00577A04" w:rsidRPr="6F1B691C">
        <w:rPr>
          <w:rFonts w:ascii="Century Gothic" w:eastAsia="Century Gothic" w:hAnsi="Century Gothic" w:cs="Century Gothic"/>
        </w:rPr>
        <w:t>to</w:t>
      </w:r>
      <w:r w:rsidR="00FE620A" w:rsidRPr="6F1B691C">
        <w:rPr>
          <w:rFonts w:ascii="Century Gothic" w:eastAsia="Century Gothic" w:hAnsi="Century Gothic" w:cs="Century Gothic"/>
        </w:rPr>
        <w:t xml:space="preserve"> be displayed</w:t>
      </w:r>
      <w:r w:rsidR="00577A04" w:rsidRPr="6F1B691C">
        <w:rPr>
          <w:rFonts w:ascii="Century Gothic" w:eastAsia="Century Gothic" w:hAnsi="Century Gothic" w:cs="Century Gothic"/>
        </w:rPr>
        <w:t>.</w:t>
      </w:r>
    </w:p>
    <w:p w14:paraId="43991100" w14:textId="77777777" w:rsidR="004E584D" w:rsidRDefault="004E584D" w:rsidP="00FA4ABE">
      <w:pPr>
        <w:spacing w:after="20"/>
        <w:rPr>
          <w:rFonts w:ascii="Century Gothic" w:eastAsia="Century Gothic" w:hAnsi="Century Gothic" w:cs="Century Gothic"/>
        </w:rPr>
      </w:pPr>
    </w:p>
    <w:p w14:paraId="524D5187" w14:textId="77777777" w:rsidR="004E584D" w:rsidRDefault="004E584D" w:rsidP="00FA4ABE">
      <w:pPr>
        <w:spacing w:after="20"/>
        <w:rPr>
          <w:rFonts w:ascii="Century Gothic" w:eastAsia="Century Gothic" w:hAnsi="Century Gothic" w:cs="Century Gothic"/>
        </w:rPr>
        <w:sectPr w:rsidR="004E584D" w:rsidSect="00A83AB1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3BC716A" w14:textId="5513E191" w:rsidR="0059775C" w:rsidRPr="0059775C" w:rsidRDefault="004E584D" w:rsidP="0059775C">
      <w:pPr>
        <w:pStyle w:val="Heading2"/>
        <w:rPr>
          <w:rFonts w:ascii="Century Gothic" w:hAnsi="Century Gothic"/>
        </w:rPr>
      </w:pPr>
      <w:bookmarkStart w:id="4" w:name="_Toc146012742"/>
      <w:r w:rsidRPr="004E584D">
        <w:rPr>
          <w:rFonts w:ascii="Century Gothic" w:hAnsi="Century Gothic"/>
        </w:rPr>
        <w:lastRenderedPageBreak/>
        <w:t>Screen 2: Home page</w:t>
      </w:r>
      <w:bookmarkEnd w:id="4"/>
    </w:p>
    <w:p w14:paraId="32DA6F47" w14:textId="20F9784F" w:rsidR="0059775C" w:rsidRDefault="0059775C" w:rsidP="0059775C">
      <w:r>
        <w:rPr>
          <w:noProof/>
        </w:rPr>
        <w:drawing>
          <wp:inline distT="0" distB="0" distL="0" distR="0" wp14:anchorId="1D8922ED" wp14:editId="61E26DB6">
            <wp:extent cx="5733415" cy="4202430"/>
            <wp:effectExtent l="0" t="0" r="635" b="762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EACE" w14:textId="77777777" w:rsidR="00901026" w:rsidRDefault="00901026" w:rsidP="0059775C"/>
    <w:p w14:paraId="4625DC9B" w14:textId="3862AB36" w:rsidR="00901026" w:rsidRDefault="00901026" w:rsidP="0059775C">
      <w:pPr>
        <w:rPr>
          <w:rFonts w:ascii="Century Gothic" w:hAnsi="Century Gothic"/>
        </w:rPr>
      </w:pPr>
      <w:r w:rsidRPr="6F1B691C">
        <w:rPr>
          <w:rFonts w:ascii="Century Gothic" w:hAnsi="Century Gothic"/>
        </w:rPr>
        <w:t>This is the home page</w:t>
      </w:r>
      <w:r w:rsidR="00345E8C" w:rsidRPr="6F1B691C">
        <w:rPr>
          <w:rFonts w:ascii="Century Gothic" w:hAnsi="Century Gothic"/>
        </w:rPr>
        <w:t xml:space="preserve"> of the application and will appear once the user has successfully logged in</w:t>
      </w:r>
      <w:r w:rsidR="001A251C" w:rsidRPr="6F1B691C">
        <w:rPr>
          <w:rFonts w:ascii="Century Gothic" w:hAnsi="Century Gothic"/>
        </w:rPr>
        <w:t>to an account. The home page works as a hub for the application, giving the user the option to view</w:t>
      </w:r>
      <w:r w:rsidR="00565B30" w:rsidRPr="6F1B691C">
        <w:rPr>
          <w:rFonts w:ascii="Century Gothic" w:hAnsi="Century Gothic"/>
        </w:rPr>
        <w:t xml:space="preserve"> one of the 3 data screens or to log out of the account using the button in the top-right corner.</w:t>
      </w:r>
    </w:p>
    <w:p w14:paraId="0EB20C8F" w14:textId="50305571" w:rsidR="004F4957" w:rsidRDefault="004F4957" w:rsidP="0059775C">
      <w:pPr>
        <w:rPr>
          <w:rFonts w:ascii="Century Gothic" w:hAnsi="Century Gothic"/>
        </w:rPr>
      </w:pPr>
      <w:r>
        <w:rPr>
          <w:rFonts w:ascii="Century Gothic" w:hAnsi="Century Gothic"/>
        </w:rPr>
        <w:t>Description of the</w:t>
      </w:r>
      <w:r w:rsidR="000B6188">
        <w:rPr>
          <w:rFonts w:ascii="Century Gothic" w:hAnsi="Century Gothic"/>
        </w:rPr>
        <w:t xml:space="preserve"> possible interactions</w:t>
      </w:r>
      <w:r w:rsidR="00B539D9">
        <w:rPr>
          <w:rFonts w:ascii="Century Gothic" w:hAnsi="Century Gothic"/>
        </w:rPr>
        <w:t>:</w:t>
      </w:r>
    </w:p>
    <w:p w14:paraId="2EF5F42B" w14:textId="77180CAE" w:rsidR="00B539D9" w:rsidRDefault="00B539D9" w:rsidP="00B539D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6F1B691C">
        <w:rPr>
          <w:rFonts w:ascii="Century Gothic" w:hAnsi="Century Gothic"/>
          <w:b/>
          <w:bCs/>
        </w:rPr>
        <w:t>View Screen 1</w:t>
      </w:r>
      <w:r w:rsidRPr="6F1B691C">
        <w:rPr>
          <w:rFonts w:ascii="Century Gothic" w:hAnsi="Century Gothic"/>
        </w:rPr>
        <w:t xml:space="preserve"> – When clicked, </w:t>
      </w:r>
      <w:r w:rsidR="2EA5CE41" w:rsidRPr="6F1B691C">
        <w:rPr>
          <w:rFonts w:ascii="Century Gothic" w:hAnsi="Century Gothic"/>
        </w:rPr>
        <w:t>another window will open</w:t>
      </w:r>
      <w:r w:rsidR="00BB22E3" w:rsidRPr="6F1B691C">
        <w:rPr>
          <w:rFonts w:ascii="Century Gothic" w:hAnsi="Century Gothic"/>
        </w:rPr>
        <w:t>,</w:t>
      </w:r>
      <w:r w:rsidR="00C37F54" w:rsidRPr="6F1B691C">
        <w:rPr>
          <w:rFonts w:ascii="Century Gothic" w:hAnsi="Century Gothic"/>
        </w:rPr>
        <w:t xml:space="preserve"> and redirect the user to the DES 1 screen</w:t>
      </w:r>
      <w:r w:rsidR="00BB22E3" w:rsidRPr="6F1B691C">
        <w:rPr>
          <w:rFonts w:ascii="Century Gothic" w:hAnsi="Century Gothic"/>
        </w:rPr>
        <w:t>.</w:t>
      </w:r>
    </w:p>
    <w:p w14:paraId="66BF78CC" w14:textId="70427726" w:rsidR="00BB22E3" w:rsidRDefault="00BB22E3" w:rsidP="00B539D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6F1B691C">
        <w:rPr>
          <w:rFonts w:ascii="Century Gothic" w:hAnsi="Century Gothic"/>
          <w:b/>
          <w:bCs/>
        </w:rPr>
        <w:t>View Screen 2</w:t>
      </w:r>
      <w:r w:rsidRPr="6F1B691C">
        <w:rPr>
          <w:rFonts w:ascii="Century Gothic" w:hAnsi="Century Gothic"/>
        </w:rPr>
        <w:t xml:space="preserve"> – When clicked, </w:t>
      </w:r>
      <w:r w:rsidR="41555F4B" w:rsidRPr="6F1B691C">
        <w:rPr>
          <w:rFonts w:ascii="Century Gothic" w:hAnsi="Century Gothic"/>
        </w:rPr>
        <w:t>another window will open,</w:t>
      </w:r>
      <w:r w:rsidRPr="6F1B691C">
        <w:rPr>
          <w:rFonts w:ascii="Century Gothic" w:hAnsi="Century Gothic"/>
        </w:rPr>
        <w:t xml:space="preserve"> and redirect the user to the DES 2 screen.</w:t>
      </w:r>
    </w:p>
    <w:p w14:paraId="3AB7E9F7" w14:textId="3E26B067" w:rsidR="00BB22E3" w:rsidRDefault="00BB22E3" w:rsidP="00B539D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6F1B691C">
        <w:rPr>
          <w:rFonts w:ascii="Century Gothic" w:hAnsi="Century Gothic"/>
          <w:b/>
          <w:bCs/>
        </w:rPr>
        <w:t>View Screen 3</w:t>
      </w:r>
      <w:r w:rsidRPr="6F1B691C">
        <w:rPr>
          <w:rFonts w:ascii="Century Gothic" w:hAnsi="Century Gothic"/>
        </w:rPr>
        <w:t xml:space="preserve"> – When clicked, </w:t>
      </w:r>
      <w:r w:rsidR="37E6A39F" w:rsidRPr="6F1B691C">
        <w:rPr>
          <w:rFonts w:ascii="Century Gothic" w:hAnsi="Century Gothic"/>
        </w:rPr>
        <w:t>another window will open</w:t>
      </w:r>
      <w:r w:rsidRPr="6F1B691C">
        <w:rPr>
          <w:rFonts w:ascii="Century Gothic" w:hAnsi="Century Gothic"/>
        </w:rPr>
        <w:t>, and redirect the user to the DES 3 screen.</w:t>
      </w:r>
    </w:p>
    <w:p w14:paraId="69D92089" w14:textId="1FB900CA" w:rsidR="00BB22E3" w:rsidRPr="00B539D9" w:rsidRDefault="00BB22E3" w:rsidP="00B539D9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6F1B691C">
        <w:rPr>
          <w:rFonts w:ascii="Century Gothic" w:hAnsi="Century Gothic"/>
          <w:b/>
          <w:bCs/>
        </w:rPr>
        <w:t xml:space="preserve">Log out </w:t>
      </w:r>
      <w:r w:rsidR="009E50E6" w:rsidRPr="6F1B691C">
        <w:rPr>
          <w:rFonts w:ascii="Century Gothic" w:hAnsi="Century Gothic"/>
          <w:b/>
          <w:bCs/>
        </w:rPr>
        <w:t xml:space="preserve">button </w:t>
      </w:r>
      <w:r w:rsidR="009567DB" w:rsidRPr="6F1B691C">
        <w:rPr>
          <w:rFonts w:ascii="Century Gothic" w:hAnsi="Century Gothic"/>
        </w:rPr>
        <w:t>–</w:t>
      </w:r>
      <w:r w:rsidR="009E50E6" w:rsidRPr="6F1B691C">
        <w:rPr>
          <w:rFonts w:ascii="Century Gothic" w:hAnsi="Century Gothic"/>
        </w:rPr>
        <w:t xml:space="preserve"> </w:t>
      </w:r>
      <w:r w:rsidR="00876728" w:rsidRPr="6F1B691C">
        <w:rPr>
          <w:rFonts w:ascii="Century Gothic" w:hAnsi="Century Gothic"/>
        </w:rPr>
        <w:t>When clicked, the application will exit</w:t>
      </w:r>
      <w:r w:rsidR="6F30FE0D" w:rsidRPr="6F1B691C">
        <w:rPr>
          <w:rFonts w:ascii="Century Gothic" w:hAnsi="Century Gothic"/>
        </w:rPr>
        <w:t xml:space="preserve"> any open windows </w:t>
      </w:r>
      <w:r w:rsidR="00723595" w:rsidRPr="6F1B691C">
        <w:rPr>
          <w:rFonts w:ascii="Century Gothic" w:hAnsi="Century Gothic"/>
        </w:rPr>
        <w:t xml:space="preserve">and re-open the login screen. This will </w:t>
      </w:r>
      <w:r w:rsidR="41ABC168" w:rsidRPr="6F1B691C">
        <w:rPr>
          <w:rFonts w:ascii="Century Gothic" w:hAnsi="Century Gothic"/>
        </w:rPr>
        <w:t>"Log out”</w:t>
      </w:r>
      <w:r w:rsidR="00723595" w:rsidRPr="6F1B691C">
        <w:rPr>
          <w:rFonts w:ascii="Century Gothic" w:hAnsi="Century Gothic"/>
        </w:rPr>
        <w:t xml:space="preserve"> the user and require they </w:t>
      </w:r>
      <w:r w:rsidR="00B303A8" w:rsidRPr="6F1B691C">
        <w:rPr>
          <w:rFonts w:ascii="Century Gothic" w:hAnsi="Century Gothic"/>
        </w:rPr>
        <w:t>log in to an account to continue.</w:t>
      </w:r>
    </w:p>
    <w:p w14:paraId="5BB75FAC" w14:textId="78082A3B" w:rsidR="00EA0F58" w:rsidRDefault="00EA0F58" w:rsidP="0059775C">
      <w:pPr>
        <w:rPr>
          <w:rFonts w:ascii="Century Gothic" w:hAnsi="Century Gothic"/>
        </w:rPr>
        <w:sectPr w:rsidR="00EA0F58" w:rsidSect="00A83AB1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6EE735D" w14:textId="37EE999E" w:rsidR="00901026" w:rsidRDefault="005A54D8" w:rsidP="00EA0F58">
      <w:pPr>
        <w:pStyle w:val="Heading2"/>
        <w:rPr>
          <w:rFonts w:ascii="Century Gothic" w:hAnsi="Century Gothic"/>
        </w:rPr>
      </w:pPr>
      <w:bookmarkStart w:id="5" w:name="_Toc146012743"/>
      <w:r>
        <w:rPr>
          <w:rFonts w:ascii="Century Gothic" w:hAnsi="Century Gothic"/>
        </w:rPr>
        <w:lastRenderedPageBreak/>
        <w:t>Screens 3, 4 and 5: Data Explorer Screens</w:t>
      </w:r>
      <w:bookmarkEnd w:id="5"/>
    </w:p>
    <w:p w14:paraId="353065C9" w14:textId="78FB5059" w:rsidR="00EA0F58" w:rsidRDefault="00F706A4" w:rsidP="00EA0F58">
      <w:r>
        <w:rPr>
          <w:noProof/>
        </w:rPr>
        <w:drawing>
          <wp:inline distT="0" distB="0" distL="0" distR="0" wp14:anchorId="5C466C14" wp14:editId="327ECB8F">
            <wp:extent cx="5818909" cy="4255428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674" cy="42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4963" w14:textId="77777777" w:rsidR="009B754F" w:rsidRDefault="009B754F" w:rsidP="00EA0F58"/>
    <w:p w14:paraId="0B3B897F" w14:textId="3674883D" w:rsidR="001511E1" w:rsidRDefault="00B303A8" w:rsidP="00EA0F5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This is the </w:t>
      </w:r>
      <w:r w:rsidR="00DF50C2">
        <w:rPr>
          <w:rFonts w:ascii="Century Gothic" w:hAnsi="Century Gothic"/>
        </w:rPr>
        <w:t xml:space="preserve">general layout and </w:t>
      </w:r>
      <w:r w:rsidR="007B72A3">
        <w:rPr>
          <w:rFonts w:ascii="Century Gothic" w:hAnsi="Century Gothic"/>
        </w:rPr>
        <w:t>expected components for each data explorer screen</w:t>
      </w:r>
      <w:r w:rsidR="000F65BF">
        <w:rPr>
          <w:rFonts w:ascii="Century Gothic" w:hAnsi="Century Gothic"/>
        </w:rPr>
        <w:t>.</w:t>
      </w:r>
      <w:r w:rsidR="007B72A3">
        <w:rPr>
          <w:rFonts w:ascii="Century Gothic" w:hAnsi="Century Gothic"/>
        </w:rPr>
        <w:t xml:space="preserve"> DES 1, 2 and 3 will be using the same</w:t>
      </w:r>
      <w:r w:rsidR="00B131ED">
        <w:rPr>
          <w:rFonts w:ascii="Century Gothic" w:hAnsi="Century Gothic"/>
        </w:rPr>
        <w:t xml:space="preserve"> layout as shown above, with the only difference being the chart/graph and data that is being displayed</w:t>
      </w:r>
      <w:r w:rsidR="00A33A50">
        <w:rPr>
          <w:rFonts w:ascii="Century Gothic" w:hAnsi="Century Gothic"/>
        </w:rPr>
        <w:t xml:space="preserve">, incase users need to have multiple windows open to compare </w:t>
      </w:r>
      <w:r w:rsidR="004F13EA">
        <w:rPr>
          <w:rFonts w:ascii="Century Gothic" w:hAnsi="Century Gothic"/>
        </w:rPr>
        <w:t>the data.</w:t>
      </w:r>
    </w:p>
    <w:p w14:paraId="1D629B6E" w14:textId="14CCADFD" w:rsidR="00BA4324" w:rsidRDefault="001E3145" w:rsidP="00EA0F5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 main purpose of the data explorer screen </w:t>
      </w:r>
      <w:r w:rsidR="009514E5">
        <w:rPr>
          <w:rFonts w:ascii="Century Gothic" w:hAnsi="Century Gothic"/>
        </w:rPr>
        <w:t xml:space="preserve">is to provide a </w:t>
      </w:r>
      <w:r w:rsidR="008A0D1B">
        <w:rPr>
          <w:rFonts w:ascii="Century Gothic" w:hAnsi="Century Gothic"/>
        </w:rPr>
        <w:t>graphical view of a dataset</w:t>
      </w:r>
      <w:r w:rsidR="004E3F5F">
        <w:rPr>
          <w:rFonts w:ascii="Century Gothic" w:hAnsi="Century Gothic"/>
        </w:rPr>
        <w:t xml:space="preserve"> and allow the user to chat with other users currently viewing the same screen.</w:t>
      </w:r>
      <w:r w:rsidR="00E71842">
        <w:rPr>
          <w:rFonts w:ascii="Century Gothic" w:hAnsi="Century Gothic"/>
        </w:rPr>
        <w:t xml:space="preserve"> Each DES will have its own separate chat.</w:t>
      </w:r>
    </w:p>
    <w:p w14:paraId="1144F7E4" w14:textId="42D1E4F5" w:rsidR="009B754F" w:rsidRDefault="00BB24FD" w:rsidP="00EA0F5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Here is </w:t>
      </w:r>
      <w:r w:rsidR="00DF50C2">
        <w:rPr>
          <w:rFonts w:ascii="Century Gothic" w:hAnsi="Century Gothic"/>
        </w:rPr>
        <w:t>a</w:t>
      </w:r>
      <w:r w:rsidR="00F35D81">
        <w:rPr>
          <w:rFonts w:ascii="Century Gothic" w:hAnsi="Century Gothic"/>
        </w:rPr>
        <w:t xml:space="preserve"> </w:t>
      </w:r>
      <w:r w:rsidR="00BA4324">
        <w:rPr>
          <w:rFonts w:ascii="Century Gothic" w:hAnsi="Century Gothic"/>
        </w:rPr>
        <w:t>breakdown</w:t>
      </w:r>
      <w:r w:rsidR="00F35D81">
        <w:rPr>
          <w:rFonts w:ascii="Century Gothic" w:hAnsi="Century Gothic"/>
        </w:rPr>
        <w:t xml:space="preserve"> of the </w:t>
      </w:r>
      <w:r w:rsidR="008B79BD">
        <w:rPr>
          <w:rFonts w:ascii="Century Gothic" w:hAnsi="Century Gothic"/>
        </w:rPr>
        <w:t>components included in each data explorer screen</w:t>
      </w:r>
      <w:r>
        <w:rPr>
          <w:rFonts w:ascii="Century Gothic" w:hAnsi="Century Gothic"/>
        </w:rPr>
        <w:t>:</w:t>
      </w:r>
    </w:p>
    <w:p w14:paraId="483F5A89" w14:textId="77777777" w:rsidR="003468B2" w:rsidRDefault="003468B2" w:rsidP="00EA0F58">
      <w:pPr>
        <w:rPr>
          <w:rFonts w:ascii="Century Gothic" w:hAnsi="Century Gothic"/>
        </w:rPr>
      </w:pPr>
    </w:p>
    <w:p w14:paraId="4D8792E5" w14:textId="34E7F57A" w:rsidR="00BB24FD" w:rsidRPr="003200A7" w:rsidRDefault="00BB24FD" w:rsidP="003200A7">
      <w:pPr>
        <w:pStyle w:val="Heading3"/>
        <w:rPr>
          <w:rFonts w:ascii="Century Gothic" w:hAnsi="Century Gothic"/>
        </w:rPr>
      </w:pPr>
      <w:bookmarkStart w:id="6" w:name="_Toc146012744"/>
      <w:r w:rsidRPr="003200A7">
        <w:rPr>
          <w:rFonts w:ascii="Century Gothic" w:hAnsi="Century Gothic"/>
        </w:rPr>
        <w:t>Navigation bar:</w:t>
      </w:r>
      <w:bookmarkEnd w:id="6"/>
    </w:p>
    <w:p w14:paraId="09567CA9" w14:textId="77777777" w:rsidR="003468B2" w:rsidRDefault="00F0732E" w:rsidP="00262C8B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0FD7D403" wp14:editId="1713CC75">
            <wp:extent cx="5623560" cy="744220"/>
            <wp:effectExtent l="0" t="0" r="0" b="0"/>
            <wp:docPr id="181716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66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90F9" w14:textId="231F784A" w:rsidR="00F0732E" w:rsidRDefault="00262C8B" w:rsidP="00262C8B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The navigation bar shown at the top of </w:t>
      </w:r>
      <w:r w:rsidR="00DC61A1">
        <w:rPr>
          <w:rFonts w:ascii="Century Gothic" w:hAnsi="Century Gothic"/>
        </w:rPr>
        <w:t>each screen provides the user with the option to navigat</w:t>
      </w:r>
      <w:r w:rsidR="008B4323">
        <w:rPr>
          <w:rFonts w:ascii="Century Gothic" w:hAnsi="Century Gothic"/>
        </w:rPr>
        <w:t>e through the other data explorer screens</w:t>
      </w:r>
      <w:r w:rsidR="00DD557D">
        <w:rPr>
          <w:rFonts w:ascii="Century Gothic" w:hAnsi="Century Gothic"/>
        </w:rPr>
        <w:t xml:space="preserve"> and should open an additional window rather than redirecting the current screen.</w:t>
      </w:r>
      <w:r w:rsidR="00F60258">
        <w:rPr>
          <w:rFonts w:ascii="Century Gothic" w:hAnsi="Century Gothic"/>
        </w:rPr>
        <w:t xml:space="preserve"> </w:t>
      </w:r>
    </w:p>
    <w:p w14:paraId="5D4B0F6E" w14:textId="14151E18" w:rsidR="003468B2" w:rsidRDefault="003468B2" w:rsidP="00262C8B">
      <w:pPr>
        <w:rPr>
          <w:rFonts w:ascii="Century Gothic" w:hAnsi="Century Gothic"/>
        </w:rPr>
      </w:pPr>
      <w:r>
        <w:rPr>
          <w:rFonts w:ascii="Century Gothic" w:hAnsi="Century Gothic"/>
        </w:rPr>
        <w:t>The buttons include:</w:t>
      </w:r>
    </w:p>
    <w:p w14:paraId="1BB5CABC" w14:textId="0F4B6E86" w:rsidR="003468B2" w:rsidRDefault="003468B2" w:rsidP="003468B2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 w:rsidRPr="00A46CB0">
        <w:rPr>
          <w:rFonts w:ascii="Century Gothic" w:hAnsi="Century Gothic"/>
          <w:b/>
          <w:bCs/>
        </w:rPr>
        <w:t>Home button:</w:t>
      </w:r>
      <w:r>
        <w:rPr>
          <w:rFonts w:ascii="Century Gothic" w:hAnsi="Century Gothic"/>
        </w:rPr>
        <w:t xml:space="preserve"> </w:t>
      </w:r>
      <w:r w:rsidR="00A46CB0">
        <w:rPr>
          <w:rFonts w:ascii="Century Gothic" w:hAnsi="Century Gothic"/>
        </w:rPr>
        <w:t>Focuses or opens the home page, if not already open.</w:t>
      </w:r>
    </w:p>
    <w:p w14:paraId="1A203EED" w14:textId="02138F4E" w:rsidR="00A46CB0" w:rsidRDefault="00A46CB0" w:rsidP="003468B2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Screen 1:</w:t>
      </w:r>
      <w:r>
        <w:rPr>
          <w:rFonts w:ascii="Century Gothic" w:hAnsi="Century Gothic"/>
        </w:rPr>
        <w:t xml:space="preserve"> </w:t>
      </w:r>
      <w:r w:rsidR="00CE519B">
        <w:rPr>
          <w:rFonts w:ascii="Century Gothic" w:hAnsi="Century Gothic"/>
        </w:rPr>
        <w:t xml:space="preserve">Will appear on </w:t>
      </w:r>
      <w:r w:rsidR="005A355E">
        <w:rPr>
          <w:rFonts w:ascii="Century Gothic" w:hAnsi="Century Gothic"/>
        </w:rPr>
        <w:t xml:space="preserve">the </w:t>
      </w:r>
      <w:r w:rsidR="00CE519B">
        <w:rPr>
          <w:rFonts w:ascii="Century Gothic" w:hAnsi="Century Gothic"/>
        </w:rPr>
        <w:t xml:space="preserve">DES 2 and 3 </w:t>
      </w:r>
      <w:r w:rsidR="00FF7B4D">
        <w:rPr>
          <w:rFonts w:ascii="Century Gothic" w:hAnsi="Century Gothic"/>
        </w:rPr>
        <w:t>and will open the DES 1 when clicked.</w:t>
      </w:r>
    </w:p>
    <w:p w14:paraId="2818CDCB" w14:textId="49307210" w:rsidR="00FF7B4D" w:rsidRPr="003468B2" w:rsidRDefault="00FF7B4D" w:rsidP="00FF7B4D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 xml:space="preserve">Screen </w:t>
      </w:r>
      <w:r>
        <w:rPr>
          <w:rFonts w:ascii="Century Gothic" w:hAnsi="Century Gothic"/>
          <w:b/>
          <w:bCs/>
        </w:rPr>
        <w:t>2</w:t>
      </w:r>
      <w:r>
        <w:rPr>
          <w:rFonts w:ascii="Century Gothic" w:hAnsi="Century Gothic"/>
          <w:b/>
          <w:bCs/>
        </w:rPr>
        <w:t>:</w:t>
      </w:r>
      <w:r>
        <w:rPr>
          <w:rFonts w:ascii="Century Gothic" w:hAnsi="Century Gothic"/>
        </w:rPr>
        <w:t xml:space="preserve"> Will appear on the DES </w:t>
      </w:r>
      <w:r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 and 3 and will open the DES </w:t>
      </w:r>
      <w:r>
        <w:rPr>
          <w:rFonts w:ascii="Century Gothic" w:hAnsi="Century Gothic"/>
        </w:rPr>
        <w:t>2</w:t>
      </w:r>
      <w:r>
        <w:rPr>
          <w:rFonts w:ascii="Century Gothic" w:hAnsi="Century Gothic"/>
        </w:rPr>
        <w:t xml:space="preserve"> when clicked.</w:t>
      </w:r>
    </w:p>
    <w:p w14:paraId="5A8B2BB6" w14:textId="7A06F6D0" w:rsidR="00FF7B4D" w:rsidRPr="00FF7B4D" w:rsidRDefault="00FF7B4D" w:rsidP="00FF7B4D">
      <w:pPr>
        <w:pStyle w:val="ListParagraph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 xml:space="preserve">Screen </w:t>
      </w:r>
      <w:r>
        <w:rPr>
          <w:rFonts w:ascii="Century Gothic" w:hAnsi="Century Gothic"/>
          <w:b/>
          <w:bCs/>
        </w:rPr>
        <w:t>3</w:t>
      </w:r>
      <w:r>
        <w:rPr>
          <w:rFonts w:ascii="Century Gothic" w:hAnsi="Century Gothic"/>
          <w:b/>
          <w:bCs/>
        </w:rPr>
        <w:t>:</w:t>
      </w:r>
      <w:r>
        <w:rPr>
          <w:rFonts w:ascii="Century Gothic" w:hAnsi="Century Gothic"/>
        </w:rPr>
        <w:t xml:space="preserve"> Will appear on the DES </w:t>
      </w:r>
      <w:r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 and </w:t>
      </w:r>
      <w:r>
        <w:rPr>
          <w:rFonts w:ascii="Century Gothic" w:hAnsi="Century Gothic"/>
        </w:rPr>
        <w:t>2</w:t>
      </w:r>
      <w:r>
        <w:rPr>
          <w:rFonts w:ascii="Century Gothic" w:hAnsi="Century Gothic"/>
        </w:rPr>
        <w:t xml:space="preserve"> and will open the DES </w:t>
      </w:r>
      <w:r>
        <w:rPr>
          <w:rFonts w:ascii="Century Gothic" w:hAnsi="Century Gothic"/>
        </w:rPr>
        <w:t>2</w:t>
      </w:r>
      <w:r>
        <w:rPr>
          <w:rFonts w:ascii="Century Gothic" w:hAnsi="Century Gothic"/>
        </w:rPr>
        <w:t xml:space="preserve"> when clicked.</w:t>
      </w:r>
    </w:p>
    <w:p w14:paraId="69372C2F" w14:textId="77777777" w:rsidR="00252770" w:rsidRDefault="00252770" w:rsidP="00252770">
      <w:pPr>
        <w:rPr>
          <w:rFonts w:ascii="Century Gothic" w:hAnsi="Century Gothic"/>
        </w:rPr>
      </w:pPr>
    </w:p>
    <w:p w14:paraId="0ADC8B59" w14:textId="30D35F45" w:rsidR="00380546" w:rsidRPr="003200A7" w:rsidRDefault="00380546" w:rsidP="003200A7">
      <w:pPr>
        <w:pStyle w:val="Heading3"/>
        <w:rPr>
          <w:rFonts w:ascii="Century Gothic" w:hAnsi="Century Gothic"/>
        </w:rPr>
      </w:pPr>
      <w:bookmarkStart w:id="7" w:name="_Toc146012745"/>
      <w:r w:rsidRPr="003200A7">
        <w:rPr>
          <w:rFonts w:ascii="Century Gothic" w:hAnsi="Century Gothic"/>
        </w:rPr>
        <w:t>Chart summary:</w:t>
      </w:r>
      <w:bookmarkEnd w:id="7"/>
    </w:p>
    <w:p w14:paraId="60BE6618" w14:textId="48DB7001" w:rsidR="00CF0950" w:rsidRDefault="00380546" w:rsidP="00CF0950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5F5E7B1" wp14:editId="702E2759">
            <wp:extent cx="2956560" cy="2396279"/>
            <wp:effectExtent l="0" t="0" r="0" b="4445"/>
            <wp:docPr id="2029888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83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7596" cy="240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8ED5" w14:textId="3B0000F4" w:rsidR="00250213" w:rsidRDefault="00252770" w:rsidP="003200A7">
      <w:pPr>
        <w:rPr>
          <w:rFonts w:ascii="Century Gothic" w:hAnsi="Century Gothic"/>
        </w:rPr>
      </w:pPr>
      <w:r>
        <w:rPr>
          <w:rFonts w:ascii="Century Gothic" w:hAnsi="Century Gothic"/>
        </w:rPr>
        <w:t>The chart summary secti</w:t>
      </w:r>
      <w:r w:rsidR="00B37C41">
        <w:rPr>
          <w:rFonts w:ascii="Century Gothic" w:hAnsi="Century Gothic"/>
        </w:rPr>
        <w:t xml:space="preserve">on will </w:t>
      </w:r>
      <w:r w:rsidR="0039658D">
        <w:rPr>
          <w:rFonts w:ascii="Century Gothic" w:hAnsi="Century Gothic"/>
        </w:rPr>
        <w:t>show</w:t>
      </w:r>
      <w:r w:rsidR="00B37C41">
        <w:rPr>
          <w:rFonts w:ascii="Century Gothic" w:hAnsi="Century Gothic"/>
        </w:rPr>
        <w:t xml:space="preserve"> basic information relating to the currently displayed chart or graph.</w:t>
      </w:r>
      <w:r w:rsidR="0039658D">
        <w:rPr>
          <w:rFonts w:ascii="Century Gothic" w:hAnsi="Century Gothic"/>
        </w:rPr>
        <w:t xml:space="preserve"> The purpose of the summary section is</w:t>
      </w:r>
      <w:r w:rsidR="0035602A">
        <w:rPr>
          <w:rFonts w:ascii="Century Gothic" w:hAnsi="Century Gothic"/>
        </w:rPr>
        <w:t xml:space="preserve"> to </w:t>
      </w:r>
      <w:r w:rsidR="002F28D8">
        <w:rPr>
          <w:rFonts w:ascii="Century Gothic" w:hAnsi="Century Gothic"/>
        </w:rPr>
        <w:t xml:space="preserve">give </w:t>
      </w:r>
      <w:r w:rsidR="0035602A">
        <w:rPr>
          <w:rFonts w:ascii="Century Gothic" w:hAnsi="Century Gothic"/>
        </w:rPr>
        <w:t>the user</w:t>
      </w:r>
      <w:r w:rsidR="002F326C">
        <w:rPr>
          <w:rFonts w:ascii="Century Gothic" w:hAnsi="Century Gothic"/>
        </w:rPr>
        <w:t xml:space="preserve"> </w:t>
      </w:r>
      <w:r w:rsidR="00DE5DC0">
        <w:rPr>
          <w:rFonts w:ascii="Century Gothic" w:hAnsi="Century Gothic"/>
        </w:rPr>
        <w:t xml:space="preserve">a simple overview of the statistics of the </w:t>
      </w:r>
      <w:r w:rsidR="004F76CB">
        <w:rPr>
          <w:rFonts w:ascii="Century Gothic" w:hAnsi="Century Gothic"/>
        </w:rPr>
        <w:t>chart/graph.</w:t>
      </w:r>
      <w:r w:rsidR="008F4D66">
        <w:rPr>
          <w:rFonts w:ascii="Century Gothic" w:hAnsi="Century Gothic"/>
        </w:rPr>
        <w:t xml:space="preserve"> There should be no user interaction with this component.</w:t>
      </w:r>
    </w:p>
    <w:p w14:paraId="26BD2C1D" w14:textId="569CD0C8" w:rsidR="008F4D66" w:rsidRPr="003200A7" w:rsidRDefault="008F4D66" w:rsidP="003200A7">
      <w:pPr>
        <w:rPr>
          <w:rFonts w:ascii="Century Gothic" w:hAnsi="Century Gothic"/>
        </w:rPr>
      </w:pPr>
    </w:p>
    <w:p w14:paraId="69BD3687" w14:textId="46EA168C" w:rsidR="00250213" w:rsidRPr="003200A7" w:rsidRDefault="00250213" w:rsidP="003200A7">
      <w:pPr>
        <w:pStyle w:val="Heading3"/>
        <w:rPr>
          <w:rFonts w:ascii="Century Gothic" w:hAnsi="Century Gothic"/>
        </w:rPr>
      </w:pPr>
      <w:bookmarkStart w:id="8" w:name="_Toc146012746"/>
      <w:r w:rsidRPr="003200A7">
        <w:rPr>
          <w:rFonts w:ascii="Century Gothic" w:hAnsi="Century Gothic"/>
        </w:rPr>
        <w:t>Chatbox:</w:t>
      </w:r>
      <w:bookmarkEnd w:id="8"/>
    </w:p>
    <w:p w14:paraId="65747463" w14:textId="2C07FE6E" w:rsidR="00250213" w:rsidRDefault="00C03C33" w:rsidP="00250213">
      <w:pPr>
        <w:rPr>
          <w:rFonts w:ascii="Century Gothic" w:hAnsi="Century Gothic"/>
          <w:b/>
          <w:bCs/>
        </w:rPr>
      </w:pPr>
      <w:r>
        <w:rPr>
          <w:noProof/>
        </w:rPr>
        <w:lastRenderedPageBreak/>
        <w:drawing>
          <wp:inline distT="0" distB="0" distL="0" distR="0" wp14:anchorId="49B88DF0" wp14:editId="3B38CF17">
            <wp:extent cx="2121177" cy="2644140"/>
            <wp:effectExtent l="0" t="0" r="0" b="3810"/>
            <wp:docPr id="41334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43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9148" cy="26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3B8F" w14:textId="28E2998C" w:rsidR="00C03C33" w:rsidRDefault="00C03C33" w:rsidP="00250213">
      <w:pPr>
        <w:rPr>
          <w:rFonts w:ascii="Century Gothic" w:hAnsi="Century Gothic"/>
        </w:rPr>
      </w:pPr>
      <w:r>
        <w:rPr>
          <w:rFonts w:ascii="Century Gothic" w:hAnsi="Century Gothic"/>
        </w:rPr>
        <w:t>The chat feature implemented into each DES is a place for users to discuss the current graph/chart</w:t>
      </w:r>
      <w:r w:rsidR="00D06959">
        <w:rPr>
          <w:rFonts w:ascii="Century Gothic" w:hAnsi="Century Gothic"/>
        </w:rPr>
        <w:t xml:space="preserve">. Each DES will have their own </w:t>
      </w:r>
      <w:r w:rsidR="000549E4">
        <w:rPr>
          <w:rFonts w:ascii="Century Gothic" w:hAnsi="Century Gothic"/>
        </w:rPr>
        <w:t xml:space="preserve">chat, meaning that </w:t>
      </w:r>
      <w:r w:rsidR="00811FD9">
        <w:rPr>
          <w:rFonts w:ascii="Century Gothic" w:hAnsi="Century Gothic"/>
        </w:rPr>
        <w:t>users will need to be on the same screen to discuss it with each other.</w:t>
      </w:r>
      <w:r w:rsidR="004A14AD">
        <w:rPr>
          <w:rFonts w:ascii="Century Gothic" w:hAnsi="Century Gothic"/>
        </w:rPr>
        <w:t xml:space="preserve"> The name displayed with each message will/should be the username used to login to the account.</w:t>
      </w:r>
    </w:p>
    <w:p w14:paraId="767BC379" w14:textId="77777777" w:rsidR="00155320" w:rsidRDefault="00155320" w:rsidP="00250213">
      <w:pPr>
        <w:rPr>
          <w:rFonts w:ascii="Century Gothic" w:hAnsi="Century Gothic"/>
        </w:rPr>
      </w:pPr>
    </w:p>
    <w:p w14:paraId="0395BA12" w14:textId="65E8791C" w:rsidR="004A14AD" w:rsidRPr="003200A7" w:rsidRDefault="00155320" w:rsidP="003200A7">
      <w:pPr>
        <w:pStyle w:val="Heading3"/>
        <w:rPr>
          <w:rFonts w:ascii="Century Gothic" w:hAnsi="Century Gothic"/>
        </w:rPr>
      </w:pPr>
      <w:bookmarkStart w:id="9" w:name="_Toc146012747"/>
      <w:r w:rsidRPr="003200A7">
        <w:rPr>
          <w:rFonts w:ascii="Century Gothic" w:hAnsi="Century Gothic"/>
        </w:rPr>
        <w:t>Chart settings:</w:t>
      </w:r>
      <w:bookmarkEnd w:id="9"/>
    </w:p>
    <w:p w14:paraId="5629DF40" w14:textId="0836DD3B" w:rsidR="00106E1F" w:rsidRDefault="00393ACF" w:rsidP="00106E1F">
      <w:pPr>
        <w:rPr>
          <w:rFonts w:ascii="Century Gothic" w:hAnsi="Century Gothic"/>
          <w:b/>
          <w:bCs/>
        </w:rPr>
      </w:pPr>
      <w:r>
        <w:rPr>
          <w:noProof/>
        </w:rPr>
        <w:drawing>
          <wp:inline distT="0" distB="0" distL="0" distR="0" wp14:anchorId="3BD1DA6E" wp14:editId="7CB57810">
            <wp:extent cx="2047875" cy="533400"/>
            <wp:effectExtent l="0" t="0" r="9525" b="0"/>
            <wp:docPr id="13230488" name="Picture 1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488" name="Picture 1" descr="A green rectangle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2916" w14:textId="651884D5" w:rsidR="00393ACF" w:rsidRDefault="00393ACF" w:rsidP="00106E1F">
      <w:pPr>
        <w:rPr>
          <w:rFonts w:ascii="Century Gothic" w:hAnsi="Century Gothic"/>
        </w:rPr>
      </w:pPr>
      <w:r w:rsidRPr="6F1B691C">
        <w:rPr>
          <w:rFonts w:ascii="Century Gothic" w:hAnsi="Century Gothic"/>
        </w:rPr>
        <w:t>The chart settings button</w:t>
      </w:r>
      <w:r w:rsidR="00CD7E34" w:rsidRPr="6F1B691C">
        <w:rPr>
          <w:rFonts w:ascii="Century Gothic" w:hAnsi="Century Gothic"/>
        </w:rPr>
        <w:t xml:space="preserve"> will provide the user with a </w:t>
      </w:r>
      <w:r w:rsidR="0018796B" w:rsidRPr="6F1B691C">
        <w:rPr>
          <w:rFonts w:ascii="Century Gothic" w:hAnsi="Century Gothic"/>
        </w:rPr>
        <w:t xml:space="preserve">list of options for the current chart. The options could </w:t>
      </w:r>
      <w:r w:rsidR="4476D934" w:rsidRPr="6F1B691C">
        <w:rPr>
          <w:rFonts w:ascii="Century Gothic" w:hAnsi="Century Gothic"/>
        </w:rPr>
        <w:t>include</w:t>
      </w:r>
      <w:r w:rsidR="0018796B" w:rsidRPr="6F1B691C">
        <w:rPr>
          <w:rFonts w:ascii="Century Gothic" w:hAnsi="Century Gothic"/>
        </w:rPr>
        <w:t xml:space="preserve"> </w:t>
      </w:r>
      <w:r w:rsidR="00F5761E" w:rsidRPr="6F1B691C">
        <w:rPr>
          <w:rFonts w:ascii="Century Gothic" w:hAnsi="Century Gothic"/>
        </w:rPr>
        <w:t xml:space="preserve">switching </w:t>
      </w:r>
      <w:r w:rsidR="5331B984" w:rsidRPr="6F1B691C">
        <w:rPr>
          <w:rFonts w:ascii="Century Gothic" w:hAnsi="Century Gothic"/>
        </w:rPr>
        <w:t>between</w:t>
      </w:r>
      <w:r w:rsidR="00F5761E" w:rsidRPr="6F1B691C">
        <w:rPr>
          <w:rFonts w:ascii="Century Gothic" w:hAnsi="Century Gothic"/>
        </w:rPr>
        <w:t xml:space="preserve"> bar chart or line graph, etc.</w:t>
      </w:r>
    </w:p>
    <w:p w14:paraId="4A4F3B16" w14:textId="77777777" w:rsidR="00F5761E" w:rsidRDefault="00F5761E" w:rsidP="00106E1F">
      <w:pPr>
        <w:rPr>
          <w:rFonts w:ascii="Century Gothic" w:hAnsi="Century Gothic"/>
        </w:rPr>
      </w:pPr>
    </w:p>
    <w:p w14:paraId="309A4912" w14:textId="77612060" w:rsidR="00F5761E" w:rsidRPr="003200A7" w:rsidRDefault="007B1124" w:rsidP="003200A7">
      <w:pPr>
        <w:pStyle w:val="Heading3"/>
        <w:rPr>
          <w:rFonts w:ascii="Century Gothic" w:hAnsi="Century Gothic"/>
        </w:rPr>
      </w:pPr>
      <w:bookmarkStart w:id="10" w:name="_Toc146012748"/>
      <w:r>
        <w:rPr>
          <w:rFonts w:ascii="Century Gothic" w:hAnsi="Century Gothic"/>
        </w:rPr>
        <w:t>Set/Upload data buttons:</w:t>
      </w:r>
      <w:bookmarkEnd w:id="10"/>
    </w:p>
    <w:p w14:paraId="696BC200" w14:textId="796EB1C8" w:rsidR="00155320" w:rsidRDefault="00A243EA" w:rsidP="00155320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A072DB6" wp14:editId="2FEF19AB">
            <wp:extent cx="4937760" cy="522814"/>
            <wp:effectExtent l="0" t="0" r="0" b="0"/>
            <wp:docPr id="206816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61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6608" cy="52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33B7" w14:textId="14EEAB4A" w:rsidR="006446C4" w:rsidRDefault="006446C4" w:rsidP="00155320">
      <w:pPr>
        <w:rPr>
          <w:rFonts w:ascii="Century Gothic" w:hAnsi="Century Gothic"/>
        </w:rPr>
      </w:pPr>
      <w:r w:rsidRPr="6F1B691C">
        <w:rPr>
          <w:rFonts w:ascii="Century Gothic" w:hAnsi="Century Gothic"/>
        </w:rPr>
        <w:t>The set/upload data buttons allow the user to upload their own</w:t>
      </w:r>
      <w:r w:rsidR="00CC174A" w:rsidRPr="6F1B691C">
        <w:rPr>
          <w:rFonts w:ascii="Century Gothic" w:hAnsi="Century Gothic"/>
        </w:rPr>
        <w:t xml:space="preserve"> CSV</w:t>
      </w:r>
      <w:r w:rsidRPr="6F1B691C">
        <w:rPr>
          <w:rFonts w:ascii="Century Gothic" w:hAnsi="Century Gothic"/>
        </w:rPr>
        <w:t xml:space="preserve"> dataset or select o</w:t>
      </w:r>
      <w:r w:rsidR="1A9BCBA4" w:rsidRPr="6F1B691C">
        <w:rPr>
          <w:rFonts w:ascii="Century Gothic" w:hAnsi="Century Gothic"/>
        </w:rPr>
        <w:t>ne</w:t>
      </w:r>
      <w:r w:rsidRPr="6F1B691C">
        <w:rPr>
          <w:rFonts w:ascii="Century Gothic" w:hAnsi="Century Gothic"/>
        </w:rPr>
        <w:t xml:space="preserve"> that is currently stored in the database.</w:t>
      </w:r>
      <w:r w:rsidR="00F80CA8" w:rsidRPr="6F1B691C">
        <w:rPr>
          <w:rFonts w:ascii="Century Gothic" w:hAnsi="Century Gothic"/>
        </w:rPr>
        <w:t xml:space="preserve"> The graph/chart and its summary will change to the respective data</w:t>
      </w:r>
      <w:r w:rsidR="0030742E" w:rsidRPr="6F1B691C">
        <w:rPr>
          <w:rFonts w:ascii="Century Gothic" w:hAnsi="Century Gothic"/>
        </w:rPr>
        <w:t>set being used.</w:t>
      </w:r>
    </w:p>
    <w:p w14:paraId="5E75407F" w14:textId="77777777" w:rsidR="0030742E" w:rsidRDefault="0030742E" w:rsidP="00155320">
      <w:pPr>
        <w:rPr>
          <w:rFonts w:ascii="Century Gothic" w:hAnsi="Century Gothic"/>
        </w:rPr>
      </w:pPr>
    </w:p>
    <w:p w14:paraId="2FE5F2AB" w14:textId="0A267AF0" w:rsidR="0030742E" w:rsidRDefault="0070449E" w:rsidP="0030742E">
      <w:pPr>
        <w:pStyle w:val="Heading3"/>
        <w:rPr>
          <w:rFonts w:ascii="Century Gothic" w:hAnsi="Century Gothic"/>
        </w:rPr>
      </w:pPr>
      <w:bookmarkStart w:id="11" w:name="_Toc146012749"/>
      <w:r>
        <w:rPr>
          <w:rFonts w:ascii="Century Gothic" w:hAnsi="Century Gothic"/>
        </w:rPr>
        <w:t>Chart Zoom/Pan:</w:t>
      </w:r>
      <w:bookmarkEnd w:id="11"/>
    </w:p>
    <w:p w14:paraId="1AF61BD4" w14:textId="568DD4AE" w:rsidR="0070449E" w:rsidRDefault="0070449E" w:rsidP="0070449E">
      <w:r>
        <w:rPr>
          <w:noProof/>
        </w:rPr>
        <w:drawing>
          <wp:inline distT="0" distB="0" distL="0" distR="0" wp14:anchorId="1A250821" wp14:editId="79F7A9F7">
            <wp:extent cx="4015740" cy="612929"/>
            <wp:effectExtent l="0" t="0" r="3810" b="0"/>
            <wp:docPr id="188203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351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7314" cy="61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70A6" w14:textId="0D409B49" w:rsidR="0070449E" w:rsidRDefault="00B51FF8" w:rsidP="0070449E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These buttons give the user more functionality and to analyze the currently displayed chart/graph in more detail.</w:t>
      </w:r>
      <w:r w:rsidR="00DE6B2F">
        <w:rPr>
          <w:rFonts w:ascii="Century Gothic" w:hAnsi="Century Gothic"/>
        </w:rPr>
        <w:t xml:space="preserve"> The two arrow buttons on either side are for panning left or right respectively. While the plus and minus buttons </w:t>
      </w:r>
      <w:r w:rsidR="009D503E">
        <w:rPr>
          <w:rFonts w:ascii="Century Gothic" w:hAnsi="Century Gothic"/>
        </w:rPr>
        <w:t>will zoom in or out of the current display.</w:t>
      </w:r>
    </w:p>
    <w:p w14:paraId="4CD468A3" w14:textId="77777777" w:rsidR="00BA4324" w:rsidRDefault="00BA4324" w:rsidP="0070449E">
      <w:pPr>
        <w:rPr>
          <w:rFonts w:ascii="Century Gothic" w:hAnsi="Century Gothic"/>
        </w:rPr>
      </w:pPr>
    </w:p>
    <w:p w14:paraId="3AEDE68D" w14:textId="32D7DC57" w:rsidR="00BA4324" w:rsidRPr="00BA4324" w:rsidRDefault="00BA4324" w:rsidP="00BA4324">
      <w:pPr>
        <w:pStyle w:val="Heading3"/>
        <w:rPr>
          <w:rFonts w:ascii="Century Gothic" w:hAnsi="Century Gothic"/>
        </w:rPr>
      </w:pPr>
      <w:bookmarkStart w:id="12" w:name="_Toc146012750"/>
      <w:r>
        <w:rPr>
          <w:rFonts w:ascii="Century Gothic" w:hAnsi="Century Gothic"/>
        </w:rPr>
        <w:t>Chart/Graph display:</w:t>
      </w:r>
      <w:bookmarkEnd w:id="12"/>
    </w:p>
    <w:p w14:paraId="068A9003" w14:textId="3AB2F3A7" w:rsidR="00BA4324" w:rsidRDefault="005B70DC" w:rsidP="0070449E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E3A2435" wp14:editId="0E042E1D">
            <wp:extent cx="3004977" cy="2118360"/>
            <wp:effectExtent l="0" t="0" r="5080" b="0"/>
            <wp:docPr id="23291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175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6621" cy="215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4E56" w14:textId="77777777" w:rsidR="008136F6" w:rsidRDefault="008136F6" w:rsidP="0070449E">
      <w:pPr>
        <w:rPr>
          <w:rFonts w:ascii="Century Gothic" w:hAnsi="Century Gothic"/>
        </w:rPr>
      </w:pPr>
    </w:p>
    <w:p w14:paraId="2981E62C" w14:textId="060DC10A" w:rsidR="008136F6" w:rsidRDefault="005B70DC" w:rsidP="00CF0950">
      <w:pPr>
        <w:rPr>
          <w:rFonts w:ascii="Century Gothic" w:hAnsi="Century Gothic"/>
        </w:rPr>
        <w:sectPr w:rsidR="008136F6" w:rsidSect="00A83AB1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6F1B691C">
        <w:rPr>
          <w:rFonts w:ascii="Century Gothic" w:hAnsi="Century Gothic"/>
        </w:rPr>
        <w:t xml:space="preserve">This is the section where the dataset </w:t>
      </w:r>
      <w:r w:rsidR="00277A27" w:rsidRPr="6F1B691C">
        <w:rPr>
          <w:rFonts w:ascii="Century Gothic" w:hAnsi="Century Gothic"/>
        </w:rPr>
        <w:t xml:space="preserve">displays the chart/graph and is the main feature of the application. This display ties into all other components previously mentioned and will be what the </w:t>
      </w:r>
      <w:r w:rsidR="1588714D" w:rsidRPr="6F1B691C">
        <w:rPr>
          <w:rFonts w:ascii="Century Gothic" w:hAnsi="Century Gothic"/>
        </w:rPr>
        <w:t>user</w:t>
      </w:r>
      <w:r w:rsidR="00277A27" w:rsidRPr="6F1B691C">
        <w:rPr>
          <w:rFonts w:ascii="Century Gothic" w:hAnsi="Century Gothic"/>
        </w:rPr>
        <w:t xml:space="preserve"> uses to analyze the dataset uploaded. Through the chart settings, the user has the option to change what type of chart/graph is displayed and what data it is compari</w:t>
      </w:r>
      <w:r w:rsidR="00F10163" w:rsidRPr="6F1B691C">
        <w:rPr>
          <w:rFonts w:ascii="Century Gothic" w:hAnsi="Century Gothic"/>
        </w:rPr>
        <w:t>n</w:t>
      </w:r>
      <w:r w:rsidR="004F13EA" w:rsidRPr="6F1B691C">
        <w:rPr>
          <w:rFonts w:ascii="Century Gothic" w:hAnsi="Century Gothic"/>
        </w:rPr>
        <w:t>g</w:t>
      </w:r>
      <w:r w:rsidR="00A73F84">
        <w:rPr>
          <w:rFonts w:ascii="Century Gothic" w:hAnsi="Century Gothic"/>
        </w:rPr>
        <w:t xml:space="preserve">.  </w:t>
      </w:r>
    </w:p>
    <w:p w14:paraId="6BDBE574" w14:textId="77777777" w:rsidR="00A73F84" w:rsidRDefault="00A73F84" w:rsidP="00A73F84">
      <w:pPr>
        <w:widowControl w:val="0"/>
        <w:rPr>
          <w:rFonts w:ascii="Century Gothic" w:hAnsi="Century Gothic"/>
        </w:rPr>
        <w:sectPr w:rsidR="00A73F84" w:rsidSect="000050FF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DDF8733" w14:textId="6333F958" w:rsidR="00A73F84" w:rsidRPr="005067BE" w:rsidRDefault="00A73F84" w:rsidP="008136F6">
      <w:pPr>
        <w:widowControl w:val="0"/>
        <w:rPr>
          <w:rFonts w:ascii="Century Gothic" w:hAnsi="Century Gothic"/>
        </w:rPr>
      </w:pPr>
    </w:p>
    <w:sectPr w:rsidR="00A73F84" w:rsidRPr="005067BE" w:rsidSect="000050FF"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0C5B5" w14:textId="77777777" w:rsidR="00D81701" w:rsidRDefault="00D81701" w:rsidP="002A2DB2">
      <w:pPr>
        <w:spacing w:before="0" w:after="0" w:line="240" w:lineRule="auto"/>
      </w:pPr>
      <w:r>
        <w:separator/>
      </w:r>
    </w:p>
  </w:endnote>
  <w:endnote w:type="continuationSeparator" w:id="0">
    <w:p w14:paraId="66D2A836" w14:textId="77777777" w:rsidR="00D81701" w:rsidRDefault="00D81701" w:rsidP="002A2DB2">
      <w:pPr>
        <w:spacing w:before="0" w:after="0" w:line="240" w:lineRule="auto"/>
      </w:pPr>
      <w:r>
        <w:continuationSeparator/>
      </w:r>
    </w:p>
  </w:endnote>
  <w:endnote w:type="continuationNotice" w:id="1">
    <w:p w14:paraId="273B6BB0" w14:textId="77777777" w:rsidR="00D81701" w:rsidRDefault="00D8170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555F" w14:textId="77777777" w:rsidR="00D81701" w:rsidRDefault="00D81701" w:rsidP="002A2DB2">
      <w:pPr>
        <w:spacing w:before="0" w:after="0" w:line="240" w:lineRule="auto"/>
      </w:pPr>
      <w:r>
        <w:separator/>
      </w:r>
    </w:p>
  </w:footnote>
  <w:footnote w:type="continuationSeparator" w:id="0">
    <w:p w14:paraId="7B560F84" w14:textId="77777777" w:rsidR="00D81701" w:rsidRDefault="00D81701" w:rsidP="002A2DB2">
      <w:pPr>
        <w:spacing w:before="0" w:after="0" w:line="240" w:lineRule="auto"/>
      </w:pPr>
      <w:r>
        <w:continuationSeparator/>
      </w:r>
    </w:p>
  </w:footnote>
  <w:footnote w:type="continuationNotice" w:id="1">
    <w:p w14:paraId="6275F4B1" w14:textId="77777777" w:rsidR="00D81701" w:rsidRDefault="00D81701">
      <w:pPr>
        <w:spacing w:before="0"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4377"/>
    <w:multiLevelType w:val="hybridMultilevel"/>
    <w:tmpl w:val="5C6280D4"/>
    <w:lvl w:ilvl="0" w:tplc="DF3A5F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D48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AEC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2A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05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C7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41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07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64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B26"/>
    <w:multiLevelType w:val="hybridMultilevel"/>
    <w:tmpl w:val="90488172"/>
    <w:lvl w:ilvl="0" w:tplc="BC64BD6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45D17"/>
    <w:multiLevelType w:val="hybridMultilevel"/>
    <w:tmpl w:val="0144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15255"/>
    <w:multiLevelType w:val="hybridMultilevel"/>
    <w:tmpl w:val="D9BC8B76"/>
    <w:lvl w:ilvl="0" w:tplc="BC64BD6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575E0"/>
    <w:multiLevelType w:val="hybridMultilevel"/>
    <w:tmpl w:val="8940D9F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94BE8"/>
    <w:multiLevelType w:val="hybridMultilevel"/>
    <w:tmpl w:val="839A1982"/>
    <w:lvl w:ilvl="0" w:tplc="BC64BD6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2444E"/>
    <w:multiLevelType w:val="hybridMultilevel"/>
    <w:tmpl w:val="4CBE69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9F219"/>
    <w:multiLevelType w:val="hybridMultilevel"/>
    <w:tmpl w:val="5764075C"/>
    <w:lvl w:ilvl="0" w:tplc="95B48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87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6E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28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07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E0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EF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6A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A9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16744"/>
    <w:multiLevelType w:val="hybridMultilevel"/>
    <w:tmpl w:val="9156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90174"/>
    <w:multiLevelType w:val="hybridMultilevel"/>
    <w:tmpl w:val="1368D0C2"/>
    <w:lvl w:ilvl="0" w:tplc="9046428A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968266">
    <w:abstractNumId w:val="7"/>
  </w:num>
  <w:num w:numId="2" w16cid:durableId="898052030">
    <w:abstractNumId w:val="0"/>
  </w:num>
  <w:num w:numId="3" w16cid:durableId="2062752624">
    <w:abstractNumId w:val="9"/>
  </w:num>
  <w:num w:numId="4" w16cid:durableId="526792195">
    <w:abstractNumId w:val="8"/>
  </w:num>
  <w:num w:numId="5" w16cid:durableId="1909147042">
    <w:abstractNumId w:val="2"/>
  </w:num>
  <w:num w:numId="6" w16cid:durableId="864290293">
    <w:abstractNumId w:val="4"/>
  </w:num>
  <w:num w:numId="7" w16cid:durableId="1926725505">
    <w:abstractNumId w:val="3"/>
  </w:num>
  <w:num w:numId="8" w16cid:durableId="1699042884">
    <w:abstractNumId w:val="5"/>
  </w:num>
  <w:num w:numId="9" w16cid:durableId="1284381574">
    <w:abstractNumId w:val="1"/>
  </w:num>
  <w:num w:numId="10" w16cid:durableId="1266502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EE87F8"/>
    <w:rsid w:val="000050FF"/>
    <w:rsid w:val="0001789E"/>
    <w:rsid w:val="000549E4"/>
    <w:rsid w:val="000A233A"/>
    <w:rsid w:val="000A6355"/>
    <w:rsid w:val="000B58D5"/>
    <w:rsid w:val="000B6188"/>
    <w:rsid w:val="000D11FE"/>
    <w:rsid w:val="000F6495"/>
    <w:rsid w:val="000F65BF"/>
    <w:rsid w:val="00106E1F"/>
    <w:rsid w:val="001308EA"/>
    <w:rsid w:val="001511E1"/>
    <w:rsid w:val="00155320"/>
    <w:rsid w:val="0018796B"/>
    <w:rsid w:val="001A251C"/>
    <w:rsid w:val="001B7CDE"/>
    <w:rsid w:val="001D6269"/>
    <w:rsid w:val="001D7A57"/>
    <w:rsid w:val="001E3145"/>
    <w:rsid w:val="00206346"/>
    <w:rsid w:val="00214930"/>
    <w:rsid w:val="00250213"/>
    <w:rsid w:val="00252770"/>
    <w:rsid w:val="00262C8B"/>
    <w:rsid w:val="00277A27"/>
    <w:rsid w:val="00280740"/>
    <w:rsid w:val="002A2DB2"/>
    <w:rsid w:val="002A6B13"/>
    <w:rsid w:val="002C2591"/>
    <w:rsid w:val="002F28D8"/>
    <w:rsid w:val="002F326C"/>
    <w:rsid w:val="0030742E"/>
    <w:rsid w:val="00310337"/>
    <w:rsid w:val="003200A7"/>
    <w:rsid w:val="00345E8C"/>
    <w:rsid w:val="003468B2"/>
    <w:rsid w:val="00355ABF"/>
    <w:rsid w:val="0035602A"/>
    <w:rsid w:val="00380546"/>
    <w:rsid w:val="003807A2"/>
    <w:rsid w:val="00393ACF"/>
    <w:rsid w:val="0039658D"/>
    <w:rsid w:val="003D7799"/>
    <w:rsid w:val="003E0EAE"/>
    <w:rsid w:val="004100DB"/>
    <w:rsid w:val="00445A73"/>
    <w:rsid w:val="00471556"/>
    <w:rsid w:val="004736BE"/>
    <w:rsid w:val="004A14AD"/>
    <w:rsid w:val="004E3F5F"/>
    <w:rsid w:val="004E584D"/>
    <w:rsid w:val="004F13EA"/>
    <w:rsid w:val="004F4957"/>
    <w:rsid w:val="004F76CB"/>
    <w:rsid w:val="005067BE"/>
    <w:rsid w:val="00565B30"/>
    <w:rsid w:val="00577A04"/>
    <w:rsid w:val="0059775C"/>
    <w:rsid w:val="005A355E"/>
    <w:rsid w:val="005A54D8"/>
    <w:rsid w:val="005B70DC"/>
    <w:rsid w:val="005F185C"/>
    <w:rsid w:val="00635FFF"/>
    <w:rsid w:val="006446C4"/>
    <w:rsid w:val="0069395B"/>
    <w:rsid w:val="00696D4D"/>
    <w:rsid w:val="0070449E"/>
    <w:rsid w:val="00713C8F"/>
    <w:rsid w:val="00722E25"/>
    <w:rsid w:val="00723595"/>
    <w:rsid w:val="00725932"/>
    <w:rsid w:val="007B1124"/>
    <w:rsid w:val="007B72A3"/>
    <w:rsid w:val="007B7839"/>
    <w:rsid w:val="007E3F49"/>
    <w:rsid w:val="007F2FA7"/>
    <w:rsid w:val="00811FD9"/>
    <w:rsid w:val="008125BE"/>
    <w:rsid w:val="008136F6"/>
    <w:rsid w:val="00831BD9"/>
    <w:rsid w:val="00876728"/>
    <w:rsid w:val="0088439E"/>
    <w:rsid w:val="008905CD"/>
    <w:rsid w:val="008A0D1B"/>
    <w:rsid w:val="008B4323"/>
    <w:rsid w:val="008B79BD"/>
    <w:rsid w:val="008F4D66"/>
    <w:rsid w:val="00901026"/>
    <w:rsid w:val="00912589"/>
    <w:rsid w:val="009324EA"/>
    <w:rsid w:val="009514E5"/>
    <w:rsid w:val="009567DB"/>
    <w:rsid w:val="00971BBA"/>
    <w:rsid w:val="009751AC"/>
    <w:rsid w:val="00981F1B"/>
    <w:rsid w:val="009A6AEA"/>
    <w:rsid w:val="009B754F"/>
    <w:rsid w:val="009D503E"/>
    <w:rsid w:val="009E50E6"/>
    <w:rsid w:val="00A11D36"/>
    <w:rsid w:val="00A13B91"/>
    <w:rsid w:val="00A243EA"/>
    <w:rsid w:val="00A266A1"/>
    <w:rsid w:val="00A33A50"/>
    <w:rsid w:val="00A46CB0"/>
    <w:rsid w:val="00A73F84"/>
    <w:rsid w:val="00A83AB1"/>
    <w:rsid w:val="00AD1A6A"/>
    <w:rsid w:val="00AE6F03"/>
    <w:rsid w:val="00B07633"/>
    <w:rsid w:val="00B131ED"/>
    <w:rsid w:val="00B303A8"/>
    <w:rsid w:val="00B37C41"/>
    <w:rsid w:val="00B43870"/>
    <w:rsid w:val="00B51FF8"/>
    <w:rsid w:val="00B5272E"/>
    <w:rsid w:val="00B539D9"/>
    <w:rsid w:val="00B55CB2"/>
    <w:rsid w:val="00BA4324"/>
    <w:rsid w:val="00BB22E3"/>
    <w:rsid w:val="00BB24FD"/>
    <w:rsid w:val="00BB3C0F"/>
    <w:rsid w:val="00BC7747"/>
    <w:rsid w:val="00C03C33"/>
    <w:rsid w:val="00C37F54"/>
    <w:rsid w:val="00C634F7"/>
    <w:rsid w:val="00CA244E"/>
    <w:rsid w:val="00CA5919"/>
    <w:rsid w:val="00CC174A"/>
    <w:rsid w:val="00CD7E34"/>
    <w:rsid w:val="00CE519B"/>
    <w:rsid w:val="00CF0950"/>
    <w:rsid w:val="00CF5850"/>
    <w:rsid w:val="00D06959"/>
    <w:rsid w:val="00D52C6C"/>
    <w:rsid w:val="00D81701"/>
    <w:rsid w:val="00DC61A1"/>
    <w:rsid w:val="00DC76E7"/>
    <w:rsid w:val="00DD557D"/>
    <w:rsid w:val="00DE5DC0"/>
    <w:rsid w:val="00DE6B2F"/>
    <w:rsid w:val="00DF50C2"/>
    <w:rsid w:val="00E048C1"/>
    <w:rsid w:val="00E71842"/>
    <w:rsid w:val="00E844F8"/>
    <w:rsid w:val="00E87FBB"/>
    <w:rsid w:val="00EA0F58"/>
    <w:rsid w:val="00EC12AE"/>
    <w:rsid w:val="00EC7776"/>
    <w:rsid w:val="00F0732E"/>
    <w:rsid w:val="00F10163"/>
    <w:rsid w:val="00F24595"/>
    <w:rsid w:val="00F25415"/>
    <w:rsid w:val="00F317FA"/>
    <w:rsid w:val="00F35D81"/>
    <w:rsid w:val="00F421D9"/>
    <w:rsid w:val="00F52144"/>
    <w:rsid w:val="00F5761E"/>
    <w:rsid w:val="00F60258"/>
    <w:rsid w:val="00F706A4"/>
    <w:rsid w:val="00F80CA8"/>
    <w:rsid w:val="00FA4ABE"/>
    <w:rsid w:val="00FE620A"/>
    <w:rsid w:val="00FF7B4D"/>
    <w:rsid w:val="02DCD694"/>
    <w:rsid w:val="0490F29D"/>
    <w:rsid w:val="04990E9D"/>
    <w:rsid w:val="05CA71EE"/>
    <w:rsid w:val="05E01991"/>
    <w:rsid w:val="0766424F"/>
    <w:rsid w:val="07EB6B68"/>
    <w:rsid w:val="080406D0"/>
    <w:rsid w:val="081CE554"/>
    <w:rsid w:val="0949188B"/>
    <w:rsid w:val="09927886"/>
    <w:rsid w:val="0AACA505"/>
    <w:rsid w:val="0ADDE223"/>
    <w:rsid w:val="0AE4E8EC"/>
    <w:rsid w:val="0B006E2E"/>
    <w:rsid w:val="0B754BEA"/>
    <w:rsid w:val="0B8A8155"/>
    <w:rsid w:val="0B9A38B4"/>
    <w:rsid w:val="0CFA8FB1"/>
    <w:rsid w:val="0D30BCDA"/>
    <w:rsid w:val="0DC5CBFA"/>
    <w:rsid w:val="0E2EF375"/>
    <w:rsid w:val="0EEA8E77"/>
    <w:rsid w:val="0F1DEB36"/>
    <w:rsid w:val="0F715434"/>
    <w:rsid w:val="0F868B07"/>
    <w:rsid w:val="0FB85A0F"/>
    <w:rsid w:val="11AAE916"/>
    <w:rsid w:val="13BB37EC"/>
    <w:rsid w:val="1423AD25"/>
    <w:rsid w:val="148BCB32"/>
    <w:rsid w:val="14CCF2B9"/>
    <w:rsid w:val="14D52B2D"/>
    <w:rsid w:val="14E289D8"/>
    <w:rsid w:val="1588714D"/>
    <w:rsid w:val="15C35624"/>
    <w:rsid w:val="15E8833E"/>
    <w:rsid w:val="15E967C5"/>
    <w:rsid w:val="1659B424"/>
    <w:rsid w:val="16AC2C9C"/>
    <w:rsid w:val="16C8D8A6"/>
    <w:rsid w:val="17C36BF4"/>
    <w:rsid w:val="1847FCFD"/>
    <w:rsid w:val="18495F4F"/>
    <w:rsid w:val="195F3C55"/>
    <w:rsid w:val="19C88DC7"/>
    <w:rsid w:val="1A9BCBA4"/>
    <w:rsid w:val="1B55D2FF"/>
    <w:rsid w:val="1BDD203B"/>
    <w:rsid w:val="1CF7711D"/>
    <w:rsid w:val="1D3206B1"/>
    <w:rsid w:val="201401A8"/>
    <w:rsid w:val="2014B979"/>
    <w:rsid w:val="2061DD1E"/>
    <w:rsid w:val="21AFD209"/>
    <w:rsid w:val="229F98ED"/>
    <w:rsid w:val="22C70646"/>
    <w:rsid w:val="22CDE142"/>
    <w:rsid w:val="2387E285"/>
    <w:rsid w:val="239BB34D"/>
    <w:rsid w:val="242E04D8"/>
    <w:rsid w:val="24E8B716"/>
    <w:rsid w:val="24F33C7D"/>
    <w:rsid w:val="267D5977"/>
    <w:rsid w:val="2898F8CF"/>
    <w:rsid w:val="28CD52B1"/>
    <w:rsid w:val="2920FE93"/>
    <w:rsid w:val="2931857A"/>
    <w:rsid w:val="29F3FCDB"/>
    <w:rsid w:val="2B12B97F"/>
    <w:rsid w:val="2C47C61B"/>
    <w:rsid w:val="2CA72FFC"/>
    <w:rsid w:val="2CB74B4C"/>
    <w:rsid w:val="2D7A6842"/>
    <w:rsid w:val="2DC5C6FB"/>
    <w:rsid w:val="2DEC7959"/>
    <w:rsid w:val="2E010586"/>
    <w:rsid w:val="2E9E1856"/>
    <w:rsid w:val="2EA5CE41"/>
    <w:rsid w:val="2F8467A1"/>
    <w:rsid w:val="303A8EF8"/>
    <w:rsid w:val="3095CB87"/>
    <w:rsid w:val="31544DF3"/>
    <w:rsid w:val="315FDF64"/>
    <w:rsid w:val="321BF445"/>
    <w:rsid w:val="32319BE8"/>
    <w:rsid w:val="33D3BB40"/>
    <w:rsid w:val="340F3E95"/>
    <w:rsid w:val="36657ECC"/>
    <w:rsid w:val="36EF6568"/>
    <w:rsid w:val="37E6A39F"/>
    <w:rsid w:val="388B35C9"/>
    <w:rsid w:val="38B50F81"/>
    <w:rsid w:val="3983BB8D"/>
    <w:rsid w:val="3A27062A"/>
    <w:rsid w:val="3A78CFDF"/>
    <w:rsid w:val="3C8EC683"/>
    <w:rsid w:val="3E1F832B"/>
    <w:rsid w:val="3E217ABB"/>
    <w:rsid w:val="3EBD3B96"/>
    <w:rsid w:val="3F6CDF53"/>
    <w:rsid w:val="3FB3C12D"/>
    <w:rsid w:val="4004D26F"/>
    <w:rsid w:val="40D068D0"/>
    <w:rsid w:val="410D8527"/>
    <w:rsid w:val="411AB47D"/>
    <w:rsid w:val="41555F4B"/>
    <w:rsid w:val="41ABC168"/>
    <w:rsid w:val="41C3A268"/>
    <w:rsid w:val="41F18259"/>
    <w:rsid w:val="42DFEFD2"/>
    <w:rsid w:val="43363068"/>
    <w:rsid w:val="437069BB"/>
    <w:rsid w:val="4441360D"/>
    <w:rsid w:val="444525E9"/>
    <w:rsid w:val="4476D934"/>
    <w:rsid w:val="4529231B"/>
    <w:rsid w:val="45C4197E"/>
    <w:rsid w:val="45DA9500"/>
    <w:rsid w:val="45E0F64A"/>
    <w:rsid w:val="45F3986F"/>
    <w:rsid w:val="470768D3"/>
    <w:rsid w:val="47CF7856"/>
    <w:rsid w:val="480611AE"/>
    <w:rsid w:val="48BFDF48"/>
    <w:rsid w:val="4925F5B7"/>
    <w:rsid w:val="49DF12E1"/>
    <w:rsid w:val="4AADE68F"/>
    <w:rsid w:val="4BD1AFC1"/>
    <w:rsid w:val="4DE07528"/>
    <w:rsid w:val="4F4BA5BD"/>
    <w:rsid w:val="50760387"/>
    <w:rsid w:val="5201DB5A"/>
    <w:rsid w:val="525DE37C"/>
    <w:rsid w:val="5331B984"/>
    <w:rsid w:val="53CCC37E"/>
    <w:rsid w:val="5468A85E"/>
    <w:rsid w:val="54BB8025"/>
    <w:rsid w:val="54EE87F8"/>
    <w:rsid w:val="554342F4"/>
    <w:rsid w:val="561D3B7A"/>
    <w:rsid w:val="5641C08C"/>
    <w:rsid w:val="57448293"/>
    <w:rsid w:val="587ED52D"/>
    <w:rsid w:val="58D57127"/>
    <w:rsid w:val="5954DC3C"/>
    <w:rsid w:val="5984BF28"/>
    <w:rsid w:val="59C9C605"/>
    <w:rsid w:val="5A5DAED7"/>
    <w:rsid w:val="5AF4E35A"/>
    <w:rsid w:val="5B0B5EA3"/>
    <w:rsid w:val="5B40812A"/>
    <w:rsid w:val="5B88E263"/>
    <w:rsid w:val="5B8D953F"/>
    <w:rsid w:val="5BF97F38"/>
    <w:rsid w:val="5C18D285"/>
    <w:rsid w:val="5C1D39C5"/>
    <w:rsid w:val="5CB0EDCD"/>
    <w:rsid w:val="5D5C0F6E"/>
    <w:rsid w:val="5F540DCD"/>
    <w:rsid w:val="5F66C8BD"/>
    <w:rsid w:val="5F889C5A"/>
    <w:rsid w:val="5F8CC183"/>
    <w:rsid w:val="61EC1D39"/>
    <w:rsid w:val="6387ED9A"/>
    <w:rsid w:val="6431C73A"/>
    <w:rsid w:val="64B9224F"/>
    <w:rsid w:val="66BBDFAF"/>
    <w:rsid w:val="673964C0"/>
    <w:rsid w:val="685B5EBD"/>
    <w:rsid w:val="68F75B58"/>
    <w:rsid w:val="699700E6"/>
    <w:rsid w:val="69F72F1E"/>
    <w:rsid w:val="6A2CD7E1"/>
    <w:rsid w:val="6B24A9CC"/>
    <w:rsid w:val="6B7D474C"/>
    <w:rsid w:val="6BA56946"/>
    <w:rsid w:val="6BC8A842"/>
    <w:rsid w:val="6BD095C8"/>
    <w:rsid w:val="6BE9B37C"/>
    <w:rsid w:val="6D2ECFE0"/>
    <w:rsid w:val="6D6C6629"/>
    <w:rsid w:val="6E024ACA"/>
    <w:rsid w:val="6E18D9F1"/>
    <w:rsid w:val="6E3B09D7"/>
    <w:rsid w:val="6E4304B0"/>
    <w:rsid w:val="6ECAA041"/>
    <w:rsid w:val="6EDF7429"/>
    <w:rsid w:val="6F1B691C"/>
    <w:rsid w:val="6F30FE0D"/>
    <w:rsid w:val="6FE22F10"/>
    <w:rsid w:val="70A406EB"/>
    <w:rsid w:val="71B3FF37"/>
    <w:rsid w:val="71B96DA5"/>
    <w:rsid w:val="72024103"/>
    <w:rsid w:val="723FD74C"/>
    <w:rsid w:val="73DBA7AD"/>
    <w:rsid w:val="753E8496"/>
    <w:rsid w:val="756A1963"/>
    <w:rsid w:val="7577780E"/>
    <w:rsid w:val="764E1695"/>
    <w:rsid w:val="78718287"/>
    <w:rsid w:val="78A1BA25"/>
    <w:rsid w:val="790387D9"/>
    <w:rsid w:val="798FE51C"/>
    <w:rsid w:val="799935F3"/>
    <w:rsid w:val="7A102A4F"/>
    <w:rsid w:val="7A2BD71F"/>
    <w:rsid w:val="7A324C8F"/>
    <w:rsid w:val="7A3D8A86"/>
    <w:rsid w:val="7A4AE931"/>
    <w:rsid w:val="7B2BB57D"/>
    <w:rsid w:val="7C49E3B5"/>
    <w:rsid w:val="7D5E7B34"/>
    <w:rsid w:val="7D8289F3"/>
    <w:rsid w:val="7EDCFC0A"/>
    <w:rsid w:val="7EF39F9C"/>
    <w:rsid w:val="7F001952"/>
    <w:rsid w:val="7F493BC9"/>
    <w:rsid w:val="7F5B3069"/>
    <w:rsid w:val="7F8A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87F8"/>
  <w15:chartTrackingRefBased/>
  <w15:docId w15:val="{18791EAA-BD01-4413-ABC2-283A2718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39E"/>
  </w:style>
  <w:style w:type="paragraph" w:styleId="Heading1">
    <w:name w:val="heading 1"/>
    <w:basedOn w:val="Normal"/>
    <w:next w:val="Normal"/>
    <w:link w:val="Heading1Char"/>
    <w:uiPriority w:val="9"/>
    <w:qFormat/>
    <w:rsid w:val="0088439E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39E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39E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9E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39E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39E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39E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3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3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39E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439E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8439E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39E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39E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39E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39E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3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3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439E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439E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39E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3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43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439E"/>
    <w:rPr>
      <w:b/>
      <w:bCs/>
    </w:rPr>
  </w:style>
  <w:style w:type="character" w:styleId="Emphasis">
    <w:name w:val="Emphasis"/>
    <w:uiPriority w:val="20"/>
    <w:qFormat/>
    <w:rsid w:val="0088439E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8843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43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43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39E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39E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8439E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8439E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8439E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8439E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843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8439E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D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DB2"/>
  </w:style>
  <w:style w:type="paragraph" w:styleId="Footer">
    <w:name w:val="footer"/>
    <w:basedOn w:val="Normal"/>
    <w:link w:val="FooterChar"/>
    <w:uiPriority w:val="99"/>
    <w:unhideWhenUsed/>
    <w:rsid w:val="002A2D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DB2"/>
  </w:style>
  <w:style w:type="paragraph" w:styleId="TOC2">
    <w:name w:val="toc 2"/>
    <w:basedOn w:val="Normal"/>
    <w:next w:val="Normal"/>
    <w:autoRedefine/>
    <w:uiPriority w:val="39"/>
    <w:unhideWhenUsed/>
    <w:rsid w:val="00E844F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844F8"/>
    <w:rPr>
      <w:color w:val="6B9F25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5FFF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14930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930"/>
  </w:style>
  <w:style w:type="character" w:styleId="FootnoteReference">
    <w:name w:val="footnote reference"/>
    <w:basedOn w:val="DefaultParagraphFont"/>
    <w:uiPriority w:val="99"/>
    <w:semiHidden/>
    <w:unhideWhenUsed/>
    <w:rsid w:val="0021493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F76CB"/>
    <w:rPr>
      <w:color w:val="BA6906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200A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76B22-CA4B-41CA-BA5C-939A1163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1396</Words>
  <Characters>7962</Characters>
  <Application>Microsoft Office Word</Application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Hayes</dc:creator>
  <cp:keywords/>
  <dc:description/>
  <cp:lastModifiedBy>Jackson Hayes</cp:lastModifiedBy>
  <cp:revision>165</cp:revision>
  <dcterms:created xsi:type="dcterms:W3CDTF">2023-08-28T16:21:00Z</dcterms:created>
  <dcterms:modified xsi:type="dcterms:W3CDTF">2023-09-22T03:04:00Z</dcterms:modified>
</cp:coreProperties>
</file>