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1DD76" w14:textId="4F092AF1" w:rsidR="001E4C85" w:rsidRPr="00A535DD" w:rsidRDefault="001E4C85" w:rsidP="001E4C85">
      <w:pPr>
        <w:jc w:val="center"/>
        <w:rPr>
          <w:rFonts w:ascii="Arial" w:hAnsi="Arial" w:cs="Arial"/>
          <w:b/>
          <w:bCs/>
          <w:sz w:val="25"/>
          <w:szCs w:val="25"/>
          <w:u w:val="single"/>
        </w:rPr>
      </w:pPr>
      <w:r w:rsidRPr="00A535DD">
        <w:rPr>
          <w:rFonts w:ascii="Arial" w:hAnsi="Arial" w:cs="Arial"/>
          <w:b/>
          <w:bCs/>
          <w:sz w:val="25"/>
          <w:szCs w:val="25"/>
          <w:u w:val="single"/>
        </w:rPr>
        <w:t>Kickstarter Data Report</w:t>
      </w:r>
    </w:p>
    <w:p w14:paraId="2DC13917" w14:textId="1AF7D4D0" w:rsidR="001E4C85" w:rsidRPr="00A535DD" w:rsidRDefault="001E4C85" w:rsidP="001E4C85">
      <w:pPr>
        <w:rPr>
          <w:rFonts w:ascii="Arial" w:hAnsi="Arial" w:cs="Arial"/>
          <w:sz w:val="25"/>
          <w:szCs w:val="25"/>
          <w:u w:val="single"/>
        </w:rPr>
      </w:pPr>
      <w:r w:rsidRPr="00A535DD">
        <w:rPr>
          <w:rFonts w:ascii="Arial" w:hAnsi="Arial" w:cs="Arial"/>
          <w:sz w:val="25"/>
          <w:szCs w:val="25"/>
          <w:u w:val="single"/>
        </w:rPr>
        <w:t>General Conclusions:</w:t>
      </w:r>
    </w:p>
    <w:p w14:paraId="653F37BE" w14:textId="11B143A9" w:rsidR="001467A6" w:rsidRDefault="00D34B93" w:rsidP="001E4C85">
      <w:pPr>
        <w:rPr>
          <w:rFonts w:ascii="Arial" w:hAnsi="Arial" w:cs="Arial"/>
          <w:sz w:val="25"/>
          <w:szCs w:val="25"/>
        </w:rPr>
      </w:pPr>
      <w:r w:rsidRPr="00A535DD">
        <w:rPr>
          <w:rFonts w:ascii="Arial" w:hAnsi="Arial" w:cs="Arial"/>
          <w:sz w:val="25"/>
          <w:szCs w:val="25"/>
        </w:rPr>
        <w:t>The dataset presents theater as the most popular category</w:t>
      </w:r>
      <w:r w:rsidR="001467A6">
        <w:rPr>
          <w:rFonts w:ascii="Arial" w:hAnsi="Arial" w:cs="Arial"/>
          <w:sz w:val="25"/>
          <w:szCs w:val="25"/>
        </w:rPr>
        <w:t xml:space="preserve"> at 1393 total projects</w:t>
      </w:r>
      <w:r w:rsidRPr="00A535DD">
        <w:rPr>
          <w:rFonts w:ascii="Arial" w:hAnsi="Arial" w:cs="Arial"/>
          <w:sz w:val="25"/>
          <w:szCs w:val="25"/>
        </w:rPr>
        <w:t xml:space="preserve">. I assume this is because </w:t>
      </w:r>
      <w:r w:rsidR="00D73A22" w:rsidRPr="00A535DD">
        <w:rPr>
          <w:rFonts w:ascii="Arial" w:hAnsi="Arial" w:cs="Arial"/>
          <w:sz w:val="25"/>
          <w:szCs w:val="25"/>
        </w:rPr>
        <w:t>backers tend to pledge more for theater campaigns, so they fulfill their goals sooner</w:t>
      </w:r>
      <w:r w:rsidR="001467A6">
        <w:rPr>
          <w:rFonts w:ascii="Arial" w:hAnsi="Arial" w:cs="Arial"/>
          <w:sz w:val="25"/>
          <w:szCs w:val="25"/>
        </w:rPr>
        <w:t xml:space="preserve"> so they can more quickly get to another project</w:t>
      </w:r>
      <w:r w:rsidR="00D73A22" w:rsidRPr="00A535DD">
        <w:rPr>
          <w:rFonts w:ascii="Arial" w:hAnsi="Arial" w:cs="Arial"/>
          <w:sz w:val="25"/>
          <w:szCs w:val="25"/>
        </w:rPr>
        <w:t xml:space="preserve">. </w:t>
      </w:r>
      <w:r w:rsidR="001467A6">
        <w:rPr>
          <w:rFonts w:ascii="Arial" w:hAnsi="Arial" w:cs="Arial"/>
          <w:sz w:val="25"/>
          <w:szCs w:val="25"/>
        </w:rPr>
        <w:t>The dataset also presents plays as by far the most popular sub-category. Plays are likely the main reason theater is the most popular category. Plays being the most popular sub-category though does tell us that there is a large variation in projects that backers back. In December, there is a large drop in project success. I suppose this is because many people are spending lots of money on Christmas gifts so at this time they have less to donate to Kickstarter projects</w:t>
      </w:r>
      <w:bookmarkStart w:id="0" w:name="_GoBack"/>
      <w:bookmarkEnd w:id="0"/>
    </w:p>
    <w:p w14:paraId="359391A0" w14:textId="68C1935D" w:rsidR="001E4C85" w:rsidRPr="001467A6" w:rsidRDefault="001E4C85" w:rsidP="001E4C85">
      <w:pPr>
        <w:rPr>
          <w:rFonts w:ascii="Arial" w:hAnsi="Arial" w:cs="Arial"/>
          <w:sz w:val="25"/>
          <w:szCs w:val="25"/>
        </w:rPr>
      </w:pPr>
      <w:r w:rsidRPr="00A535DD">
        <w:rPr>
          <w:rFonts w:ascii="Arial" w:hAnsi="Arial" w:cs="Arial"/>
          <w:sz w:val="25"/>
          <w:szCs w:val="25"/>
          <w:u w:val="single"/>
        </w:rPr>
        <w:t>Limitations of the dataset:</w:t>
      </w:r>
    </w:p>
    <w:p w14:paraId="47E0B143" w14:textId="77777777" w:rsidR="001467A6" w:rsidRDefault="001467A6" w:rsidP="001E4C85">
      <w:pPr>
        <w:rPr>
          <w:rFonts w:ascii="Arial" w:hAnsi="Arial" w:cs="Arial"/>
          <w:sz w:val="25"/>
          <w:szCs w:val="25"/>
        </w:rPr>
      </w:pPr>
      <w:r>
        <w:rPr>
          <w:rFonts w:ascii="Arial" w:hAnsi="Arial" w:cs="Arial"/>
          <w:sz w:val="25"/>
          <w:szCs w:val="25"/>
        </w:rPr>
        <w:t>Locations don’t tell much since it could be much more specific than country or there could be two columns like category and sub-category to compare by country and maybe cities or something similar. We don’t know the duration of each campaign. Knowing the duration of each campaign could tell a lot about each such as more duration may provide the opportunity for more projects to reach their goals. Also, the dataset does not contain every project since Kickstarter’s inception in 2009. And from this dataset, we do not know the history and background behind those who host each project.</w:t>
      </w:r>
    </w:p>
    <w:p w14:paraId="29AA3415" w14:textId="3ED3368E" w:rsidR="001E4C85" w:rsidRPr="001467A6" w:rsidRDefault="001E4C85" w:rsidP="001E4C85">
      <w:pPr>
        <w:rPr>
          <w:rFonts w:ascii="Arial" w:hAnsi="Arial" w:cs="Arial"/>
          <w:sz w:val="25"/>
          <w:szCs w:val="25"/>
        </w:rPr>
      </w:pPr>
      <w:r w:rsidRPr="00A535DD">
        <w:rPr>
          <w:rFonts w:ascii="Arial" w:hAnsi="Arial" w:cs="Arial"/>
          <w:sz w:val="25"/>
          <w:szCs w:val="25"/>
          <w:u w:val="single"/>
        </w:rPr>
        <w:t>Future Considerations:</w:t>
      </w:r>
    </w:p>
    <w:p w14:paraId="6D35D17E" w14:textId="11FD42B7" w:rsidR="001E4C85" w:rsidRPr="001467A6" w:rsidRDefault="001467A6" w:rsidP="001E4C85">
      <w:pPr>
        <w:rPr>
          <w:rFonts w:ascii="Arial" w:hAnsi="Arial" w:cs="Arial"/>
          <w:sz w:val="25"/>
          <w:szCs w:val="25"/>
        </w:rPr>
      </w:pPr>
      <w:r>
        <w:rPr>
          <w:rFonts w:ascii="Arial" w:hAnsi="Arial" w:cs="Arial"/>
          <w:sz w:val="25"/>
          <w:szCs w:val="25"/>
        </w:rPr>
        <w:t xml:space="preserve">We could make a pivot table to compare the spotlight projects to non-spotlight projects or we could add spotlight as a filter to our existing pivot tables. We could make a table comparing the average donations within different countries or categories and such. </w:t>
      </w:r>
    </w:p>
    <w:sectPr w:rsidR="001E4C85" w:rsidRPr="0014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1F"/>
    <w:rsid w:val="001467A6"/>
    <w:rsid w:val="001E4C85"/>
    <w:rsid w:val="00A535DD"/>
    <w:rsid w:val="00B3674F"/>
    <w:rsid w:val="00D34B93"/>
    <w:rsid w:val="00D73A22"/>
    <w:rsid w:val="00D9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0E50"/>
  <w15:chartTrackingRefBased/>
  <w15:docId w15:val="{B3728388-691D-496D-81A5-2AD11905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43996">
      <w:bodyDiv w:val="1"/>
      <w:marLeft w:val="0"/>
      <w:marRight w:val="0"/>
      <w:marTop w:val="0"/>
      <w:marBottom w:val="0"/>
      <w:divBdr>
        <w:top w:val="none" w:sz="0" w:space="0" w:color="auto"/>
        <w:left w:val="none" w:sz="0" w:space="0" w:color="auto"/>
        <w:bottom w:val="none" w:sz="0" w:space="0" w:color="auto"/>
        <w:right w:val="none" w:sz="0" w:space="0" w:color="auto"/>
      </w:divBdr>
      <w:divsChild>
        <w:div w:id="821776234">
          <w:marLeft w:val="0"/>
          <w:marRight w:val="0"/>
          <w:marTop w:val="0"/>
          <w:marBottom w:val="0"/>
          <w:divBdr>
            <w:top w:val="none" w:sz="0" w:space="0" w:color="auto"/>
            <w:left w:val="none" w:sz="0" w:space="0" w:color="auto"/>
            <w:bottom w:val="none" w:sz="0" w:space="0" w:color="auto"/>
            <w:right w:val="none" w:sz="0" w:space="0" w:color="auto"/>
          </w:divBdr>
        </w:div>
        <w:div w:id="890194089">
          <w:marLeft w:val="0"/>
          <w:marRight w:val="0"/>
          <w:marTop w:val="0"/>
          <w:marBottom w:val="0"/>
          <w:divBdr>
            <w:top w:val="none" w:sz="0" w:space="0" w:color="auto"/>
            <w:left w:val="none" w:sz="0" w:space="0" w:color="auto"/>
            <w:bottom w:val="none" w:sz="0" w:space="0" w:color="auto"/>
            <w:right w:val="none" w:sz="0" w:space="0" w:color="auto"/>
          </w:divBdr>
        </w:div>
        <w:div w:id="607857986">
          <w:marLeft w:val="0"/>
          <w:marRight w:val="0"/>
          <w:marTop w:val="0"/>
          <w:marBottom w:val="0"/>
          <w:divBdr>
            <w:top w:val="none" w:sz="0" w:space="0" w:color="auto"/>
            <w:left w:val="none" w:sz="0" w:space="0" w:color="auto"/>
            <w:bottom w:val="none" w:sz="0" w:space="0" w:color="auto"/>
            <w:right w:val="none" w:sz="0" w:space="0" w:color="auto"/>
          </w:divBdr>
        </w:div>
        <w:div w:id="1287616668">
          <w:marLeft w:val="0"/>
          <w:marRight w:val="0"/>
          <w:marTop w:val="0"/>
          <w:marBottom w:val="0"/>
          <w:divBdr>
            <w:top w:val="none" w:sz="0" w:space="0" w:color="auto"/>
            <w:left w:val="none" w:sz="0" w:space="0" w:color="auto"/>
            <w:bottom w:val="none" w:sz="0" w:space="0" w:color="auto"/>
            <w:right w:val="none" w:sz="0" w:space="0" w:color="auto"/>
          </w:divBdr>
        </w:div>
        <w:div w:id="572159408">
          <w:marLeft w:val="0"/>
          <w:marRight w:val="0"/>
          <w:marTop w:val="0"/>
          <w:marBottom w:val="0"/>
          <w:divBdr>
            <w:top w:val="none" w:sz="0" w:space="0" w:color="auto"/>
            <w:left w:val="none" w:sz="0" w:space="0" w:color="auto"/>
            <w:bottom w:val="none" w:sz="0" w:space="0" w:color="auto"/>
            <w:right w:val="none" w:sz="0" w:space="0" w:color="auto"/>
          </w:divBdr>
        </w:div>
        <w:div w:id="174466360">
          <w:marLeft w:val="0"/>
          <w:marRight w:val="0"/>
          <w:marTop w:val="0"/>
          <w:marBottom w:val="0"/>
          <w:divBdr>
            <w:top w:val="none" w:sz="0" w:space="0" w:color="auto"/>
            <w:left w:val="none" w:sz="0" w:space="0" w:color="auto"/>
            <w:bottom w:val="none" w:sz="0" w:space="0" w:color="auto"/>
            <w:right w:val="none" w:sz="0" w:space="0" w:color="auto"/>
          </w:divBdr>
        </w:div>
        <w:div w:id="1976913169">
          <w:marLeft w:val="0"/>
          <w:marRight w:val="0"/>
          <w:marTop w:val="0"/>
          <w:marBottom w:val="0"/>
          <w:divBdr>
            <w:top w:val="none" w:sz="0" w:space="0" w:color="auto"/>
            <w:left w:val="none" w:sz="0" w:space="0" w:color="auto"/>
            <w:bottom w:val="none" w:sz="0" w:space="0" w:color="auto"/>
            <w:right w:val="none" w:sz="0" w:space="0" w:color="auto"/>
          </w:divBdr>
        </w:div>
        <w:div w:id="874854028">
          <w:marLeft w:val="0"/>
          <w:marRight w:val="0"/>
          <w:marTop w:val="0"/>
          <w:marBottom w:val="0"/>
          <w:divBdr>
            <w:top w:val="none" w:sz="0" w:space="0" w:color="auto"/>
            <w:left w:val="none" w:sz="0" w:space="0" w:color="auto"/>
            <w:bottom w:val="none" w:sz="0" w:space="0" w:color="auto"/>
            <w:right w:val="none" w:sz="0" w:space="0" w:color="auto"/>
          </w:divBdr>
        </w:div>
        <w:div w:id="890650970">
          <w:marLeft w:val="0"/>
          <w:marRight w:val="0"/>
          <w:marTop w:val="0"/>
          <w:marBottom w:val="0"/>
          <w:divBdr>
            <w:top w:val="none" w:sz="0" w:space="0" w:color="auto"/>
            <w:left w:val="none" w:sz="0" w:space="0" w:color="auto"/>
            <w:bottom w:val="none" w:sz="0" w:space="0" w:color="auto"/>
            <w:right w:val="none" w:sz="0" w:space="0" w:color="auto"/>
          </w:divBdr>
        </w:div>
        <w:div w:id="852494253">
          <w:marLeft w:val="0"/>
          <w:marRight w:val="0"/>
          <w:marTop w:val="0"/>
          <w:marBottom w:val="0"/>
          <w:divBdr>
            <w:top w:val="none" w:sz="0" w:space="0" w:color="auto"/>
            <w:left w:val="none" w:sz="0" w:space="0" w:color="auto"/>
            <w:bottom w:val="none" w:sz="0" w:space="0" w:color="auto"/>
            <w:right w:val="none" w:sz="0" w:space="0" w:color="auto"/>
          </w:divBdr>
        </w:div>
        <w:div w:id="119493778">
          <w:marLeft w:val="0"/>
          <w:marRight w:val="0"/>
          <w:marTop w:val="0"/>
          <w:marBottom w:val="0"/>
          <w:divBdr>
            <w:top w:val="none" w:sz="0" w:space="0" w:color="auto"/>
            <w:left w:val="none" w:sz="0" w:space="0" w:color="auto"/>
            <w:bottom w:val="none" w:sz="0" w:space="0" w:color="auto"/>
            <w:right w:val="none" w:sz="0" w:space="0" w:color="auto"/>
          </w:divBdr>
        </w:div>
        <w:div w:id="369696285">
          <w:marLeft w:val="0"/>
          <w:marRight w:val="0"/>
          <w:marTop w:val="0"/>
          <w:marBottom w:val="0"/>
          <w:divBdr>
            <w:top w:val="none" w:sz="0" w:space="0" w:color="auto"/>
            <w:left w:val="none" w:sz="0" w:space="0" w:color="auto"/>
            <w:bottom w:val="none" w:sz="0" w:space="0" w:color="auto"/>
            <w:right w:val="none" w:sz="0" w:space="0" w:color="auto"/>
          </w:divBdr>
        </w:div>
        <w:div w:id="1020930834">
          <w:marLeft w:val="0"/>
          <w:marRight w:val="0"/>
          <w:marTop w:val="0"/>
          <w:marBottom w:val="0"/>
          <w:divBdr>
            <w:top w:val="none" w:sz="0" w:space="0" w:color="auto"/>
            <w:left w:val="none" w:sz="0" w:space="0" w:color="auto"/>
            <w:bottom w:val="none" w:sz="0" w:space="0" w:color="auto"/>
            <w:right w:val="none" w:sz="0" w:space="0" w:color="auto"/>
          </w:divBdr>
        </w:div>
        <w:div w:id="1768697787">
          <w:marLeft w:val="0"/>
          <w:marRight w:val="0"/>
          <w:marTop w:val="0"/>
          <w:marBottom w:val="0"/>
          <w:divBdr>
            <w:top w:val="none" w:sz="0" w:space="0" w:color="auto"/>
            <w:left w:val="none" w:sz="0" w:space="0" w:color="auto"/>
            <w:bottom w:val="none" w:sz="0" w:space="0" w:color="auto"/>
            <w:right w:val="none" w:sz="0" w:space="0" w:color="auto"/>
          </w:divBdr>
        </w:div>
        <w:div w:id="1030184297">
          <w:marLeft w:val="0"/>
          <w:marRight w:val="0"/>
          <w:marTop w:val="0"/>
          <w:marBottom w:val="0"/>
          <w:divBdr>
            <w:top w:val="none" w:sz="0" w:space="0" w:color="auto"/>
            <w:left w:val="none" w:sz="0" w:space="0" w:color="auto"/>
            <w:bottom w:val="none" w:sz="0" w:space="0" w:color="auto"/>
            <w:right w:val="none" w:sz="0" w:space="0" w:color="auto"/>
          </w:divBdr>
        </w:div>
        <w:div w:id="444352463">
          <w:marLeft w:val="0"/>
          <w:marRight w:val="0"/>
          <w:marTop w:val="0"/>
          <w:marBottom w:val="0"/>
          <w:divBdr>
            <w:top w:val="none" w:sz="0" w:space="0" w:color="auto"/>
            <w:left w:val="none" w:sz="0" w:space="0" w:color="auto"/>
            <w:bottom w:val="none" w:sz="0" w:space="0" w:color="auto"/>
            <w:right w:val="none" w:sz="0" w:space="0" w:color="auto"/>
          </w:divBdr>
        </w:div>
        <w:div w:id="1523475515">
          <w:marLeft w:val="0"/>
          <w:marRight w:val="0"/>
          <w:marTop w:val="0"/>
          <w:marBottom w:val="0"/>
          <w:divBdr>
            <w:top w:val="none" w:sz="0" w:space="0" w:color="auto"/>
            <w:left w:val="none" w:sz="0" w:space="0" w:color="auto"/>
            <w:bottom w:val="none" w:sz="0" w:space="0" w:color="auto"/>
            <w:right w:val="none" w:sz="0" w:space="0" w:color="auto"/>
          </w:divBdr>
        </w:div>
        <w:div w:id="1515924736">
          <w:marLeft w:val="0"/>
          <w:marRight w:val="0"/>
          <w:marTop w:val="0"/>
          <w:marBottom w:val="0"/>
          <w:divBdr>
            <w:top w:val="none" w:sz="0" w:space="0" w:color="auto"/>
            <w:left w:val="none" w:sz="0" w:space="0" w:color="auto"/>
            <w:bottom w:val="none" w:sz="0" w:space="0" w:color="auto"/>
            <w:right w:val="none" w:sz="0" w:space="0" w:color="auto"/>
          </w:divBdr>
        </w:div>
        <w:div w:id="1615670717">
          <w:marLeft w:val="0"/>
          <w:marRight w:val="0"/>
          <w:marTop w:val="0"/>
          <w:marBottom w:val="0"/>
          <w:divBdr>
            <w:top w:val="none" w:sz="0" w:space="0" w:color="auto"/>
            <w:left w:val="none" w:sz="0" w:space="0" w:color="auto"/>
            <w:bottom w:val="none" w:sz="0" w:space="0" w:color="auto"/>
            <w:right w:val="none" w:sz="0" w:space="0" w:color="auto"/>
          </w:divBdr>
        </w:div>
        <w:div w:id="1130588203">
          <w:marLeft w:val="0"/>
          <w:marRight w:val="0"/>
          <w:marTop w:val="0"/>
          <w:marBottom w:val="0"/>
          <w:divBdr>
            <w:top w:val="none" w:sz="0" w:space="0" w:color="auto"/>
            <w:left w:val="none" w:sz="0" w:space="0" w:color="auto"/>
            <w:bottom w:val="none" w:sz="0" w:space="0" w:color="auto"/>
            <w:right w:val="none" w:sz="0" w:space="0" w:color="auto"/>
          </w:divBdr>
        </w:div>
        <w:div w:id="1573855055">
          <w:marLeft w:val="0"/>
          <w:marRight w:val="0"/>
          <w:marTop w:val="0"/>
          <w:marBottom w:val="0"/>
          <w:divBdr>
            <w:top w:val="none" w:sz="0" w:space="0" w:color="auto"/>
            <w:left w:val="none" w:sz="0" w:space="0" w:color="auto"/>
            <w:bottom w:val="none" w:sz="0" w:space="0" w:color="auto"/>
            <w:right w:val="none" w:sz="0" w:space="0" w:color="auto"/>
          </w:divBdr>
        </w:div>
        <w:div w:id="934944277">
          <w:marLeft w:val="0"/>
          <w:marRight w:val="0"/>
          <w:marTop w:val="0"/>
          <w:marBottom w:val="0"/>
          <w:divBdr>
            <w:top w:val="none" w:sz="0" w:space="0" w:color="auto"/>
            <w:left w:val="none" w:sz="0" w:space="0" w:color="auto"/>
            <w:bottom w:val="none" w:sz="0" w:space="0" w:color="auto"/>
            <w:right w:val="none" w:sz="0" w:space="0" w:color="auto"/>
          </w:divBdr>
        </w:div>
        <w:div w:id="220405098">
          <w:marLeft w:val="0"/>
          <w:marRight w:val="0"/>
          <w:marTop w:val="0"/>
          <w:marBottom w:val="0"/>
          <w:divBdr>
            <w:top w:val="none" w:sz="0" w:space="0" w:color="auto"/>
            <w:left w:val="none" w:sz="0" w:space="0" w:color="auto"/>
            <w:bottom w:val="none" w:sz="0" w:space="0" w:color="auto"/>
            <w:right w:val="none" w:sz="0" w:space="0" w:color="auto"/>
          </w:divBdr>
        </w:div>
        <w:div w:id="56711847">
          <w:marLeft w:val="0"/>
          <w:marRight w:val="0"/>
          <w:marTop w:val="0"/>
          <w:marBottom w:val="0"/>
          <w:divBdr>
            <w:top w:val="none" w:sz="0" w:space="0" w:color="auto"/>
            <w:left w:val="none" w:sz="0" w:space="0" w:color="auto"/>
            <w:bottom w:val="none" w:sz="0" w:space="0" w:color="auto"/>
            <w:right w:val="none" w:sz="0" w:space="0" w:color="auto"/>
          </w:divBdr>
        </w:div>
        <w:div w:id="1669602699">
          <w:marLeft w:val="0"/>
          <w:marRight w:val="0"/>
          <w:marTop w:val="0"/>
          <w:marBottom w:val="0"/>
          <w:divBdr>
            <w:top w:val="none" w:sz="0" w:space="0" w:color="auto"/>
            <w:left w:val="none" w:sz="0" w:space="0" w:color="auto"/>
            <w:bottom w:val="none" w:sz="0" w:space="0" w:color="auto"/>
            <w:right w:val="none" w:sz="0" w:space="0" w:color="auto"/>
          </w:divBdr>
        </w:div>
        <w:div w:id="1796635429">
          <w:marLeft w:val="0"/>
          <w:marRight w:val="0"/>
          <w:marTop w:val="0"/>
          <w:marBottom w:val="0"/>
          <w:divBdr>
            <w:top w:val="none" w:sz="0" w:space="0" w:color="auto"/>
            <w:left w:val="none" w:sz="0" w:space="0" w:color="auto"/>
            <w:bottom w:val="none" w:sz="0" w:space="0" w:color="auto"/>
            <w:right w:val="none" w:sz="0" w:space="0" w:color="auto"/>
          </w:divBdr>
        </w:div>
        <w:div w:id="1919246734">
          <w:marLeft w:val="0"/>
          <w:marRight w:val="0"/>
          <w:marTop w:val="0"/>
          <w:marBottom w:val="0"/>
          <w:divBdr>
            <w:top w:val="none" w:sz="0" w:space="0" w:color="auto"/>
            <w:left w:val="none" w:sz="0" w:space="0" w:color="auto"/>
            <w:bottom w:val="none" w:sz="0" w:space="0" w:color="auto"/>
            <w:right w:val="none" w:sz="0" w:space="0" w:color="auto"/>
          </w:divBdr>
        </w:div>
        <w:div w:id="448865137">
          <w:marLeft w:val="0"/>
          <w:marRight w:val="0"/>
          <w:marTop w:val="0"/>
          <w:marBottom w:val="0"/>
          <w:divBdr>
            <w:top w:val="none" w:sz="0" w:space="0" w:color="auto"/>
            <w:left w:val="none" w:sz="0" w:space="0" w:color="auto"/>
            <w:bottom w:val="none" w:sz="0" w:space="0" w:color="auto"/>
            <w:right w:val="none" w:sz="0" w:space="0" w:color="auto"/>
          </w:divBdr>
        </w:div>
        <w:div w:id="902329187">
          <w:marLeft w:val="0"/>
          <w:marRight w:val="0"/>
          <w:marTop w:val="0"/>
          <w:marBottom w:val="0"/>
          <w:divBdr>
            <w:top w:val="none" w:sz="0" w:space="0" w:color="auto"/>
            <w:left w:val="none" w:sz="0" w:space="0" w:color="auto"/>
            <w:bottom w:val="none" w:sz="0" w:space="0" w:color="auto"/>
            <w:right w:val="none" w:sz="0" w:space="0" w:color="auto"/>
          </w:divBdr>
        </w:div>
        <w:div w:id="1208102530">
          <w:marLeft w:val="0"/>
          <w:marRight w:val="0"/>
          <w:marTop w:val="0"/>
          <w:marBottom w:val="0"/>
          <w:divBdr>
            <w:top w:val="none" w:sz="0" w:space="0" w:color="auto"/>
            <w:left w:val="none" w:sz="0" w:space="0" w:color="auto"/>
            <w:bottom w:val="none" w:sz="0" w:space="0" w:color="auto"/>
            <w:right w:val="none" w:sz="0" w:space="0" w:color="auto"/>
          </w:divBdr>
        </w:div>
        <w:div w:id="1283414517">
          <w:marLeft w:val="0"/>
          <w:marRight w:val="0"/>
          <w:marTop w:val="0"/>
          <w:marBottom w:val="0"/>
          <w:divBdr>
            <w:top w:val="none" w:sz="0" w:space="0" w:color="auto"/>
            <w:left w:val="none" w:sz="0" w:space="0" w:color="auto"/>
            <w:bottom w:val="none" w:sz="0" w:space="0" w:color="auto"/>
            <w:right w:val="none" w:sz="0" w:space="0" w:color="auto"/>
          </w:divBdr>
        </w:div>
        <w:div w:id="576521369">
          <w:marLeft w:val="0"/>
          <w:marRight w:val="0"/>
          <w:marTop w:val="0"/>
          <w:marBottom w:val="0"/>
          <w:divBdr>
            <w:top w:val="none" w:sz="0" w:space="0" w:color="auto"/>
            <w:left w:val="none" w:sz="0" w:space="0" w:color="auto"/>
            <w:bottom w:val="none" w:sz="0" w:space="0" w:color="auto"/>
            <w:right w:val="none" w:sz="0" w:space="0" w:color="auto"/>
          </w:divBdr>
        </w:div>
        <w:div w:id="2077585938">
          <w:marLeft w:val="0"/>
          <w:marRight w:val="0"/>
          <w:marTop w:val="0"/>
          <w:marBottom w:val="0"/>
          <w:divBdr>
            <w:top w:val="none" w:sz="0" w:space="0" w:color="auto"/>
            <w:left w:val="none" w:sz="0" w:space="0" w:color="auto"/>
            <w:bottom w:val="none" w:sz="0" w:space="0" w:color="auto"/>
            <w:right w:val="none" w:sz="0" w:space="0" w:color="auto"/>
          </w:divBdr>
        </w:div>
        <w:div w:id="1150487864">
          <w:marLeft w:val="0"/>
          <w:marRight w:val="0"/>
          <w:marTop w:val="0"/>
          <w:marBottom w:val="0"/>
          <w:divBdr>
            <w:top w:val="none" w:sz="0" w:space="0" w:color="auto"/>
            <w:left w:val="none" w:sz="0" w:space="0" w:color="auto"/>
            <w:bottom w:val="none" w:sz="0" w:space="0" w:color="auto"/>
            <w:right w:val="none" w:sz="0" w:space="0" w:color="auto"/>
          </w:divBdr>
        </w:div>
        <w:div w:id="425418447">
          <w:marLeft w:val="0"/>
          <w:marRight w:val="0"/>
          <w:marTop w:val="0"/>
          <w:marBottom w:val="0"/>
          <w:divBdr>
            <w:top w:val="none" w:sz="0" w:space="0" w:color="auto"/>
            <w:left w:val="none" w:sz="0" w:space="0" w:color="auto"/>
            <w:bottom w:val="none" w:sz="0" w:space="0" w:color="auto"/>
            <w:right w:val="none" w:sz="0" w:space="0" w:color="auto"/>
          </w:divBdr>
        </w:div>
        <w:div w:id="1320309384">
          <w:marLeft w:val="0"/>
          <w:marRight w:val="0"/>
          <w:marTop w:val="0"/>
          <w:marBottom w:val="0"/>
          <w:divBdr>
            <w:top w:val="none" w:sz="0" w:space="0" w:color="auto"/>
            <w:left w:val="none" w:sz="0" w:space="0" w:color="auto"/>
            <w:bottom w:val="none" w:sz="0" w:space="0" w:color="auto"/>
            <w:right w:val="none" w:sz="0" w:space="0" w:color="auto"/>
          </w:divBdr>
        </w:div>
        <w:div w:id="1027412534">
          <w:marLeft w:val="0"/>
          <w:marRight w:val="0"/>
          <w:marTop w:val="0"/>
          <w:marBottom w:val="0"/>
          <w:divBdr>
            <w:top w:val="none" w:sz="0" w:space="0" w:color="auto"/>
            <w:left w:val="none" w:sz="0" w:space="0" w:color="auto"/>
            <w:bottom w:val="none" w:sz="0" w:space="0" w:color="auto"/>
            <w:right w:val="none" w:sz="0" w:space="0" w:color="auto"/>
          </w:divBdr>
        </w:div>
        <w:div w:id="983850856">
          <w:marLeft w:val="0"/>
          <w:marRight w:val="0"/>
          <w:marTop w:val="0"/>
          <w:marBottom w:val="0"/>
          <w:divBdr>
            <w:top w:val="none" w:sz="0" w:space="0" w:color="auto"/>
            <w:left w:val="none" w:sz="0" w:space="0" w:color="auto"/>
            <w:bottom w:val="none" w:sz="0" w:space="0" w:color="auto"/>
            <w:right w:val="none" w:sz="0" w:space="0" w:color="auto"/>
          </w:divBdr>
        </w:div>
        <w:div w:id="128446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D84F7-A2D7-43BE-BC7C-9082D4D2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Tambert</dc:creator>
  <cp:keywords/>
  <dc:description/>
  <cp:lastModifiedBy>Jack Tambert</cp:lastModifiedBy>
  <cp:revision>2</cp:revision>
  <dcterms:created xsi:type="dcterms:W3CDTF">2020-03-30T03:40:00Z</dcterms:created>
  <dcterms:modified xsi:type="dcterms:W3CDTF">2020-03-31T04:29:00Z</dcterms:modified>
</cp:coreProperties>
</file>