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FB5281" w14:textId="3069FBD6" w:rsidR="00512ABC" w:rsidRDefault="000572B1">
      <w:r w:rsidRPr="000572B1">
        <w:drawing>
          <wp:inline distT="0" distB="0" distL="0" distR="0" wp14:anchorId="6CEF1B07" wp14:editId="44311DE7">
            <wp:extent cx="5943600" cy="42849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3135" b="89969" l="1695" r="96610">
                                  <a14:foregroundMark x1="17288" y1="18495" x2="17288" y2="18495"/>
                                  <a14:foregroundMark x1="17062" y1="16614" x2="17062" y2="16614"/>
                                  <a14:foregroundMark x1="19887" y1="16614" x2="19887" y2="16614"/>
                                  <a14:foregroundMark x1="4181" y1="31505" x2="4181" y2="31505"/>
                                  <a14:foregroundMark x1="31525" y1="14420" x2="31525" y2="14420"/>
                                  <a14:foregroundMark x1="22373" y1="4702" x2="22373" y2="4702"/>
                                  <a14:foregroundMark x1="56384" y1="81975" x2="56384" y2="81975"/>
                                  <a14:foregroundMark x1="50734" y1="82288" x2="50734" y2="82288"/>
                                  <a14:foregroundMark x1="47571" y1="82759" x2="47571" y2="82759"/>
                                  <a14:foregroundMark x1="47458" y1="75235" x2="47458" y2="75235"/>
                                  <a14:foregroundMark x1="53785" y1="54232" x2="53785" y2="54232"/>
                                  <a14:foregroundMark x1="49266" y1="45298" x2="49266" y2="45298"/>
                                  <a14:foregroundMark x1="50621" y1="38871" x2="50621" y2="38871"/>
                                  <a14:foregroundMark x1="54576" y1="42790" x2="54576" y2="42790"/>
                                  <a14:foregroundMark x1="72429" y1="62226" x2="72429" y2="62226"/>
                                  <a14:foregroundMark x1="66554" y1="84326" x2="66554" y2="84326"/>
                                  <a14:foregroundMark x1="72316" y1="83229" x2="72316" y2="83229"/>
                                  <a14:foregroundMark x1="76836" y1="82602" x2="76836" y2="82602"/>
                                  <a14:foregroundMark x1="83051" y1="84013" x2="83051" y2="84013"/>
                                  <a14:foregroundMark x1="89492" y1="82132" x2="89492" y2="82132"/>
                                  <a14:foregroundMark x1="93446" y1="80721" x2="93446" y2="80721"/>
                                  <a14:foregroundMark x1="96836" y1="79467" x2="96836" y2="79467"/>
                                  <a14:foregroundMark x1="45085" y1="89812" x2="45085" y2="89812"/>
                                  <a14:foregroundMark x1="9492" y1="24765" x2="9492" y2="24765"/>
                                  <a14:foregroundMark x1="15706" y1="23041" x2="15706" y2="23041"/>
                                  <a14:foregroundMark x1="18870" y1="17398" x2="18870" y2="17398"/>
                                  <a14:foregroundMark x1="15819" y1="12853" x2="15819" y2="12853"/>
                                  <a14:foregroundMark x1="19435" y1="12696" x2="19435" y2="12696"/>
                                  <a14:foregroundMark x1="48362" y1="34013" x2="48362" y2="34013"/>
                                  <a14:foregroundMark x1="20904" y1="3135" x2="20904" y2="3135"/>
                                  <a14:foregroundMark x1="34011" y1="22414" x2="34011" y2="22414"/>
                                  <a14:foregroundMark x1="17288" y1="33856" x2="17288" y2="33856"/>
                                  <a14:foregroundMark x1="32655" y1="16144" x2="32655" y2="16144"/>
                                  <a14:foregroundMark x1="33559" y1="18809" x2="33559" y2="18809"/>
                                  <a14:foregroundMark x1="38983" y1="47335" x2="38983" y2="47335"/>
                                  <a14:foregroundMark x1="48136" y1="46865" x2="48136" y2="46865"/>
                                  <a14:foregroundMark x1="32768" y1="15987" x2="33446" y2="18182"/>
                                  <a14:foregroundMark x1="1695" y1="47806" x2="1695" y2="47806"/>
                                  <a14:foregroundMark x1="47910" y1="58777" x2="47910" y2="58777"/>
                                  <a14:foregroundMark x1="43729" y1="47492" x2="47910" y2="47179"/>
                                  <a14:foregroundMark x1="42938" y1="88088" x2="42938" y2="88088"/>
                                  <a14:backgroundMark x1="57966" y1="80564" x2="57966" y2="80564"/>
                                  <a14:backgroundMark x1="78644" y1="80721" x2="78644" y2="80721"/>
                                  <a14:backgroundMark x1="84859" y1="83856" x2="84859" y2="83856"/>
                                </a14:backgroundRemoval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A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2B1"/>
    <w:rsid w:val="000572B1"/>
    <w:rsid w:val="003D579D"/>
    <w:rsid w:val="00512ABC"/>
    <w:rsid w:val="00732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FAF1B"/>
  <w15:docId w15:val="{AA21D080-2243-498A-9A8E-07DA767C7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Jackeline Tunon Gerona (CM)</dc:creator>
  <cp:keywords/>
  <dc:description/>
  <cp:lastModifiedBy>Jackeline Tunon Gerona (CM)</cp:lastModifiedBy>
  <cp:revision>1</cp:revision>
  <dcterms:created xsi:type="dcterms:W3CDTF">2022-05-06T22:07:00Z</dcterms:created>
  <dcterms:modified xsi:type="dcterms:W3CDTF">2022-05-07T13:00:00Z</dcterms:modified>
</cp:coreProperties>
</file>