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590F9" w14:textId="77777777" w:rsidR="00FC28D2" w:rsidRDefault="00000000">
      <w:pPr>
        <w:spacing w:before="200" w:after="60"/>
        <w:jc w:val="center"/>
      </w:pPr>
      <w:r>
        <w:rPr>
          <w:rFonts w:eastAsia="Arial"/>
          <w:b/>
          <w:bCs/>
          <w:sz w:val="38"/>
          <w:szCs w:val="38"/>
        </w:rPr>
        <w:t>CSCI 3100 — Internal Team Planning Doc</w:t>
      </w:r>
    </w:p>
    <w:p w14:paraId="5E3F7F31" w14:textId="4D6C607F" w:rsidR="00FC28D2" w:rsidRDefault="00000000" w:rsidP="0028601B">
      <w:pPr>
        <w:spacing w:after="60"/>
        <w:jc w:val="center"/>
      </w:pPr>
      <w:r>
        <w:rPr>
          <w:rFonts w:eastAsia="Arial"/>
          <w:color w:val="6B7280"/>
          <w:sz w:val="24"/>
          <w:szCs w:val="24"/>
        </w:rPr>
        <w:t xml:space="preserve">CUHK Venue &amp; Equipment Booking </w:t>
      </w:r>
      <w:proofErr w:type="gramStart"/>
      <w:r>
        <w:rPr>
          <w:rFonts w:eastAsia="Arial"/>
          <w:color w:val="6B7280"/>
          <w:sz w:val="24"/>
          <w:szCs w:val="24"/>
        </w:rPr>
        <w:t>SaaS  |</w:t>
      </w:r>
      <w:proofErr w:type="gramEnd"/>
      <w:r>
        <w:rPr>
          <w:rFonts w:eastAsia="Arial"/>
          <w:color w:val="6B7280"/>
          <w:sz w:val="24"/>
          <w:szCs w:val="24"/>
        </w:rPr>
        <w:t xml:space="preserve">  Spring 2026</w:t>
      </w:r>
    </w:p>
    <w:p w14:paraId="44FF5D68" w14:textId="77777777" w:rsidR="00FC28D2" w:rsidRDefault="00FC28D2">
      <w:pPr>
        <w:spacing w:before="80"/>
      </w:pPr>
    </w:p>
    <w:p w14:paraId="13AF3A1F" w14:textId="77777777" w:rsidR="00FC28D2" w:rsidRDefault="00000000">
      <w:pPr>
        <w:pStyle w:val="1"/>
        <w:pBdr>
          <w:bottom w:val="single" w:sz="8" w:space="1" w:color="2563EB"/>
        </w:pBdr>
      </w:pPr>
      <w:r>
        <w:t>What Are We Building?</w:t>
      </w:r>
    </w:p>
    <w:p w14:paraId="44557AD9" w14:textId="77777777" w:rsidR="00FC28D2" w:rsidRDefault="00000000">
      <w:pPr>
        <w:spacing w:before="60" w:after="60"/>
      </w:pPr>
      <w:r>
        <w:rPr>
          <w:rFonts w:eastAsia="Arial"/>
        </w:rPr>
        <w:t>A booking platform for CUHK student societies to reserve rooms and equipment from different departments. Each department is a separate "tenant" with their own resources and approval flow. Think of it like a mini Calendly / facility booking system for CUHK.</w:t>
      </w:r>
    </w:p>
    <w:p w14:paraId="1E56AA88" w14:textId="77777777" w:rsidR="00FC28D2" w:rsidRDefault="00FC28D2">
      <w:pPr>
        <w:spacing w:before="40"/>
      </w:pPr>
    </w:p>
    <w:p w14:paraId="7DD8D2C2" w14:textId="77777777" w:rsidR="00FC28D2" w:rsidRDefault="00000000">
      <w:pPr>
        <w:spacing w:before="60" w:after="60"/>
      </w:pPr>
      <w:r>
        <w:rPr>
          <w:rFonts w:eastAsia="Arial"/>
        </w:rPr>
        <w:t>Three things we MUST ship beyond basic CRUD (the N−1 rule, since we're 4 people = 3 advanced features):</w:t>
      </w:r>
    </w:p>
    <w:p w14:paraId="021A54E4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Email notifications via SendGrid (when booking status changes)</w:t>
      </w:r>
    </w:p>
    <w:p w14:paraId="47375E68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Real-time updates via ActionCable / Solid Cable</w:t>
      </w:r>
    </w:p>
    <w:p w14:paraId="322DA2BC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Analytics dashboard with Chart.js</w:t>
      </w:r>
    </w:p>
    <w:p w14:paraId="1BC8E6CF" w14:textId="77777777" w:rsidR="00FC28D2" w:rsidRDefault="00FC28D2">
      <w:pPr>
        <w:spacing w:before="80"/>
      </w:pPr>
    </w:p>
    <w:p w14:paraId="054B44E1" w14:textId="77777777" w:rsidR="00FC28D2" w:rsidRDefault="00000000">
      <w:pPr>
        <w:pStyle w:val="1"/>
        <w:pBdr>
          <w:bottom w:val="single" w:sz="8" w:space="1" w:color="2563EB"/>
        </w:pBdr>
      </w:pPr>
      <w:r>
        <w:t>Quick Tech Summary</w:t>
      </w:r>
    </w:p>
    <w:p w14:paraId="339E2FA0" w14:textId="77777777" w:rsidR="00FC28D2" w:rsidRDefault="00000000">
      <w:pPr>
        <w:pBdr>
          <w:left w:val="single" w:sz="18" w:space="0" w:color="10B981"/>
        </w:pBdr>
        <w:shd w:val="clear" w:color="auto" w:fill="D1FAE5"/>
        <w:spacing w:before="80" w:after="80"/>
        <w:ind w:left="200"/>
      </w:pPr>
      <w:r>
        <w:rPr>
          <w:rFonts w:eastAsia="Arial"/>
          <w:i/>
          <w:iCs/>
          <w:sz w:val="21"/>
          <w:szCs w:val="21"/>
        </w:rPr>
        <w:t xml:space="preserve">  These are already decided in the proposal. Don't overthink it — just use these.  </w:t>
      </w:r>
    </w:p>
    <w:p w14:paraId="5695D654" w14:textId="77777777" w:rsidR="00FC28D2" w:rsidRDefault="00FC28D2">
      <w:pPr>
        <w:spacing w:before="60"/>
      </w:pPr>
    </w:p>
    <w:p w14:paraId="4D4C401D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Framework: Ruby on Rails 8.1.2</w:t>
      </w:r>
    </w:p>
    <w:p w14:paraId="01446C16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DB: SQLite3 (dev), probably PostgreSQL on prod</w:t>
      </w:r>
    </w:p>
    <w:p w14:paraId="38F32969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Frontend: Hotwire (Turbo + </w:t>
      </w:r>
      <w:proofErr w:type="gramStart"/>
      <w:r>
        <w:rPr>
          <w:rFonts w:eastAsia="Arial"/>
        </w:rPr>
        <w:t>Stimulus) —</w:t>
      </w:r>
      <w:proofErr w:type="gramEnd"/>
      <w:r>
        <w:rPr>
          <w:rFonts w:eastAsia="Arial"/>
        </w:rPr>
        <w:t xml:space="preserve"> no separate React needed</w:t>
      </w:r>
    </w:p>
    <w:p w14:paraId="63887B6F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Real-time: Solid Cable (built-in ActionCable)</w:t>
      </w:r>
    </w:p>
    <w:p w14:paraId="05F431E9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Background jobs: Solid Queue (for email)</w:t>
      </w:r>
    </w:p>
    <w:p w14:paraId="042B704B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Auth: Devise + Pundit for roles</w:t>
      </w:r>
    </w:p>
    <w:p w14:paraId="117FAD03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Testing: RSpec (unit) + Cucumber (</w:t>
      </w:r>
      <w:proofErr w:type="gramStart"/>
      <w:r>
        <w:rPr>
          <w:rFonts w:eastAsia="Arial"/>
        </w:rPr>
        <w:t>BDD) —</w:t>
      </w:r>
      <w:proofErr w:type="gramEnd"/>
      <w:r>
        <w:rPr>
          <w:rFonts w:eastAsia="Arial"/>
        </w:rPr>
        <w:t xml:space="preserve"> both required, need &gt;80% coverage</w:t>
      </w:r>
    </w:p>
    <w:p w14:paraId="6A1D15AB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CI: GitHub Actions runs tests on every push</w:t>
      </w:r>
    </w:p>
    <w:p w14:paraId="78D52931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Deploy: Kamal (containerised, on a public cloud)</w:t>
      </w:r>
    </w:p>
    <w:p w14:paraId="249A4878" w14:textId="77777777" w:rsidR="00FC28D2" w:rsidRDefault="00FC28D2">
      <w:pPr>
        <w:spacing w:before="80"/>
      </w:pPr>
    </w:p>
    <w:p w14:paraId="4DDAED3F" w14:textId="77777777" w:rsidR="00FC28D2" w:rsidRDefault="00000000">
      <w:pPr>
        <w:pStyle w:val="1"/>
        <w:pBdr>
          <w:bottom w:val="single" w:sz="8" w:space="1" w:color="2563EB"/>
        </w:pBdr>
      </w:pPr>
      <w:r>
        <w:t>Key Concepts to Understand</w:t>
      </w:r>
    </w:p>
    <w:p w14:paraId="62CC78EE" w14:textId="77777777" w:rsidR="00FC28D2" w:rsidRDefault="00000000">
      <w:pPr>
        <w:pStyle w:val="2"/>
      </w:pPr>
      <w:r>
        <w:t>Multi-tenancy (super important)</w:t>
      </w:r>
    </w:p>
    <w:p w14:paraId="594823A4" w14:textId="77777777" w:rsidR="00FC28D2" w:rsidRDefault="00000000">
      <w:pPr>
        <w:spacing w:before="60" w:after="60"/>
      </w:pPr>
      <w:r>
        <w:rPr>
          <w:rFonts w:eastAsia="Arial"/>
        </w:rPr>
        <w:t xml:space="preserve">Every table in our DB has a tenant_id column. When a request comes in, we figure out which tenant (department) it's for — probably by subdomain (e.g. </w:t>
      </w:r>
      <w:proofErr w:type="gramStart"/>
      <w:r>
        <w:rPr>
          <w:rFonts w:eastAsia="Arial"/>
        </w:rPr>
        <w:t>science.ourapp.com) —</w:t>
      </w:r>
      <w:proofErr w:type="gramEnd"/>
      <w:r>
        <w:rPr>
          <w:rFonts w:eastAsia="Arial"/>
        </w:rPr>
        <w:t xml:space="preserve"> and every query automatically filters by that tenant. This is the 'SaaS architecture' the TAs are grading.</w:t>
      </w:r>
    </w:p>
    <w:p w14:paraId="3F8C3AF9" w14:textId="77777777" w:rsidR="00FC28D2" w:rsidRDefault="00000000">
      <w:pPr>
        <w:pBdr>
          <w:left w:val="single" w:sz="18" w:space="0" w:color="F59E0B"/>
        </w:pBdr>
        <w:shd w:val="clear" w:color="auto" w:fill="FEF3C7"/>
        <w:spacing w:before="80" w:after="80"/>
        <w:ind w:left="200"/>
      </w:pPr>
      <w:r>
        <w:rPr>
          <w:rFonts w:eastAsia="Arial"/>
          <w:i/>
          <w:iCs/>
          <w:sz w:val="21"/>
          <w:szCs w:val="21"/>
        </w:rPr>
        <w:t xml:space="preserve">  Practically: we write a concern in ApplicationRecord that auto-scopes queries. All models include it. Most of the implementation is just one file + some tests.  </w:t>
      </w:r>
    </w:p>
    <w:p w14:paraId="01BF279F" w14:textId="77777777" w:rsidR="00FC28D2" w:rsidRDefault="00FC28D2">
      <w:pPr>
        <w:spacing w:before="60"/>
      </w:pPr>
    </w:p>
    <w:p w14:paraId="1D5FA4FA" w14:textId="77777777" w:rsidR="00FC28D2" w:rsidRDefault="00000000">
      <w:pPr>
        <w:pStyle w:val="2"/>
      </w:pPr>
      <w:r>
        <w:t>User Roles</w:t>
      </w:r>
    </w:p>
    <w:p w14:paraId="7948D6B9" w14:textId="77777777" w:rsidR="00FC28D2" w:rsidRDefault="00000000">
      <w:pPr>
        <w:spacing w:before="60" w:after="60"/>
      </w:pPr>
      <w:r>
        <w:rPr>
          <w:rFonts w:eastAsia="Arial"/>
        </w:rPr>
        <w:t>Three roles, each sees a different version of the app:</w:t>
      </w:r>
    </w:p>
    <w:p w14:paraId="7A62681F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>Admin — manages the dept's venues/equipment, sets approval rules, sees analytics</w:t>
      </w:r>
    </w:p>
    <w:p w14:paraId="2C416346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Staff — reviews and </w:t>
      </w:r>
      <w:proofErr w:type="gramStart"/>
      <w:r>
        <w:rPr>
          <w:rFonts w:eastAsia="Arial"/>
        </w:rPr>
        <w:t>approves</w:t>
      </w:r>
      <w:proofErr w:type="gramEnd"/>
      <w:r>
        <w:rPr>
          <w:rFonts w:eastAsia="Arial"/>
        </w:rPr>
        <w:t>/rejects booking requests</w:t>
      </w:r>
    </w:p>
    <w:p w14:paraId="638A5190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Society Member — browses resources, submits bookings, tracks status</w:t>
      </w:r>
    </w:p>
    <w:p w14:paraId="4C67F90C" w14:textId="77777777" w:rsidR="00FC28D2" w:rsidRDefault="00FC28D2">
      <w:pPr>
        <w:spacing w:before="60"/>
      </w:pPr>
    </w:p>
    <w:p w14:paraId="4BCA253D" w14:textId="77777777" w:rsidR="00FC28D2" w:rsidRDefault="00000000">
      <w:pPr>
        <w:pStyle w:val="2"/>
      </w:pPr>
      <w:r>
        <w:t>Booking State Machine</w:t>
      </w:r>
    </w:p>
    <w:p w14:paraId="250373DF" w14:textId="77777777" w:rsidR="00FC28D2" w:rsidRDefault="00000000">
      <w:pPr>
        <w:spacing w:before="60" w:after="60"/>
      </w:pPr>
      <w:r>
        <w:rPr>
          <w:rFonts w:eastAsia="Arial"/>
        </w:rPr>
        <w:t>A booking goes through states: pending → under_review → approved OR rejected. It can also be cancelled. We use the 'aasm' gem to handle this cleanly. Each transition sends a notification.</w:t>
      </w:r>
    </w:p>
    <w:p w14:paraId="1080FC45" w14:textId="77777777" w:rsidR="00FC28D2" w:rsidRDefault="00FC28D2">
      <w:pPr>
        <w:spacing w:before="80"/>
      </w:pPr>
    </w:p>
    <w:p w14:paraId="3F5A96C4" w14:textId="77777777" w:rsidR="00FC28D2" w:rsidRDefault="00000000">
      <w:pPr>
        <w:pStyle w:val="1"/>
        <w:pBdr>
          <w:bottom w:val="single" w:sz="8" w:space="1" w:color="2563EB"/>
        </w:pBdr>
      </w:pPr>
      <w:r>
        <w:t>All Tasks (Fill in Owners!)</w:t>
      </w:r>
    </w:p>
    <w:p w14:paraId="1156C3C8" w14:textId="77777777" w:rsidR="00FC28D2" w:rsidRDefault="00000000">
      <w:pPr>
        <w:pBdr>
          <w:left w:val="single" w:sz="18" w:space="0" w:color="EF4444"/>
        </w:pBdr>
        <w:shd w:val="clear" w:color="auto" w:fill="FEE2E2"/>
        <w:spacing w:before="80" w:after="80"/>
        <w:ind w:left="200"/>
      </w:pPr>
      <w:r>
        <w:rPr>
          <w:rFonts w:eastAsia="Arial"/>
          <w:i/>
          <w:iCs/>
          <w:sz w:val="21"/>
          <w:szCs w:val="21"/>
        </w:rPr>
        <w:t xml:space="preserve">  Go through this together. Mark down who's doing what. Try to spread evenly — TAs check GitHub Insights, so everyone needs real commits.  </w:t>
      </w:r>
    </w:p>
    <w:p w14:paraId="48A19CAF" w14:textId="77777777" w:rsidR="00FC28D2" w:rsidRDefault="00000000">
      <w:pPr>
        <w:pStyle w:val="2"/>
      </w:pPr>
      <w:r>
        <w:t>Phase 0 — Project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200"/>
        <w:gridCol w:w="2000"/>
        <w:gridCol w:w="2360"/>
      </w:tblGrid>
      <w:tr w:rsidR="00FC28D2" w14:paraId="4712263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4B4EC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DA948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Est.</w:t>
            </w:r>
          </w:p>
        </w:tc>
        <w:tc>
          <w:tcPr>
            <w:tcW w:w="20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43090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Owner (TBD)</w:t>
            </w:r>
          </w:p>
        </w:tc>
        <w:tc>
          <w:tcPr>
            <w:tcW w:w="236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7AC19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C28D2" w14:paraId="5F45BA5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18100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Create GitHub repo, add everyone + TAs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E8F21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30 min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5AC53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09CA2" w14:textId="77777777" w:rsidR="00FC28D2" w:rsidRDefault="00000000">
            <w:r>
              <w:rPr>
                <w:rFonts w:eastAsia="Arial"/>
                <w:sz w:val="20"/>
                <w:szCs w:val="20"/>
              </w:rPr>
              <w:t>Use private repo, invite Head TA</w:t>
            </w:r>
          </w:p>
        </w:tc>
      </w:tr>
      <w:tr w:rsidR="00FC28D2" w14:paraId="1ABC68C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A33A9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Rails new app with correct gems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C99A2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1–2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EC162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D84CD" w14:textId="77777777" w:rsidR="00FC28D2" w:rsidRDefault="00000000">
            <w:r>
              <w:rPr>
                <w:rFonts w:eastAsia="Arial"/>
                <w:sz w:val="20"/>
                <w:szCs w:val="20"/>
              </w:rPr>
              <w:t>devise, pundit, aasm, rspec-rails, cucumber-rails, factory_bot, simplecov, jbuilder</w:t>
            </w:r>
          </w:p>
        </w:tc>
      </w:tr>
      <w:tr w:rsidR="00FC28D2" w14:paraId="3D8413E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CEFB0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Set up GitHub Actions CI (RSpec + Cucumber)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418C5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1–2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6EB47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CAEA1" w14:textId="77777777" w:rsidR="00FC28D2" w:rsidRDefault="00000000">
            <w:r>
              <w:rPr>
                <w:rFonts w:eastAsia="Arial"/>
                <w:sz w:val="20"/>
                <w:szCs w:val="20"/>
              </w:rPr>
              <w:t>Fail build if coverage &lt;80%</w:t>
            </w:r>
          </w:p>
        </w:tc>
      </w:tr>
      <w:tr w:rsidR="00FC28D2" w14:paraId="61ED553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D6935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Deploy Hello World to Heroku/Kamal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9BE44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2–3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51065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2B66D" w14:textId="77777777" w:rsidR="00FC28D2" w:rsidRDefault="00000000">
            <w:r>
              <w:rPr>
                <w:rFonts w:eastAsia="Arial"/>
                <w:sz w:val="20"/>
                <w:szCs w:val="20"/>
              </w:rPr>
              <w:t>Needed for Phase 1 deadline</w:t>
            </w:r>
          </w:p>
        </w:tc>
      </w:tr>
      <w:tr w:rsidR="00FC28D2" w14:paraId="469613F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B85E8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Write DB schema (all tables + tenant_id)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D0E71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FD3E1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01583" w14:textId="77777777" w:rsidR="00FC28D2" w:rsidRDefault="00000000">
            <w:r>
              <w:rPr>
                <w:rFonts w:eastAsia="Arial"/>
                <w:sz w:val="20"/>
                <w:szCs w:val="20"/>
              </w:rPr>
              <w:t>Discuss as a team first, then one person codes it</w:t>
            </w:r>
          </w:p>
        </w:tc>
      </w:tr>
    </w:tbl>
    <w:p w14:paraId="0688A840" w14:textId="77777777" w:rsidR="00FC28D2" w:rsidRDefault="00000000">
      <w:pPr>
        <w:pStyle w:val="2"/>
      </w:pPr>
      <w:r>
        <w:t>Phase 1 — Auth &amp; Tenant Foundation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200"/>
        <w:gridCol w:w="2000"/>
        <w:gridCol w:w="2360"/>
      </w:tblGrid>
      <w:tr w:rsidR="00FC28D2" w14:paraId="20925D8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B5799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52D7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Est.</w:t>
            </w:r>
          </w:p>
        </w:tc>
        <w:tc>
          <w:tcPr>
            <w:tcW w:w="20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B5CE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Owner (TBD)</w:t>
            </w:r>
          </w:p>
        </w:tc>
        <w:tc>
          <w:tcPr>
            <w:tcW w:w="236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5866A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C28D2" w14:paraId="1033F45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B201F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Tenant model + subdomain resolution in ApplicationController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AC0672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3–4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044A9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71457" w14:textId="77777777" w:rsidR="00FC28D2" w:rsidRDefault="00000000">
            <w:r>
              <w:rPr>
                <w:rFonts w:eastAsia="Arial"/>
                <w:sz w:val="20"/>
                <w:szCs w:val="20"/>
              </w:rPr>
              <w:t>Current_tenant stored in thread-local</w:t>
            </w:r>
          </w:p>
        </w:tc>
      </w:tr>
      <w:tr w:rsidR="00FC28D2" w14:paraId="0031018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1AA4A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Multi-tenant scoping concern in ApplicationRecord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EACF3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2–3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DDED5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A9B9F" w14:textId="77777777" w:rsidR="00FC28D2" w:rsidRDefault="00000000">
            <w:r>
              <w:rPr>
                <w:rFonts w:eastAsia="Arial"/>
                <w:sz w:val="20"/>
                <w:szCs w:val="20"/>
              </w:rPr>
              <w:t xml:space="preserve">Auto WHERE tenant_id </w:t>
            </w:r>
            <w:proofErr w:type="gramStart"/>
            <w:r>
              <w:rPr>
                <w:rFonts w:eastAsia="Arial"/>
                <w:sz w:val="20"/>
                <w:szCs w:val="20"/>
              </w:rPr>
              <w:t>= ?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on all queries</w:t>
            </w:r>
          </w:p>
        </w:tc>
      </w:tr>
      <w:tr w:rsidR="00FC28D2" w14:paraId="1C55FC4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52914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Devise setup (User model, login/logout/register)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5E094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2–3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53673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6CBD2" w14:textId="77777777" w:rsidR="00FC28D2" w:rsidRDefault="00000000">
            <w:r>
              <w:rPr>
                <w:rFonts w:eastAsia="Arial"/>
                <w:sz w:val="20"/>
                <w:szCs w:val="20"/>
              </w:rPr>
              <w:t>Use Devise generators then customise</w:t>
            </w:r>
          </w:p>
        </w:tc>
      </w:tr>
      <w:tr w:rsidR="00FC28D2" w14:paraId="33FF649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CD49D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Pundit roles &amp; policies (Admin/Staff/Member)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55F2E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3–4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9140E0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72B10E" w14:textId="77777777" w:rsidR="00FC28D2" w:rsidRDefault="00000000">
            <w:r>
              <w:rPr>
                <w:rFonts w:eastAsia="Arial"/>
                <w:sz w:val="20"/>
                <w:szCs w:val="20"/>
              </w:rPr>
              <w:t>One policy per model, scope per role</w:t>
            </w:r>
          </w:p>
        </w:tc>
      </w:tr>
      <w:tr w:rsidR="00FC28D2" w14:paraId="5F07FCA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1D987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Seed data for dev (2–3 tenants, sample users)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2FB7E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1 hr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6D661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B3DA1" w14:textId="77777777" w:rsidR="00FC28D2" w:rsidRDefault="00000000">
            <w:r>
              <w:rPr>
                <w:rFonts w:eastAsia="Arial"/>
                <w:sz w:val="20"/>
                <w:szCs w:val="20"/>
              </w:rPr>
              <w:t>Makes dev much easier for everyone</w:t>
            </w:r>
          </w:p>
        </w:tc>
      </w:tr>
      <w:tr w:rsidR="00FC28D2" w14:paraId="3ACF7E1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4E1EB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RSpec tests for tenant scoping &amp; auth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BDE3F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2–3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9E39C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DD7E1" w14:textId="77777777" w:rsidR="00FC28D2" w:rsidRDefault="00000000">
            <w:r>
              <w:rPr>
                <w:rFonts w:eastAsia="Arial"/>
                <w:sz w:val="20"/>
                <w:szCs w:val="20"/>
              </w:rPr>
              <w:t>Critical for coverage</w:t>
            </w:r>
          </w:p>
        </w:tc>
      </w:tr>
    </w:tbl>
    <w:p w14:paraId="45264B9F" w14:textId="77777777" w:rsidR="00FC28D2" w:rsidRDefault="00000000">
      <w:pPr>
        <w:pStyle w:val="2"/>
      </w:pPr>
      <w:r>
        <w:lastRenderedPageBreak/>
        <w:t>Phase 2 — Resources (Venue &amp; Equipment)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200"/>
        <w:gridCol w:w="2000"/>
        <w:gridCol w:w="2360"/>
      </w:tblGrid>
      <w:tr w:rsidR="00FC28D2" w14:paraId="28F8A2C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FDCDD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8FCC6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Est.</w:t>
            </w:r>
          </w:p>
        </w:tc>
        <w:tc>
          <w:tcPr>
            <w:tcW w:w="20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26BF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Owner (TBD)</w:t>
            </w:r>
          </w:p>
        </w:tc>
        <w:tc>
          <w:tcPr>
            <w:tcW w:w="236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9601A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C28D2" w14:paraId="77E5503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A9F1C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Venue model + migrations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6F30E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1–2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7198F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C42A4" w14:textId="77777777" w:rsidR="00FC28D2" w:rsidRDefault="00000000">
            <w:r>
              <w:rPr>
                <w:rFonts w:eastAsia="Arial"/>
                <w:sz w:val="20"/>
                <w:szCs w:val="20"/>
              </w:rPr>
              <w:t>name, location, capacity, tenant_id, availability windows</w:t>
            </w:r>
          </w:p>
        </w:tc>
      </w:tr>
      <w:tr w:rsidR="00FC28D2" w14:paraId="1E94421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22DA3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Equipment model + migrations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D84C9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1 hr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BB9D6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4FDA9" w14:textId="77777777" w:rsidR="00FC28D2" w:rsidRDefault="00000000">
            <w:r>
              <w:rPr>
                <w:rFonts w:eastAsia="Arial"/>
                <w:sz w:val="20"/>
                <w:szCs w:val="20"/>
              </w:rPr>
              <w:t>name, quantity, tenant_id</w:t>
            </w:r>
          </w:p>
        </w:tc>
      </w:tr>
      <w:tr w:rsidR="00FC28D2" w14:paraId="37425EB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761D0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Admin CRUD for Venues (views + controller)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04805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3–4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7D164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8C09E" w14:textId="77777777" w:rsidR="00FC28D2" w:rsidRDefault="00000000">
            <w:r>
              <w:rPr>
                <w:rFonts w:eastAsia="Arial"/>
                <w:sz w:val="20"/>
                <w:szCs w:val="20"/>
              </w:rPr>
              <w:t>Only Admin of that tenant can manage</w:t>
            </w:r>
          </w:p>
        </w:tc>
      </w:tr>
      <w:tr w:rsidR="00FC28D2" w14:paraId="1F86823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7785B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Admin CRUD for Equipment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0FC8C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2–3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55742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154FF" w14:textId="77777777" w:rsidR="00FC28D2" w:rsidRDefault="00000000">
            <w:proofErr w:type="gramStart"/>
            <w:r>
              <w:rPr>
                <w:rFonts w:eastAsia="Arial"/>
                <w:sz w:val="20"/>
                <w:szCs w:val="20"/>
              </w:rPr>
              <w:t>Similar to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venues</w:t>
            </w:r>
          </w:p>
        </w:tc>
      </w:tr>
      <w:tr w:rsidR="00FC28D2" w14:paraId="45714A6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D7D8D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Resource listing page for Members (browse + search/filter)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64558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3–4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F0083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35643" w14:textId="77777777" w:rsidR="00FC28D2" w:rsidRDefault="00000000">
            <w:r>
              <w:rPr>
                <w:rFonts w:eastAsia="Arial"/>
                <w:sz w:val="20"/>
                <w:szCs w:val="20"/>
              </w:rPr>
              <w:t>Show available slots, filter by date</w:t>
            </w:r>
          </w:p>
        </w:tc>
      </w:tr>
      <w:tr w:rsidR="00FC28D2" w14:paraId="1B0AEC9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162F6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RSpec tests for Venue + Equipment models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E3AA7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1–2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CF6DA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6EF67" w14:textId="77777777" w:rsidR="00FC28D2" w:rsidRDefault="00FC28D2"/>
        </w:tc>
      </w:tr>
    </w:tbl>
    <w:p w14:paraId="0D23B3E7" w14:textId="77777777" w:rsidR="00FC28D2" w:rsidRDefault="00000000">
      <w:pPr>
        <w:pStyle w:val="2"/>
      </w:pPr>
      <w:r>
        <w:t>Phase 3 — Booking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200"/>
        <w:gridCol w:w="2000"/>
        <w:gridCol w:w="2360"/>
      </w:tblGrid>
      <w:tr w:rsidR="00FC28D2" w14:paraId="559B087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9643C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17EE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Est.</w:t>
            </w:r>
          </w:p>
        </w:tc>
        <w:tc>
          <w:tcPr>
            <w:tcW w:w="20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DDFE7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Owner (TBD)</w:t>
            </w:r>
          </w:p>
        </w:tc>
        <w:tc>
          <w:tcPr>
            <w:tcW w:w="236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5D9D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C28D2" w14:paraId="44D9A92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041BA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Booking model + AASM state machine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65284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3–4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8528A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36801" w14:textId="77777777" w:rsidR="00FC28D2" w:rsidRDefault="00000000">
            <w:r>
              <w:rPr>
                <w:rFonts w:eastAsia="Arial"/>
                <w:sz w:val="20"/>
                <w:szCs w:val="20"/>
              </w:rPr>
              <w:t>States: pending, under_review, approved, rejected, cancelled</w:t>
            </w:r>
          </w:p>
        </w:tc>
      </w:tr>
      <w:tr w:rsidR="00FC28D2" w14:paraId="2A3EB3E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C3A1A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BookingConflictChecker service object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DE2F8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3–4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910BE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44242" w14:textId="77777777" w:rsidR="00FC28D2" w:rsidRDefault="00000000">
            <w:r>
              <w:rPr>
                <w:rFonts w:eastAsia="Arial"/>
                <w:sz w:val="20"/>
                <w:szCs w:val="20"/>
              </w:rPr>
              <w:t>DB overlap query: NOT (end &lt;= start OR start &gt;= end)</w:t>
            </w:r>
          </w:p>
        </w:tc>
      </w:tr>
      <w:tr w:rsidR="00FC28D2" w14:paraId="54B2065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92553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Booking form with calendar/date-time picker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9AAA9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4–5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4D023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1B823" w14:textId="77777777" w:rsidR="00FC28D2" w:rsidRDefault="00000000">
            <w:r>
              <w:rPr>
                <w:rFonts w:eastAsia="Arial"/>
                <w:sz w:val="20"/>
                <w:szCs w:val="20"/>
              </w:rPr>
              <w:t>Show conflicts in real-time on the form</w:t>
            </w:r>
          </w:p>
        </w:tc>
      </w:tr>
      <w:tr w:rsidR="00FC28D2" w14:paraId="5AC3ACF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AC3C6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Booking submission + confirmation flow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5604A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2–3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BDD2A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0456A" w14:textId="77777777" w:rsidR="00FC28D2" w:rsidRDefault="00000000">
            <w:r>
              <w:rPr>
                <w:rFonts w:eastAsia="Arial"/>
                <w:sz w:val="20"/>
                <w:szCs w:val="20"/>
              </w:rPr>
              <w:t>Show pending state, handle errors</w:t>
            </w:r>
          </w:p>
        </w:tc>
      </w:tr>
      <w:tr w:rsidR="00FC28D2" w14:paraId="2E5B84E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FD8E0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Member: view own bookings + cancel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FCBFE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16EBE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253F5" w14:textId="77777777" w:rsidR="00FC28D2" w:rsidRDefault="00FC28D2"/>
        </w:tc>
      </w:tr>
      <w:tr w:rsidR="00FC28D2" w14:paraId="14FA3DD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60317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RSpec tests for conflict detection (lots of edge cases!)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B12ED1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3–4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E013C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2378F" w14:textId="77777777" w:rsidR="00FC28D2" w:rsidRDefault="00000000">
            <w:r>
              <w:rPr>
                <w:rFonts w:eastAsia="Arial"/>
                <w:sz w:val="20"/>
                <w:szCs w:val="20"/>
              </w:rPr>
              <w:t>Overlapping, adjacent, same time = different resource, etc.</w:t>
            </w:r>
          </w:p>
        </w:tc>
      </w:tr>
    </w:tbl>
    <w:p w14:paraId="5F235997" w14:textId="77777777" w:rsidR="00FC28D2" w:rsidRDefault="00000000">
      <w:pPr>
        <w:pStyle w:val="2"/>
      </w:pPr>
      <w:r>
        <w:t>Phase 4 — Approval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200"/>
        <w:gridCol w:w="2000"/>
        <w:gridCol w:w="2360"/>
      </w:tblGrid>
      <w:tr w:rsidR="00FC28D2" w14:paraId="7E2303A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0D2B0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FAC29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Est.</w:t>
            </w:r>
          </w:p>
        </w:tc>
        <w:tc>
          <w:tcPr>
            <w:tcW w:w="20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C9542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Owner (TBD)</w:t>
            </w:r>
          </w:p>
        </w:tc>
        <w:tc>
          <w:tcPr>
            <w:tcW w:w="236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244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C28D2" w14:paraId="702471F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FD2F2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Approval workflow config per tenant (1-step or 2-step)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5C4716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2–3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FE12C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E2815" w14:textId="77777777" w:rsidR="00FC28D2" w:rsidRDefault="00000000">
            <w:r>
              <w:rPr>
                <w:rFonts w:eastAsia="Arial"/>
                <w:sz w:val="20"/>
                <w:szCs w:val="20"/>
              </w:rPr>
              <w:t>Store in tenant config column or ApprovalRule model</w:t>
            </w:r>
          </w:p>
        </w:tc>
      </w:tr>
      <w:tr w:rsidR="00FC28D2" w14:paraId="66E0CD2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4DD62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Staff: dashboard to see pending bookings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DCB8D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3–4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6969F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D26A8" w14:textId="77777777" w:rsidR="00FC28D2" w:rsidRDefault="00000000">
            <w:r>
              <w:rPr>
                <w:rFonts w:eastAsia="Arial"/>
                <w:sz w:val="20"/>
                <w:szCs w:val="20"/>
              </w:rPr>
              <w:t>Filter by status, resource, date</w:t>
            </w:r>
          </w:p>
        </w:tc>
      </w:tr>
      <w:tr w:rsidR="00FC28D2" w14:paraId="6541E01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B2E01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Staff: approve / reject actions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0B839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2–3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F85713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12AC0" w14:textId="77777777" w:rsidR="00FC28D2" w:rsidRDefault="00000000">
            <w:r>
              <w:rPr>
                <w:rFonts w:eastAsia="Arial"/>
                <w:sz w:val="20"/>
                <w:szCs w:val="20"/>
              </w:rPr>
              <w:t>Trigger AASM transitions, add notes</w:t>
            </w:r>
          </w:p>
        </w:tc>
      </w:tr>
      <w:tr w:rsidR="00FC28D2" w14:paraId="00A977A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EB21E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ApprovalStep model (audit trail)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3E19F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3577F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06898" w14:textId="77777777" w:rsidR="00FC28D2" w:rsidRDefault="00000000">
            <w:r>
              <w:rPr>
                <w:rFonts w:eastAsia="Arial"/>
                <w:sz w:val="20"/>
                <w:szCs w:val="20"/>
              </w:rPr>
              <w:t>Who approved what and when</w:t>
            </w:r>
          </w:p>
        </w:tc>
      </w:tr>
      <w:tr w:rsidR="00FC28D2" w14:paraId="69E6925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0BD0E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RSpec tests for state machine transitions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18513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2–3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AF7B6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DF255" w14:textId="77777777" w:rsidR="00FC28D2" w:rsidRDefault="00000000">
            <w:proofErr w:type="gramStart"/>
            <w:r>
              <w:rPr>
                <w:rFonts w:eastAsia="Arial"/>
                <w:sz w:val="20"/>
                <w:szCs w:val="20"/>
              </w:rPr>
              <w:t>Test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that invalid transitions are blocked</w:t>
            </w:r>
          </w:p>
        </w:tc>
      </w:tr>
    </w:tbl>
    <w:p w14:paraId="4D886646" w14:textId="77777777" w:rsidR="00FC28D2" w:rsidRDefault="00000000">
      <w:pPr>
        <w:pStyle w:val="2"/>
      </w:pPr>
      <w:r>
        <w:t>Phase 5 — Advanced Feature 1: Email (SendGrid)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200"/>
        <w:gridCol w:w="2000"/>
        <w:gridCol w:w="2360"/>
      </w:tblGrid>
      <w:tr w:rsidR="00FC28D2" w14:paraId="585C045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86965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FF2A1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Est.</w:t>
            </w:r>
          </w:p>
        </w:tc>
        <w:tc>
          <w:tcPr>
            <w:tcW w:w="20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BC10A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Owner (TBD)</w:t>
            </w:r>
          </w:p>
        </w:tc>
        <w:tc>
          <w:tcPr>
            <w:tcW w:w="236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95919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C28D2" w14:paraId="5F0B8D6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EC1BD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SendGrid account setup + API key in credentials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B447A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30 min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EEDD6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70BC6" w14:textId="77777777" w:rsidR="00FC28D2" w:rsidRDefault="00000000">
            <w:r>
              <w:rPr>
                <w:rFonts w:eastAsia="Arial"/>
                <w:sz w:val="20"/>
                <w:szCs w:val="20"/>
              </w:rPr>
              <w:t>Store in Rails credentials, never hardcode</w:t>
            </w:r>
          </w:p>
        </w:tc>
      </w:tr>
      <w:tr w:rsidR="00FC28D2" w14:paraId="195C99A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BDC5D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BookingMailer (pending, approved, rejected emails)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1CDF9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3–4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7C2C4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7B5F7" w14:textId="77777777" w:rsidR="00FC28D2" w:rsidRDefault="00000000">
            <w:r>
              <w:rPr>
                <w:rFonts w:eastAsia="Arial"/>
                <w:sz w:val="20"/>
                <w:szCs w:val="20"/>
              </w:rPr>
              <w:t>HTML email templates</w:t>
            </w:r>
          </w:p>
        </w:tc>
      </w:tr>
      <w:tr w:rsidR="00FC28D2" w14:paraId="0B6CBA5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E6140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Solid Queue job for sending emails async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58AB9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7B711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6FB8A" w14:textId="77777777" w:rsidR="00FC28D2" w:rsidRDefault="00000000">
            <w:r>
              <w:rPr>
                <w:rFonts w:eastAsia="Arial"/>
                <w:sz w:val="20"/>
                <w:szCs w:val="20"/>
              </w:rPr>
              <w:t>Don't block the web request</w:t>
            </w:r>
          </w:p>
        </w:tc>
      </w:tr>
      <w:tr w:rsidR="00FC28D2" w14:paraId="1797F85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59A4F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Trigger emails on AASM state transitions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DA875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1–2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46F97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9BA97" w14:textId="77777777" w:rsidR="00FC28D2" w:rsidRDefault="00000000">
            <w:r>
              <w:rPr>
                <w:rFonts w:eastAsia="Arial"/>
                <w:sz w:val="20"/>
                <w:szCs w:val="20"/>
              </w:rPr>
              <w:t>Wire into the state machine callbacks</w:t>
            </w:r>
          </w:p>
        </w:tc>
      </w:tr>
      <w:tr w:rsidR="00FC28D2" w14:paraId="44C7573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DFD83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RSpec tests for mailer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36C5F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1–2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153EC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D75A7" w14:textId="77777777" w:rsidR="00FC28D2" w:rsidRDefault="00000000">
            <w:proofErr w:type="gramStart"/>
            <w:r>
              <w:rPr>
                <w:rFonts w:eastAsia="Arial"/>
                <w:sz w:val="20"/>
                <w:szCs w:val="20"/>
              </w:rPr>
              <w:t>Use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ActionMailer test helpers</w:t>
            </w:r>
          </w:p>
        </w:tc>
      </w:tr>
    </w:tbl>
    <w:p w14:paraId="2E6ABB9E" w14:textId="77777777" w:rsidR="00FC28D2" w:rsidRDefault="00000000">
      <w:pPr>
        <w:pStyle w:val="2"/>
      </w:pPr>
      <w:r>
        <w:t>Phase 6 — Advanced Feature 2: Real-time (Solid Cable)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200"/>
        <w:gridCol w:w="2000"/>
        <w:gridCol w:w="2360"/>
      </w:tblGrid>
      <w:tr w:rsidR="00FC28D2" w14:paraId="44F458C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C6AEC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C75D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Est.</w:t>
            </w:r>
          </w:p>
        </w:tc>
        <w:tc>
          <w:tcPr>
            <w:tcW w:w="20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2F648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Owner (TBD)</w:t>
            </w:r>
          </w:p>
        </w:tc>
        <w:tc>
          <w:tcPr>
            <w:tcW w:w="236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EE42C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C28D2" w14:paraId="08CE807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EC09A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Set up Solid Cable + ActionCable channels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FCCE2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2–3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3B42C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3CD0F" w14:textId="77777777" w:rsidR="00FC28D2" w:rsidRDefault="00000000">
            <w:r>
              <w:rPr>
                <w:rFonts w:eastAsia="Arial"/>
                <w:sz w:val="20"/>
                <w:szCs w:val="20"/>
              </w:rPr>
              <w:t>BookingStatusChannel per user</w:t>
            </w:r>
          </w:p>
        </w:tc>
      </w:tr>
      <w:tr w:rsidR="00FC28D2" w14:paraId="0F87F1A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2D155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Broadcast Turbo Stream on booking status change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598FF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3–4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B56DC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0292A" w14:textId="77777777" w:rsidR="00FC28D2" w:rsidRDefault="00000000">
            <w:r>
              <w:rPr>
                <w:rFonts w:eastAsia="Arial"/>
                <w:sz w:val="20"/>
                <w:szCs w:val="20"/>
              </w:rPr>
              <w:t>Member sees live update without refresh</w:t>
            </w:r>
          </w:p>
        </w:tc>
      </w:tr>
      <w:tr w:rsidR="00FC28D2" w14:paraId="17C2E08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F1CE9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Staff dashboard auto-updates when new booking submitted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51726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2–3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5D410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539B0" w14:textId="77777777" w:rsidR="00FC28D2" w:rsidRDefault="00000000">
            <w:r>
              <w:rPr>
                <w:rFonts w:eastAsia="Arial"/>
                <w:sz w:val="20"/>
                <w:szCs w:val="20"/>
              </w:rPr>
              <w:t>Stimulus + Turbo Stream</w:t>
            </w:r>
          </w:p>
        </w:tc>
      </w:tr>
      <w:tr w:rsidR="00FC28D2" w14:paraId="1A897F0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CF28A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Test real-time with Capybara + async helpers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15AE6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8D6F6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B780D" w14:textId="77777777" w:rsidR="00FC28D2" w:rsidRDefault="00000000">
            <w:r>
              <w:rPr>
                <w:rFonts w:eastAsia="Arial"/>
                <w:sz w:val="20"/>
                <w:szCs w:val="20"/>
              </w:rPr>
              <w:t>Use have_text with wait: option</w:t>
            </w:r>
          </w:p>
        </w:tc>
      </w:tr>
    </w:tbl>
    <w:p w14:paraId="27DA6C56" w14:textId="77777777" w:rsidR="00FC28D2" w:rsidRDefault="00000000">
      <w:pPr>
        <w:pStyle w:val="2"/>
      </w:pPr>
      <w:r>
        <w:t>Phase 7 — Advanced Feature 3: Analytics (Chart.js)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200"/>
        <w:gridCol w:w="2000"/>
        <w:gridCol w:w="2360"/>
      </w:tblGrid>
      <w:tr w:rsidR="00FC28D2" w14:paraId="1D179D0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AD558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749FD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Est.</w:t>
            </w:r>
          </w:p>
        </w:tc>
        <w:tc>
          <w:tcPr>
            <w:tcW w:w="20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5185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Owner (TBD)</w:t>
            </w:r>
          </w:p>
        </w:tc>
        <w:tc>
          <w:tcPr>
            <w:tcW w:w="236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A1BC2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C28D2" w14:paraId="5A905BC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09859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Analytics service objects (utilisation, volume, turnaround)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150A6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3–4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F9A43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DDF1C2" w14:textId="77777777" w:rsidR="00FC28D2" w:rsidRDefault="00000000">
            <w:r>
              <w:rPr>
                <w:rFonts w:eastAsia="Arial"/>
                <w:sz w:val="20"/>
                <w:szCs w:val="20"/>
              </w:rPr>
              <w:t>Pure ActiveRecord queries, return JSON</w:t>
            </w:r>
          </w:p>
        </w:tc>
      </w:tr>
      <w:tr w:rsidR="00FC28D2" w14:paraId="5528119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E5D0D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Admin analytics dashboard view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4A18C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3–4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6725E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E5963" w14:textId="77777777" w:rsidR="00FC28D2" w:rsidRDefault="00000000">
            <w:r>
              <w:rPr>
                <w:rFonts w:eastAsia="Arial"/>
                <w:sz w:val="20"/>
                <w:szCs w:val="20"/>
              </w:rPr>
              <w:t>Date range picker, filters</w:t>
            </w:r>
          </w:p>
        </w:tc>
      </w:tr>
      <w:tr w:rsidR="00FC28D2" w14:paraId="054277B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8AE64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Chart.js integration via Importmap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723EC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2–3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9D64D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EF8FA" w14:textId="77777777" w:rsidR="00FC28D2" w:rsidRDefault="00000000">
            <w:r>
              <w:rPr>
                <w:rFonts w:eastAsia="Arial"/>
                <w:sz w:val="20"/>
                <w:szCs w:val="20"/>
              </w:rPr>
              <w:t>Bar, pie, line charts</w:t>
            </w:r>
          </w:p>
        </w:tc>
      </w:tr>
      <w:tr w:rsidR="00FC28D2" w14:paraId="64DE5D8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7B312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Stimulus controller for chart rendering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DA296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7347A9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0D8EB" w14:textId="77777777" w:rsidR="00FC28D2" w:rsidRDefault="00000000">
            <w:r>
              <w:rPr>
                <w:rFonts w:eastAsia="Arial"/>
                <w:sz w:val="20"/>
                <w:szCs w:val="20"/>
              </w:rPr>
              <w:t>Fetch JSON from analytics controller, render charts</w:t>
            </w:r>
          </w:p>
        </w:tc>
      </w:tr>
      <w:tr w:rsidR="00FC28D2" w14:paraId="43F6458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6D9B0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RSpec tests for analytics service objects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A0005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1–2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F7371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C95A9" w14:textId="77777777" w:rsidR="00FC28D2" w:rsidRDefault="00FC28D2"/>
        </w:tc>
      </w:tr>
    </w:tbl>
    <w:p w14:paraId="59D6B478" w14:textId="77777777" w:rsidR="00FC28D2" w:rsidRDefault="00000000">
      <w:pPr>
        <w:pStyle w:val="2"/>
      </w:pPr>
      <w:r>
        <w:t>Phase 8 — Testing &amp; CI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200"/>
        <w:gridCol w:w="2000"/>
        <w:gridCol w:w="2360"/>
      </w:tblGrid>
      <w:tr w:rsidR="00FC28D2" w14:paraId="1E365A3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64AAB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B4B40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Est.</w:t>
            </w:r>
          </w:p>
        </w:tc>
        <w:tc>
          <w:tcPr>
            <w:tcW w:w="20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2BAE1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Owner (TBD)</w:t>
            </w:r>
          </w:p>
        </w:tc>
        <w:tc>
          <w:tcPr>
            <w:tcW w:w="236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82168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C28D2" w14:paraId="6E50FD3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EC140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Write Cucumber feature files (5–6 key user journeys)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8779C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3–4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180D3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800BC" w14:textId="77777777" w:rsidR="00FC28D2" w:rsidRDefault="00000000">
            <w:r>
              <w:rPr>
                <w:rFonts w:eastAsia="Arial"/>
                <w:sz w:val="20"/>
                <w:szCs w:val="20"/>
              </w:rPr>
              <w:t>Submit booking, approve booking, conflict blocked, etc.</w:t>
            </w:r>
          </w:p>
        </w:tc>
      </w:tr>
      <w:tr w:rsidR="00FC28D2" w14:paraId="696D8DD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F2DC7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Write Cucumber step definitions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BFC71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4–5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04A06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4B341" w14:textId="77777777" w:rsidR="00FC28D2" w:rsidRDefault="00000000">
            <w:r>
              <w:rPr>
                <w:rFonts w:eastAsia="Arial"/>
                <w:sz w:val="20"/>
                <w:szCs w:val="20"/>
              </w:rPr>
              <w:t>Use Capybara for browser steps</w:t>
            </w:r>
          </w:p>
        </w:tc>
      </w:tr>
      <w:tr w:rsidR="00FC28D2" w14:paraId="565ED12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67686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Achieve &gt;80% SimpleCov coverage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DC639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ongoing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A66DA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Everyone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8937B" w14:textId="77777777" w:rsidR="00FC28D2" w:rsidRDefault="00000000">
            <w:r>
              <w:rPr>
                <w:rFonts w:eastAsia="Arial"/>
                <w:sz w:val="20"/>
                <w:szCs w:val="20"/>
              </w:rPr>
              <w:t>Run simplecov report locally, fill gaps</w:t>
            </w:r>
          </w:p>
        </w:tc>
      </w:tr>
      <w:tr w:rsidR="00FC28D2" w14:paraId="2A5A350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B1F4A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GitHub Actions: make sure CI is green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C03FF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1–2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720443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A41C7" w14:textId="77777777" w:rsidR="00FC28D2" w:rsidRDefault="00000000">
            <w:r>
              <w:rPr>
                <w:rFonts w:eastAsia="Arial"/>
                <w:sz w:val="20"/>
                <w:szCs w:val="20"/>
              </w:rPr>
              <w:t>RSpec + Cucumber + coverage check</w:t>
            </w:r>
          </w:p>
        </w:tc>
      </w:tr>
    </w:tbl>
    <w:p w14:paraId="61B211AE" w14:textId="77777777" w:rsidR="00FC28D2" w:rsidRDefault="00000000">
      <w:pPr>
        <w:pStyle w:val="2"/>
      </w:pPr>
      <w:r>
        <w:t>Phase 9 — Wrap-up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200"/>
        <w:gridCol w:w="2000"/>
        <w:gridCol w:w="2360"/>
      </w:tblGrid>
      <w:tr w:rsidR="00FC28D2" w14:paraId="6700A35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D37E0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542ED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Est.</w:t>
            </w:r>
          </w:p>
        </w:tc>
        <w:tc>
          <w:tcPr>
            <w:tcW w:w="20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3A90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Owner (TBD)</w:t>
            </w:r>
          </w:p>
        </w:tc>
        <w:tc>
          <w:tcPr>
            <w:tcW w:w="236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4968D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C28D2" w14:paraId="7280076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6639F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README: setup guide, feature list, SimpleCov screenshot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894A5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2–3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B3529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36114" w14:textId="77777777" w:rsidR="00FC28D2" w:rsidRDefault="00000000">
            <w:r>
              <w:rPr>
                <w:rFonts w:eastAsia="Arial"/>
                <w:sz w:val="20"/>
                <w:szCs w:val="20"/>
              </w:rPr>
              <w:t>Required in submission</w:t>
            </w:r>
          </w:p>
        </w:tc>
      </w:tr>
      <w:tr w:rsidR="00FC28D2" w14:paraId="67D3A6B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974D4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Feature ownership table in README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3C4A7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30 min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C1A21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32733" w14:textId="77777777" w:rsidR="00FC28D2" w:rsidRDefault="00000000">
            <w:r>
              <w:rPr>
                <w:rFonts w:eastAsia="Arial"/>
                <w:sz w:val="20"/>
                <w:szCs w:val="20"/>
              </w:rPr>
              <w:t>Required — who built what</w:t>
            </w:r>
          </w:p>
        </w:tc>
      </w:tr>
      <w:tr w:rsidR="00FC28D2" w14:paraId="0299A34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B0B159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Final deployment check (app doesn't crash)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07381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1–2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C0357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8F486" w14:textId="77777777" w:rsidR="00FC28D2" w:rsidRDefault="00000000">
            <w:r>
              <w:rPr>
                <w:rFonts w:eastAsia="Arial"/>
                <w:sz w:val="20"/>
                <w:szCs w:val="20"/>
              </w:rPr>
              <w:t>TAs will click around the live app</w:t>
            </w:r>
          </w:p>
        </w:tc>
      </w:tr>
      <w:tr w:rsidR="00FC28D2" w14:paraId="0073CD9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AAD05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5-min demo video (narrated walkthrough)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C6FD0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2–3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A449F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EF4444"/>
                <w:sz w:val="20"/>
                <w:szCs w:val="20"/>
              </w:rPr>
              <w:t>?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75B3B" w14:textId="77777777" w:rsidR="00FC28D2" w:rsidRDefault="00000000">
            <w:r>
              <w:rPr>
                <w:rFonts w:eastAsia="Arial"/>
                <w:sz w:val="20"/>
                <w:szCs w:val="20"/>
              </w:rPr>
              <w:t>Show the full user journey end-to-end</w:t>
            </w:r>
          </w:p>
        </w:tc>
      </w:tr>
      <w:tr w:rsidR="00FC28D2" w14:paraId="5B09003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3B814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Final code review + cleanup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9D260" w14:textId="77777777" w:rsidR="00FC28D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2–3 hrs</w:t>
            </w:r>
          </w:p>
        </w:tc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87CAC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Everyone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3BD7B" w14:textId="77777777" w:rsidR="00FC28D2" w:rsidRDefault="00000000">
            <w:r>
              <w:rPr>
                <w:rFonts w:eastAsia="Arial"/>
                <w:sz w:val="20"/>
                <w:szCs w:val="20"/>
              </w:rPr>
              <w:t>DRY up code, fix style issues</w:t>
            </w:r>
          </w:p>
        </w:tc>
      </w:tr>
    </w:tbl>
    <w:p w14:paraId="0359DA02" w14:textId="77777777" w:rsidR="00FC28D2" w:rsidRDefault="00FC28D2">
      <w:pPr>
        <w:spacing w:before="80"/>
      </w:pPr>
    </w:p>
    <w:p w14:paraId="290D2FA8" w14:textId="77777777" w:rsidR="00FC28D2" w:rsidRDefault="00000000">
      <w:pPr>
        <w:pStyle w:val="1"/>
        <w:pBdr>
          <w:bottom w:val="single" w:sz="8" w:space="1" w:color="2563EB"/>
        </w:pBdr>
      </w:pPr>
      <w:r>
        <w:t>Rough Timeline / Roadmap</w:t>
      </w:r>
    </w:p>
    <w:p w14:paraId="79EA0AF5" w14:textId="77777777" w:rsidR="00FC28D2" w:rsidRDefault="00000000">
      <w:pPr>
        <w:pBdr>
          <w:left w:val="single" w:sz="18" w:space="0" w:color="EF4444"/>
        </w:pBdr>
        <w:shd w:val="clear" w:color="auto" w:fill="FEE2E2"/>
        <w:spacing w:before="80" w:after="80"/>
        <w:ind w:left="200"/>
      </w:pPr>
      <w:r>
        <w:rPr>
          <w:rFonts w:eastAsia="Arial"/>
          <w:i/>
          <w:iCs/>
          <w:sz w:val="21"/>
          <w:szCs w:val="21"/>
        </w:rPr>
        <w:t xml:space="preserve">  Adjust this based on who's taking which tasks. The key constraint: don't dump 80% of commits in the last week — TAs check Git history.  </w:t>
      </w:r>
    </w:p>
    <w:p w14:paraId="22B34B6C" w14:textId="77777777" w:rsidR="00FC28D2" w:rsidRDefault="00FC28D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3000"/>
        <w:gridCol w:w="2360"/>
      </w:tblGrid>
      <w:tr w:rsidR="00FC28D2" w14:paraId="470F37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2FCC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24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7C7A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00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B2638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What we ship</w:t>
            </w:r>
          </w:p>
        </w:tc>
        <w:tc>
          <w:tcPr>
            <w:tcW w:w="2360" w:type="dxa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5FA47" w14:textId="77777777" w:rsidR="00FC28D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C28D2" w14:paraId="3F9C1D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6F4E9" w14:textId="77777777" w:rsidR="00FC28D2" w:rsidRDefault="00000000"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Week 1–2</w:t>
            </w:r>
          </w:p>
          <w:p w14:paraId="2A7E500F" w14:textId="77777777" w:rsidR="00FC28D2" w:rsidRDefault="00000000"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(now ~ Feb 17)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218E1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Phase 1 Due</w:t>
            </w:r>
          </w:p>
        </w:tc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149E0" w14:textId="77777777" w:rsidR="00FC28D2" w:rsidRDefault="00000000">
            <w:r>
              <w:rPr>
                <w:rFonts w:eastAsia="Arial"/>
                <w:sz w:val="20"/>
                <w:szCs w:val="20"/>
              </w:rPr>
              <w:t>Proposal PDF submitted</w:t>
            </w:r>
          </w:p>
          <w:p w14:paraId="274C03EC" w14:textId="77777777" w:rsidR="00FC28D2" w:rsidRDefault="00000000">
            <w:r>
              <w:rPr>
                <w:rFonts w:eastAsia="Arial"/>
                <w:sz w:val="20"/>
                <w:szCs w:val="20"/>
              </w:rPr>
              <w:t>GitHub repo created</w:t>
            </w:r>
          </w:p>
          <w:p w14:paraId="2A3F3DCB" w14:textId="77777777" w:rsidR="00FC28D2" w:rsidRDefault="00000000">
            <w:r>
              <w:rPr>
                <w:rFonts w:eastAsia="Arial"/>
                <w:sz w:val="20"/>
                <w:szCs w:val="20"/>
              </w:rPr>
              <w:t>Hello World on Heroku/Kamal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24C0B" w14:textId="77777777" w:rsidR="00FC28D2" w:rsidRDefault="00000000">
            <w:r>
              <w:rPr>
                <w:rFonts w:eastAsia="Arial"/>
                <w:sz w:val="20"/>
                <w:szCs w:val="20"/>
              </w:rPr>
              <w:t>DONE / almost done</w:t>
            </w:r>
          </w:p>
        </w:tc>
      </w:tr>
      <w:tr w:rsidR="00FC28D2" w14:paraId="399601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F6F0D" w14:textId="77777777" w:rsidR="00FC28D2" w:rsidRDefault="00000000"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Week 3–4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4270E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Foundation</w:t>
            </w:r>
          </w:p>
        </w:tc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B1C0D" w14:textId="77777777" w:rsidR="00FC28D2" w:rsidRDefault="00000000">
            <w:r>
              <w:rPr>
                <w:rFonts w:eastAsia="Arial"/>
                <w:sz w:val="20"/>
                <w:szCs w:val="20"/>
              </w:rPr>
              <w:t>Rails app setup &amp; config</w:t>
            </w:r>
          </w:p>
          <w:p w14:paraId="00100202" w14:textId="77777777" w:rsidR="00FC28D2" w:rsidRDefault="00000000">
            <w:r>
              <w:rPr>
                <w:rFonts w:eastAsia="Arial"/>
                <w:sz w:val="20"/>
                <w:szCs w:val="20"/>
              </w:rPr>
              <w:t>DB schema + migrations</w:t>
            </w:r>
          </w:p>
          <w:p w14:paraId="0129ADB2" w14:textId="77777777" w:rsidR="00FC28D2" w:rsidRDefault="00000000">
            <w:r>
              <w:rPr>
                <w:rFonts w:eastAsia="Arial"/>
                <w:sz w:val="20"/>
                <w:szCs w:val="20"/>
              </w:rPr>
              <w:t>Devise auth + roles (Admin/Staff/Member)</w:t>
            </w:r>
          </w:p>
          <w:p w14:paraId="36F9242A" w14:textId="77777777" w:rsidR="00FC28D2" w:rsidRDefault="00000000">
            <w:r>
              <w:rPr>
                <w:rFonts w:eastAsia="Arial"/>
                <w:sz w:val="20"/>
                <w:szCs w:val="20"/>
              </w:rPr>
              <w:t>Tenant model + scoping concern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D1D9E" w14:textId="77777777" w:rsidR="00FC28D2" w:rsidRDefault="00000000">
            <w:r>
              <w:rPr>
                <w:rFonts w:eastAsia="Arial"/>
                <w:sz w:val="20"/>
                <w:szCs w:val="20"/>
              </w:rPr>
              <w:t>Most important sprint</w:t>
            </w:r>
          </w:p>
        </w:tc>
      </w:tr>
      <w:tr w:rsidR="00FC28D2" w14:paraId="58399E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C1EEC" w14:textId="77777777" w:rsidR="00FC28D2" w:rsidRDefault="00000000"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Week 5–6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B16FC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Core Booking</w:t>
            </w:r>
          </w:p>
        </w:tc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D6D74" w14:textId="77777777" w:rsidR="00FC28D2" w:rsidRDefault="00000000">
            <w:r>
              <w:rPr>
                <w:rFonts w:eastAsia="Arial"/>
                <w:sz w:val="20"/>
                <w:szCs w:val="20"/>
              </w:rPr>
              <w:t>Venue &amp; Equipment CRUD</w:t>
            </w:r>
          </w:p>
          <w:p w14:paraId="5C9CE5E9" w14:textId="77777777" w:rsidR="00FC28D2" w:rsidRDefault="00000000">
            <w:r>
              <w:rPr>
                <w:rFonts w:eastAsia="Arial"/>
                <w:sz w:val="20"/>
                <w:szCs w:val="20"/>
              </w:rPr>
              <w:t>Calendar UI (date picker)</w:t>
            </w:r>
          </w:p>
          <w:p w14:paraId="0A2D15B5" w14:textId="77777777" w:rsidR="00FC28D2" w:rsidRDefault="00000000">
            <w:r>
              <w:rPr>
                <w:rFonts w:eastAsia="Arial"/>
                <w:sz w:val="20"/>
                <w:szCs w:val="20"/>
              </w:rPr>
              <w:t>Booking form + submission</w:t>
            </w:r>
          </w:p>
          <w:p w14:paraId="7EA6701B" w14:textId="77777777" w:rsidR="00FC28D2" w:rsidRDefault="00000000">
            <w:r>
              <w:rPr>
                <w:rFonts w:eastAsia="Arial"/>
                <w:sz w:val="20"/>
                <w:szCs w:val="20"/>
              </w:rPr>
              <w:t>Conflict detection service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7B438" w14:textId="77777777" w:rsidR="00FC28D2" w:rsidRDefault="00000000">
            <w:r>
              <w:rPr>
                <w:rFonts w:eastAsia="Arial"/>
                <w:sz w:val="20"/>
                <w:szCs w:val="20"/>
              </w:rPr>
              <w:t>Heart of the app</w:t>
            </w:r>
          </w:p>
        </w:tc>
      </w:tr>
      <w:tr w:rsidR="00FC28D2" w14:paraId="2B99BE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A3D79" w14:textId="77777777" w:rsidR="00FC28D2" w:rsidRDefault="00000000"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Week 7–8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51477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Approval &amp; Email</w:t>
            </w:r>
          </w:p>
        </w:tc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ED3F9" w14:textId="77777777" w:rsidR="00FC28D2" w:rsidRDefault="00000000">
            <w:r>
              <w:rPr>
                <w:rFonts w:eastAsia="Arial"/>
                <w:sz w:val="20"/>
                <w:szCs w:val="20"/>
              </w:rPr>
              <w:t>AASM state machine on Booking</w:t>
            </w:r>
          </w:p>
          <w:p w14:paraId="4456E0E2" w14:textId="77777777" w:rsidR="00FC28D2" w:rsidRDefault="00000000">
            <w:r>
              <w:rPr>
                <w:rFonts w:eastAsia="Arial"/>
                <w:sz w:val="20"/>
                <w:szCs w:val="20"/>
              </w:rPr>
              <w:t>Approval workflow (Staff actions)</w:t>
            </w:r>
          </w:p>
          <w:p w14:paraId="53FE0761" w14:textId="77777777" w:rsidR="00FC28D2" w:rsidRDefault="00000000">
            <w:r>
              <w:rPr>
                <w:rFonts w:eastAsia="Arial"/>
                <w:sz w:val="20"/>
                <w:szCs w:val="20"/>
              </w:rPr>
              <w:lastRenderedPageBreak/>
              <w:t>SendGrid email on status change</w:t>
            </w:r>
          </w:p>
          <w:p w14:paraId="536E06CE" w14:textId="77777777" w:rsidR="00FC28D2" w:rsidRDefault="00000000">
            <w:r>
              <w:rPr>
                <w:rFonts w:eastAsia="Arial"/>
                <w:sz w:val="20"/>
                <w:szCs w:val="20"/>
              </w:rPr>
              <w:t>Solid Queue for background jobs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7DC43" w14:textId="77777777" w:rsidR="00FC28D2" w:rsidRDefault="00000000">
            <w:r>
              <w:rPr>
                <w:rFonts w:eastAsia="Arial"/>
                <w:sz w:val="20"/>
                <w:szCs w:val="20"/>
              </w:rPr>
              <w:lastRenderedPageBreak/>
              <w:t>Advanced Feature 1</w:t>
            </w:r>
          </w:p>
        </w:tc>
      </w:tr>
      <w:tr w:rsidR="00FC28D2" w14:paraId="7A547C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DE4E7" w14:textId="77777777" w:rsidR="00FC28D2" w:rsidRDefault="00000000"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Week 9–10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358CC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Real-time &amp; Analytics</w:t>
            </w:r>
          </w:p>
        </w:tc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24CA6" w14:textId="77777777" w:rsidR="00FC28D2" w:rsidRDefault="00000000">
            <w:r>
              <w:rPr>
                <w:rFonts w:eastAsia="Arial"/>
                <w:sz w:val="20"/>
                <w:szCs w:val="20"/>
              </w:rPr>
              <w:t>ActionCable / Solid Cable setup</w:t>
            </w:r>
          </w:p>
          <w:p w14:paraId="6C233B2B" w14:textId="77777777" w:rsidR="00FC28D2" w:rsidRDefault="00000000">
            <w:r>
              <w:rPr>
                <w:rFonts w:eastAsia="Arial"/>
                <w:sz w:val="20"/>
                <w:szCs w:val="20"/>
              </w:rPr>
              <w:t>Live status update on dashboard</w:t>
            </w:r>
          </w:p>
          <w:p w14:paraId="1EA1C9AC" w14:textId="77777777" w:rsidR="00FC28D2" w:rsidRDefault="00000000">
            <w:r>
              <w:rPr>
                <w:rFonts w:eastAsia="Arial"/>
                <w:sz w:val="20"/>
                <w:szCs w:val="20"/>
              </w:rPr>
              <w:t>Chart.js analytics dashboard</w:t>
            </w:r>
          </w:p>
          <w:p w14:paraId="3FC29870" w14:textId="77777777" w:rsidR="00FC28D2" w:rsidRDefault="00000000">
            <w:r>
              <w:rPr>
                <w:rFonts w:eastAsia="Arial"/>
                <w:sz w:val="20"/>
                <w:szCs w:val="20"/>
              </w:rPr>
              <w:t>Admin analytics views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EC912" w14:textId="77777777" w:rsidR="00FC28D2" w:rsidRDefault="00000000">
            <w:r>
              <w:rPr>
                <w:rFonts w:eastAsia="Arial"/>
                <w:sz w:val="20"/>
                <w:szCs w:val="20"/>
              </w:rPr>
              <w:t>Advanced Features 2 &amp; 3</w:t>
            </w:r>
          </w:p>
        </w:tc>
      </w:tr>
      <w:tr w:rsidR="00FC28D2" w14:paraId="6E2F15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66B59" w14:textId="77777777" w:rsidR="00FC28D2" w:rsidRDefault="00000000"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Week 11–12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0F8FF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Tests &amp; CI</w:t>
            </w:r>
          </w:p>
        </w:tc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D02F0" w14:textId="77777777" w:rsidR="00FC28D2" w:rsidRDefault="00000000">
            <w:r>
              <w:rPr>
                <w:rFonts w:eastAsia="Arial"/>
                <w:sz w:val="20"/>
                <w:szCs w:val="20"/>
              </w:rPr>
              <w:t>RSpec for all models + services</w:t>
            </w:r>
          </w:p>
          <w:p w14:paraId="625682C8" w14:textId="77777777" w:rsidR="00FC28D2" w:rsidRDefault="00000000">
            <w:r>
              <w:rPr>
                <w:rFonts w:eastAsia="Arial"/>
                <w:sz w:val="20"/>
                <w:szCs w:val="20"/>
              </w:rPr>
              <w:t>Cucumber BDD scenarios</w:t>
            </w:r>
          </w:p>
          <w:p w14:paraId="2BE42B71" w14:textId="77777777" w:rsidR="00FC28D2" w:rsidRDefault="00000000">
            <w:r>
              <w:rPr>
                <w:rFonts w:eastAsia="Arial"/>
                <w:sz w:val="20"/>
                <w:szCs w:val="20"/>
              </w:rPr>
              <w:t>GitHub Actions pipeline</w:t>
            </w:r>
          </w:p>
          <w:p w14:paraId="6B636065" w14:textId="77777777" w:rsidR="00FC28D2" w:rsidRDefault="00000000">
            <w:r>
              <w:rPr>
                <w:rFonts w:eastAsia="Arial"/>
                <w:sz w:val="20"/>
                <w:szCs w:val="20"/>
              </w:rPr>
              <w:t>SimpleCov &gt;80%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5F46E" w14:textId="77777777" w:rsidR="00FC28D2" w:rsidRDefault="00000000">
            <w:r>
              <w:rPr>
                <w:rFonts w:eastAsia="Arial"/>
                <w:sz w:val="20"/>
                <w:szCs w:val="20"/>
              </w:rPr>
              <w:t>Critical for grading</w:t>
            </w:r>
          </w:p>
        </w:tc>
      </w:tr>
      <w:tr w:rsidR="00FC28D2" w14:paraId="463ADA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ACE85" w14:textId="77777777" w:rsidR="00FC28D2" w:rsidRDefault="00000000"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Week 13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18EDE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Polish</w:t>
            </w:r>
          </w:p>
        </w:tc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2D097" w14:textId="77777777" w:rsidR="00FC28D2" w:rsidRDefault="00000000">
            <w:r>
              <w:rPr>
                <w:rFonts w:eastAsia="Arial"/>
                <w:sz w:val="20"/>
                <w:szCs w:val="20"/>
              </w:rPr>
              <w:t>UI cleanup</w:t>
            </w:r>
          </w:p>
          <w:p w14:paraId="6C18E095" w14:textId="77777777" w:rsidR="00FC28D2" w:rsidRDefault="00000000">
            <w:r>
              <w:rPr>
                <w:rFonts w:eastAsia="Arial"/>
                <w:sz w:val="20"/>
                <w:szCs w:val="20"/>
              </w:rPr>
              <w:t>Edge cases &amp; bug fixes</w:t>
            </w:r>
          </w:p>
          <w:p w14:paraId="116CA905" w14:textId="77777777" w:rsidR="00FC28D2" w:rsidRDefault="00000000">
            <w:r>
              <w:rPr>
                <w:rFonts w:eastAsia="Arial"/>
                <w:sz w:val="20"/>
                <w:szCs w:val="20"/>
              </w:rPr>
              <w:t>README + feature table</w:t>
            </w:r>
          </w:p>
          <w:p w14:paraId="109CE615" w14:textId="77777777" w:rsidR="00FC28D2" w:rsidRDefault="00000000">
            <w:r>
              <w:rPr>
                <w:rFonts w:eastAsia="Arial"/>
                <w:sz w:val="20"/>
                <w:szCs w:val="20"/>
              </w:rPr>
              <w:t>Demo video recording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36F1F" w14:textId="77777777" w:rsidR="00FC28D2" w:rsidRDefault="00FC28D2"/>
        </w:tc>
      </w:tr>
      <w:tr w:rsidR="00FC28D2" w14:paraId="497241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2B273" w14:textId="77777777" w:rsidR="00FC28D2" w:rsidRDefault="00000000"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Week 14</w:t>
            </w:r>
          </w:p>
          <w:p w14:paraId="45E4BCB2" w14:textId="77777777" w:rsidR="00FC28D2" w:rsidRDefault="00000000"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(Apr 14)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7C71C" w14:textId="77777777" w:rsidR="00FC28D2" w:rsidRDefault="00000000">
            <w:r>
              <w:rPr>
                <w:rFonts w:eastAsia="Arial"/>
                <w:b/>
                <w:bCs/>
                <w:sz w:val="20"/>
                <w:szCs w:val="20"/>
              </w:rPr>
              <w:t>Phase 2 Due</w:t>
            </w:r>
          </w:p>
        </w:tc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E8431" w14:textId="77777777" w:rsidR="00FC28D2" w:rsidRDefault="00000000">
            <w:r>
              <w:rPr>
                <w:rFonts w:eastAsia="Arial"/>
                <w:sz w:val="20"/>
                <w:szCs w:val="20"/>
              </w:rPr>
              <w:t>Submit: GitHub + Deploy URL + Video</w:t>
            </w:r>
          </w:p>
        </w:tc>
        <w:tc>
          <w:tcPr>
            <w:tcW w:w="236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231EE" w14:textId="77777777" w:rsidR="00FC28D2" w:rsidRDefault="00000000">
            <w:r>
              <w:rPr>
                <w:rFonts w:eastAsia="Arial"/>
                <w:sz w:val="20"/>
                <w:szCs w:val="20"/>
              </w:rPr>
              <w:t>DEADLINE</w:t>
            </w:r>
          </w:p>
        </w:tc>
      </w:tr>
    </w:tbl>
    <w:p w14:paraId="3F3604B5" w14:textId="77777777" w:rsidR="00FC28D2" w:rsidRDefault="00FC28D2">
      <w:pPr>
        <w:spacing w:before="80"/>
      </w:pPr>
    </w:p>
    <w:p w14:paraId="165F790F" w14:textId="77777777" w:rsidR="00FC28D2" w:rsidRDefault="00000000">
      <w:pPr>
        <w:pStyle w:val="1"/>
        <w:pBdr>
          <w:bottom w:val="single" w:sz="8" w:space="1" w:color="2563EB"/>
        </w:pBdr>
      </w:pPr>
      <w:r>
        <w:t>What the TAs Are Grading (so we don't forget)</w:t>
      </w:r>
    </w:p>
    <w:p w14:paraId="67B3FE1A" w14:textId="77777777" w:rsidR="00FC28D2" w:rsidRDefault="00000000">
      <w:pPr>
        <w:pStyle w:val="2"/>
      </w:pPr>
      <w:r>
        <w:t>Product (30%)</w:t>
      </w:r>
    </w:p>
    <w:p w14:paraId="7F281A7C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Does the app </w:t>
      </w:r>
      <w:proofErr w:type="gramStart"/>
      <w:r>
        <w:rPr>
          <w:rFonts w:eastAsia="Arial"/>
        </w:rPr>
        <w:t>actually work</w:t>
      </w:r>
      <w:proofErr w:type="gramEnd"/>
      <w:r>
        <w:rPr>
          <w:rFonts w:eastAsia="Arial"/>
        </w:rPr>
        <w:t xml:space="preserve"> end-to-end?</w:t>
      </w:r>
    </w:p>
    <w:p w14:paraId="408D0E98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Are all 3 advanced features functional?</w:t>
      </w:r>
    </w:p>
    <w:p w14:paraId="7E75A752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Is the UI usable? (doesn't have to look amazing)</w:t>
      </w:r>
    </w:p>
    <w:p w14:paraId="02A0E749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Is tenant data properly isolated?</w:t>
      </w:r>
    </w:p>
    <w:p w14:paraId="71D57D9C" w14:textId="77777777" w:rsidR="00FC28D2" w:rsidRDefault="00000000">
      <w:pPr>
        <w:pStyle w:val="2"/>
      </w:pPr>
      <w:r>
        <w:t>Engineering Quality (30%)</w:t>
      </w:r>
    </w:p>
    <w:p w14:paraId="2640BC51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RSpec coverage &gt;80% (CRITICAL — run simplecov constantly)</w:t>
      </w:r>
    </w:p>
    <w:p w14:paraId="1C853689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Cucumber acceptance tests for key user stories</w:t>
      </w:r>
    </w:p>
    <w:p w14:paraId="3D89E7B5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Live app doesn't crash when TAs test it</w:t>
      </w:r>
    </w:p>
    <w:p w14:paraId="6E8ADE99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Code follows Rails conventions (thin controllers, fat models/services)</w:t>
      </w:r>
    </w:p>
    <w:p w14:paraId="608A773C" w14:textId="77777777" w:rsidR="00FC28D2" w:rsidRDefault="00000000">
      <w:pPr>
        <w:pStyle w:val="2"/>
      </w:pPr>
      <w:r>
        <w:t>Process (20%)</w:t>
      </w:r>
    </w:p>
    <w:p w14:paraId="3B0D291D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Regular commits across ALL weeks — not just the last week</w:t>
      </w:r>
    </w:p>
    <w:p w14:paraId="02EF2218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All 4 members contributing meaningfully</w:t>
      </w:r>
    </w:p>
    <w:p w14:paraId="2AFB9D0E" w14:textId="77777777" w:rsidR="00FC28D2" w:rsidRDefault="00000000">
      <w:pPr>
        <w:pBdr>
          <w:left w:val="single" w:sz="18" w:space="0" w:color="F59E0B"/>
        </w:pBdr>
        <w:shd w:val="clear" w:color="auto" w:fill="FEF3C7"/>
        <w:spacing w:before="80" w:after="80"/>
        <w:ind w:left="200"/>
      </w:pPr>
      <w:r>
        <w:rPr>
          <w:rFonts w:eastAsia="Arial"/>
          <w:i/>
          <w:iCs/>
          <w:sz w:val="21"/>
          <w:szCs w:val="21"/>
        </w:rPr>
        <w:t xml:space="preserve">  This is basically free marks if we all commit consistently. Don't leave it to one person.  </w:t>
      </w:r>
    </w:p>
    <w:p w14:paraId="11C4ED9F" w14:textId="77777777" w:rsidR="00FC28D2" w:rsidRDefault="00000000">
      <w:pPr>
        <w:pStyle w:val="2"/>
      </w:pPr>
      <w:r>
        <w:t>Demo Video (10%)</w:t>
      </w:r>
    </w:p>
    <w:p w14:paraId="4ADC9479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5 minutes, narrated, shows a full user journey</w:t>
      </w:r>
    </w:p>
    <w:p w14:paraId="0B38CA24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Plan this early — rushed videos are obvious</w:t>
      </w:r>
    </w:p>
    <w:p w14:paraId="1CAF74F0" w14:textId="77777777" w:rsidR="00FC28D2" w:rsidRDefault="00000000">
      <w:pPr>
        <w:pStyle w:val="2"/>
      </w:pPr>
      <w:r>
        <w:t>Individual Contribution</w:t>
      </w:r>
    </w:p>
    <w:p w14:paraId="1225D4F6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 xml:space="preserve">TAs use GitHub Insights — if someone has near-zero </w:t>
      </w:r>
      <w:proofErr w:type="gramStart"/>
      <w:r>
        <w:rPr>
          <w:rFonts w:eastAsia="Arial"/>
        </w:rPr>
        <w:t>commits</w:t>
      </w:r>
      <w:proofErr w:type="gramEnd"/>
      <w:r>
        <w:rPr>
          <w:rFonts w:eastAsia="Arial"/>
        </w:rPr>
        <w:t>, they get 0 regardless of group grade</w:t>
      </w:r>
    </w:p>
    <w:p w14:paraId="50679691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The README feature table records who built what</w:t>
      </w:r>
    </w:p>
    <w:p w14:paraId="3108112B" w14:textId="77777777" w:rsidR="00FC28D2" w:rsidRDefault="00FC28D2">
      <w:pPr>
        <w:spacing w:before="80"/>
      </w:pPr>
    </w:p>
    <w:p w14:paraId="1D8765F5" w14:textId="77777777" w:rsidR="00FC28D2" w:rsidRDefault="00000000">
      <w:pPr>
        <w:pStyle w:val="1"/>
        <w:pBdr>
          <w:bottom w:val="single" w:sz="8" w:space="1" w:color="2563EB"/>
        </w:pBdr>
      </w:pPr>
      <w:r>
        <w:t>Quick Tips</w:t>
      </w:r>
    </w:p>
    <w:p w14:paraId="6E5F187B" w14:textId="77777777" w:rsidR="00FC28D2" w:rsidRDefault="00000000">
      <w:pPr>
        <w:pStyle w:val="2"/>
      </w:pPr>
      <w:r>
        <w:t>Git workflow suggestion</w:t>
      </w:r>
    </w:p>
    <w:p w14:paraId="513B1487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Work on feature branches, not directly on main</w:t>
      </w:r>
    </w:p>
    <w:p w14:paraId="628F63F8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PR before merging — one other person reviews</w:t>
      </w:r>
    </w:p>
    <w:p w14:paraId="31FB14A2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Commit small and often (better for the process audit)</w:t>
      </w:r>
    </w:p>
    <w:p w14:paraId="08536824" w14:textId="77777777" w:rsidR="00FC28D2" w:rsidRDefault="00000000">
      <w:pPr>
        <w:pStyle w:val="2"/>
      </w:pPr>
      <w:r>
        <w:t>Testing tips</w:t>
      </w:r>
    </w:p>
    <w:p w14:paraId="02CEE607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Write tests as you build features, not all at the end</w:t>
      </w:r>
    </w:p>
    <w:p w14:paraId="565B4FD1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Run `rspec --format progress` and check SimpleCov after every feature</w:t>
      </w:r>
    </w:p>
    <w:p w14:paraId="0811E464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Cucumber scenarios don't need to be exhaustive — focus on the happy path + 1–2 edge cases per feature</w:t>
      </w:r>
    </w:p>
    <w:p w14:paraId="3173842E" w14:textId="77777777" w:rsidR="00FC28D2" w:rsidRDefault="00000000">
      <w:pPr>
        <w:pStyle w:val="2"/>
      </w:pPr>
      <w:r>
        <w:t>Don't forget</w:t>
      </w:r>
    </w:p>
    <w:p w14:paraId="37A2A6DD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Store SendGrid API key in Rails credentials (rails </w:t>
      </w:r>
      <w:proofErr w:type="gramStart"/>
      <w:r>
        <w:rPr>
          <w:rFonts w:eastAsia="Arial"/>
        </w:rPr>
        <w:t>credentials:edit</w:t>
      </w:r>
      <w:proofErr w:type="gramEnd"/>
      <w:r>
        <w:rPr>
          <w:rFonts w:eastAsia="Arial"/>
        </w:rPr>
        <w:t>), never in code</w:t>
      </w:r>
    </w:p>
    <w:p w14:paraId="75E83111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Make sure the Heroku/Kamal app is always up — TAs test the live URL</w:t>
      </w:r>
    </w:p>
    <w:p w14:paraId="67AF4FA3" w14:textId="77777777" w:rsidR="00FC28D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Take a SimpleCov screenshot before final submission</w:t>
      </w:r>
    </w:p>
    <w:p w14:paraId="4B8F00CC" w14:textId="77777777" w:rsidR="00FC28D2" w:rsidRDefault="00FC28D2">
      <w:pPr>
        <w:spacing w:before="80"/>
      </w:pPr>
    </w:p>
    <w:sectPr w:rsidR="00FC28D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A0092"/>
    <w:multiLevelType w:val="hybridMultilevel"/>
    <w:tmpl w:val="31864C64"/>
    <w:lvl w:ilvl="0" w:tplc="2E3ABBE0">
      <w:start w:val="1"/>
      <w:numFmt w:val="bullet"/>
      <w:lvlText w:val="•"/>
      <w:lvlJc w:val="left"/>
      <w:pPr>
        <w:ind w:left="720" w:hanging="360"/>
      </w:pPr>
    </w:lvl>
    <w:lvl w:ilvl="1" w:tplc="261A101C">
      <w:numFmt w:val="decimal"/>
      <w:lvlText w:val=""/>
      <w:lvlJc w:val="left"/>
    </w:lvl>
    <w:lvl w:ilvl="2" w:tplc="6B066190">
      <w:numFmt w:val="decimal"/>
      <w:lvlText w:val=""/>
      <w:lvlJc w:val="left"/>
    </w:lvl>
    <w:lvl w:ilvl="3" w:tplc="40AC73C0">
      <w:numFmt w:val="decimal"/>
      <w:lvlText w:val=""/>
      <w:lvlJc w:val="left"/>
    </w:lvl>
    <w:lvl w:ilvl="4" w:tplc="006473AE">
      <w:numFmt w:val="decimal"/>
      <w:lvlText w:val=""/>
      <w:lvlJc w:val="left"/>
    </w:lvl>
    <w:lvl w:ilvl="5" w:tplc="35208786">
      <w:numFmt w:val="decimal"/>
      <w:lvlText w:val=""/>
      <w:lvlJc w:val="left"/>
    </w:lvl>
    <w:lvl w:ilvl="6" w:tplc="A112C01C">
      <w:numFmt w:val="decimal"/>
      <w:lvlText w:val=""/>
      <w:lvlJc w:val="left"/>
    </w:lvl>
    <w:lvl w:ilvl="7" w:tplc="A7AE3536">
      <w:numFmt w:val="decimal"/>
      <w:lvlText w:val=""/>
      <w:lvlJc w:val="left"/>
    </w:lvl>
    <w:lvl w:ilvl="8" w:tplc="D18EC23A">
      <w:numFmt w:val="decimal"/>
      <w:lvlText w:val=""/>
      <w:lvlJc w:val="left"/>
    </w:lvl>
  </w:abstractNum>
  <w:abstractNum w:abstractNumId="1" w15:restartNumberingAfterBreak="0">
    <w:nsid w:val="7E9E4DE0"/>
    <w:multiLevelType w:val="hybridMultilevel"/>
    <w:tmpl w:val="A62691DC"/>
    <w:lvl w:ilvl="0" w:tplc="2C925B22">
      <w:start w:val="1"/>
      <w:numFmt w:val="bullet"/>
      <w:lvlText w:val="●"/>
      <w:lvlJc w:val="left"/>
      <w:pPr>
        <w:ind w:left="720" w:hanging="360"/>
      </w:pPr>
    </w:lvl>
    <w:lvl w:ilvl="1" w:tplc="C180DCEA">
      <w:start w:val="1"/>
      <w:numFmt w:val="bullet"/>
      <w:lvlText w:val="○"/>
      <w:lvlJc w:val="left"/>
      <w:pPr>
        <w:ind w:left="1440" w:hanging="360"/>
      </w:pPr>
    </w:lvl>
    <w:lvl w:ilvl="2" w:tplc="A350CC64">
      <w:start w:val="1"/>
      <w:numFmt w:val="bullet"/>
      <w:lvlText w:val="■"/>
      <w:lvlJc w:val="left"/>
      <w:pPr>
        <w:ind w:left="2160" w:hanging="360"/>
      </w:pPr>
    </w:lvl>
    <w:lvl w:ilvl="3" w:tplc="BA7E1C64">
      <w:start w:val="1"/>
      <w:numFmt w:val="bullet"/>
      <w:lvlText w:val="●"/>
      <w:lvlJc w:val="left"/>
      <w:pPr>
        <w:ind w:left="2880" w:hanging="360"/>
      </w:pPr>
    </w:lvl>
    <w:lvl w:ilvl="4" w:tplc="A6E2C946">
      <w:start w:val="1"/>
      <w:numFmt w:val="bullet"/>
      <w:lvlText w:val="○"/>
      <w:lvlJc w:val="left"/>
      <w:pPr>
        <w:ind w:left="3600" w:hanging="360"/>
      </w:pPr>
    </w:lvl>
    <w:lvl w:ilvl="5" w:tplc="08365D2A">
      <w:start w:val="1"/>
      <w:numFmt w:val="bullet"/>
      <w:lvlText w:val="■"/>
      <w:lvlJc w:val="left"/>
      <w:pPr>
        <w:ind w:left="4320" w:hanging="360"/>
      </w:pPr>
    </w:lvl>
    <w:lvl w:ilvl="6" w:tplc="7E1466B0">
      <w:start w:val="1"/>
      <w:numFmt w:val="bullet"/>
      <w:lvlText w:val="●"/>
      <w:lvlJc w:val="left"/>
      <w:pPr>
        <w:ind w:left="5040" w:hanging="360"/>
      </w:pPr>
    </w:lvl>
    <w:lvl w:ilvl="7" w:tplc="02C0EE34">
      <w:start w:val="1"/>
      <w:numFmt w:val="bullet"/>
      <w:lvlText w:val="●"/>
      <w:lvlJc w:val="left"/>
      <w:pPr>
        <w:ind w:left="5760" w:hanging="360"/>
      </w:pPr>
    </w:lvl>
    <w:lvl w:ilvl="8" w:tplc="C216614E">
      <w:start w:val="1"/>
      <w:numFmt w:val="bullet"/>
      <w:lvlText w:val="●"/>
      <w:lvlJc w:val="left"/>
      <w:pPr>
        <w:ind w:left="6480" w:hanging="360"/>
      </w:pPr>
    </w:lvl>
  </w:abstractNum>
  <w:num w:numId="1" w16cid:durableId="1950509467">
    <w:abstractNumId w:val="1"/>
    <w:lvlOverride w:ilvl="0">
      <w:startOverride w:val="1"/>
    </w:lvlOverride>
  </w:num>
  <w:num w:numId="2" w16cid:durableId="20602072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8D2"/>
    <w:rsid w:val="0028601B"/>
    <w:rsid w:val="00DD2BA1"/>
    <w:rsid w:val="00FC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5CD56"/>
  <w15:docId w15:val="{1A83EF60-8E9B-47BD-9294-C4C105EA9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11827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100"/>
      <w:outlineLvl w:val="0"/>
    </w:pPr>
    <w:rPr>
      <w:rFonts w:eastAsia="Arial"/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80"/>
      <w:outlineLvl w:val="1"/>
    </w:pPr>
    <w:rPr>
      <w:rFonts w:eastAsia="Arial"/>
      <w:b/>
      <w:bCs/>
      <w:color w:val="2563EB"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200" w:after="60"/>
      <w:outlineLvl w:val="2"/>
    </w:pPr>
    <w:rPr>
      <w:rFonts w:eastAsia="Arial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1690</Words>
  <Characters>8530</Characters>
  <Application>Microsoft Office Word</Application>
  <DocSecurity>0</DocSecurity>
  <Lines>506</Lines>
  <Paragraphs>376</Paragraphs>
  <ScaleCrop>false</ScaleCrop>
  <Company/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CHEUNG, Wai Ho</cp:lastModifiedBy>
  <cp:revision>2</cp:revision>
  <dcterms:created xsi:type="dcterms:W3CDTF">2026-03-11T11:05:00Z</dcterms:created>
  <dcterms:modified xsi:type="dcterms:W3CDTF">2026-03-11T11:08:00Z</dcterms:modified>
</cp:coreProperties>
</file>