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left"/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 xml:space="preserve"> AI驱动的数学建模：</w:t>
      </w:r>
      <w:bookmarkEnd w:id="0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"https://mooc1.xueyinonline.com/nodedetailcontroller/visitnodedetail?courseId=260401760&amp;knowledgeId=1106906150"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https://mooc1.xueyinonline.com/nodedetailcontroller/visitnodedetail?courseId=260401760&amp;knowledgeId=1106906150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Deepseek:</w:t>
      </w:r>
    </w:p>
    <w:p>
      <w:pPr>
        <w:numPr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"https://www.deepseek.com/"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6"/>
          <w:rFonts w:hint="default" w:eastAsiaTheme="minorEastAsia"/>
          <w:lang w:val="en-US" w:eastAsia="zh-CN"/>
        </w:rPr>
        <w:t>https://www.deepseek.com/</w:t>
      </w:r>
      <w:r>
        <w:rPr>
          <w:rFonts w:hint="default" w:eastAsiaTheme="minor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MathModelAgent:</w:t>
      </w:r>
    </w:p>
    <w:p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"https://www.mathmodel.top/" \t "https://chat.deepseek.com/a/chat/s/_blank"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Fonts w:hint="default" w:eastAsiaTheme="minorEastAsia"/>
          <w:lang w:val="en-US" w:eastAsia="zh-CN"/>
        </w:rPr>
        <w:t>https://www.mathmodel.top/</w:t>
      </w:r>
      <w:r>
        <w:rPr>
          <w:rFonts w:hint="default" w:eastAsiaTheme="minor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4.G</w:t>
      </w:r>
      <w:r>
        <w:rPr>
          <w:rFonts w:hint="default"/>
          <w:lang w:val="en-US" w:eastAsia="zh-CN"/>
        </w:rPr>
        <w:t>ithub</w:t>
      </w:r>
      <w:r>
        <w:rPr>
          <w:rFonts w:hint="eastAsia"/>
          <w:lang w:val="en-US" w:eastAsia="zh-CN"/>
        </w:rPr>
        <w:t>: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</w:pPr>
    </w:p>
    <w:p>
      <w:pPr>
        <w:numPr>
          <w:numId w:val="0"/>
        </w:numPr>
        <w:jc w:val="left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146D41A"/>
    <w:multiLevelType w:val="singleLevel"/>
    <w:tmpl w:val="E146D41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C1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2026-07-09T01:42:25Z</dcterms:created>
  <dc:creator>Lenovo</dc:creator>
  <cp:lastModifiedBy>Lenovo</cp:lastModifiedBy>
  <dcterms:modified xsi:type="dcterms:W3CDTF">2026-07-09T02:11:40Z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